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576F0" w14:textId="043B0507" w:rsidR="002B579F" w:rsidRDefault="0024053D" w:rsidP="00CD227B">
      <w:pPr>
        <w:pStyle w:val="Heading1"/>
        <w:rPr>
          <w:rtl/>
        </w:rPr>
      </w:pPr>
      <w:bookmarkStart w:id="0" w:name="_Toc119092579"/>
      <w:bookmarkStart w:id="1" w:name="_Hlk98671540"/>
      <w:r w:rsidRPr="0024053D">
        <w:rPr>
          <w:rtl/>
        </w:rPr>
        <w:t>הַשֶּׁמַע</w:t>
      </w:r>
      <w:r w:rsidR="002B579F">
        <w:rPr>
          <w:rFonts w:hint="cs"/>
          <w:rtl/>
        </w:rPr>
        <w:t xml:space="preserve"> הטבעי </w:t>
      </w:r>
      <w:r w:rsidR="00AA01E5">
        <w:rPr>
          <w:rFonts w:hint="cs"/>
          <w:rtl/>
        </w:rPr>
        <w:t>-</w:t>
      </w:r>
      <w:r w:rsidR="002B579F">
        <w:rPr>
          <w:rFonts w:hint="cs"/>
          <w:rtl/>
        </w:rPr>
        <w:t xml:space="preserve"> </w:t>
      </w:r>
      <w:r w:rsidR="00AA01E5">
        <w:rPr>
          <w:rFonts w:hint="cs"/>
          <w:rtl/>
        </w:rPr>
        <w:t>ספר</w:t>
      </w:r>
      <w:r w:rsidR="002B579F">
        <w:rPr>
          <w:rFonts w:hint="cs"/>
          <w:rtl/>
        </w:rPr>
        <w:t xml:space="preserve"> ראשון</w:t>
      </w:r>
      <w:bookmarkEnd w:id="0"/>
      <w:r>
        <w:rPr>
          <w:rFonts w:hint="cs"/>
          <w:rtl/>
        </w:rPr>
        <w:t xml:space="preserve"> </w:t>
      </w:r>
    </w:p>
    <w:p w14:paraId="2C070107" w14:textId="1E16E1A7" w:rsidR="00FC140D" w:rsidRDefault="00FC140D">
      <w:pPr>
        <w:rPr>
          <w:rtl/>
        </w:rPr>
      </w:pPr>
    </w:p>
    <w:p w14:paraId="78D6F74F" w14:textId="77777777" w:rsidR="00FC140D" w:rsidRDefault="00FC140D" w:rsidP="002B579F">
      <w:pPr>
        <w:rPr>
          <w:rtl/>
        </w:rPr>
      </w:pPr>
    </w:p>
    <w:p w14:paraId="7CAE5C85" w14:textId="77777777" w:rsidR="00255430" w:rsidRDefault="00255430" w:rsidP="00255430">
      <w:pPr>
        <w:rPr>
          <w:rtl/>
        </w:rPr>
      </w:pPr>
    </w:p>
    <w:p w14:paraId="69971FFA" w14:textId="1C2188E6" w:rsidR="006B6855" w:rsidRDefault="00145FD2" w:rsidP="007F2E4C">
      <w:pPr>
        <w:rPr>
          <w:rtl/>
        </w:rPr>
      </w:pPr>
      <w:r>
        <w:rPr>
          <w:rtl/>
        </w:rPr>
        <w:br w:type="page"/>
      </w:r>
    </w:p>
    <w:p w14:paraId="108344F3" w14:textId="57A7FAE7" w:rsidR="00AB2501" w:rsidRDefault="006B6855" w:rsidP="00F91467">
      <w:pPr>
        <w:rPr>
          <w:rtl/>
        </w:rPr>
      </w:pPr>
      <w:r w:rsidRPr="005A158B">
        <w:rPr>
          <w:rFonts w:hint="cs"/>
          <w:sz w:val="32"/>
          <w:szCs w:val="32"/>
          <w:rtl/>
        </w:rPr>
        <w:lastRenderedPageBreak/>
        <w:t>אינדקס נושאים</w:t>
      </w:r>
    </w:p>
    <w:p w14:paraId="6251596A" w14:textId="77777777" w:rsidR="00F91467" w:rsidRDefault="00F91467" w:rsidP="00F91467"/>
    <w:p w14:paraId="68A6E7DF" w14:textId="695D31D3" w:rsidR="00455815" w:rsidRPr="00556628" w:rsidRDefault="00AB2501" w:rsidP="00556628">
      <w:pPr>
        <w:pStyle w:val="Heading1"/>
        <w:rPr>
          <w:rtl/>
        </w:rPr>
      </w:pPr>
      <w:bookmarkStart w:id="2" w:name="_Toc119092584"/>
      <w:r w:rsidRPr="00556628">
        <w:rPr>
          <w:rFonts w:hint="cs"/>
          <w:rtl/>
        </w:rPr>
        <w:t xml:space="preserve">חלק </w:t>
      </w:r>
      <w:r w:rsidR="00455815" w:rsidRPr="00556628">
        <w:rPr>
          <w:rFonts w:hint="cs"/>
          <w:rtl/>
        </w:rPr>
        <w:t>ראשון</w:t>
      </w:r>
      <w:bookmarkEnd w:id="2"/>
      <w:r w:rsidR="00455815" w:rsidRPr="00556628">
        <w:rPr>
          <w:rFonts w:hint="cs"/>
          <w:rtl/>
        </w:rPr>
        <w:t xml:space="preserve"> </w:t>
      </w:r>
    </w:p>
    <w:p w14:paraId="272BC595" w14:textId="77777777" w:rsidR="00455815" w:rsidRPr="00455815" w:rsidRDefault="00455815" w:rsidP="00455815">
      <w:pPr>
        <w:rPr>
          <w:rtl/>
        </w:rPr>
      </w:pPr>
    </w:p>
    <w:p w14:paraId="474CFD78" w14:textId="067243FD" w:rsidR="009956E2" w:rsidRPr="001967BF" w:rsidRDefault="00455815" w:rsidP="00455815">
      <w:pPr>
        <w:jc w:val="center"/>
        <w:rPr>
          <w:sz w:val="44"/>
          <w:szCs w:val="44"/>
          <w:rtl/>
        </w:rPr>
      </w:pPr>
      <w:r w:rsidRPr="001967BF">
        <w:rPr>
          <w:rFonts w:hint="cs"/>
          <w:sz w:val="44"/>
          <w:szCs w:val="44"/>
          <w:rtl/>
        </w:rPr>
        <w:t>על הסיבות וההתחלות של הדברים הטבעיים</w:t>
      </w:r>
    </w:p>
    <w:p w14:paraId="2D94D7D4" w14:textId="566F12BD" w:rsidR="00AB2501" w:rsidRDefault="004630CA" w:rsidP="004630CA">
      <w:pPr>
        <w:rPr>
          <w:rtl/>
        </w:rPr>
      </w:pPr>
      <w:r>
        <w:rPr>
          <w:rtl/>
        </w:rPr>
        <w:br w:type="page"/>
      </w:r>
    </w:p>
    <w:p w14:paraId="14E65A23" w14:textId="77777777" w:rsidR="00877E39" w:rsidRDefault="00877E39" w:rsidP="00AB2501">
      <w:pPr>
        <w:rPr>
          <w:rtl/>
        </w:rPr>
      </w:pPr>
    </w:p>
    <w:p w14:paraId="11405E0D" w14:textId="3606C412" w:rsidR="00AB2501" w:rsidRDefault="00AB2501" w:rsidP="00A47A4C">
      <w:pPr>
        <w:pStyle w:val="Heading2"/>
        <w:rPr>
          <w:rtl/>
        </w:rPr>
      </w:pPr>
      <w:bookmarkStart w:id="3" w:name="_Toc119092585"/>
      <w:r>
        <w:rPr>
          <w:rFonts w:hint="cs"/>
          <w:rtl/>
        </w:rPr>
        <w:t xml:space="preserve">פרק </w:t>
      </w:r>
      <w:r w:rsidR="00FC0FAC">
        <w:rPr>
          <w:rFonts w:hint="cs"/>
          <w:rtl/>
        </w:rPr>
        <w:t>י</w:t>
      </w:r>
      <w:r>
        <w:rPr>
          <w:rFonts w:hint="cs"/>
          <w:rtl/>
        </w:rPr>
        <w:t>א</w:t>
      </w:r>
      <w:bookmarkEnd w:id="3"/>
    </w:p>
    <w:bookmarkEnd w:id="1"/>
    <w:p w14:paraId="7B91A003" w14:textId="7A89534F" w:rsidR="00C7377F" w:rsidRDefault="00612B06" w:rsidP="00A47A4C">
      <w:pPr>
        <w:pStyle w:val="Heading3"/>
        <w:rPr>
          <w:rtl/>
          <w:lang w:val="he"/>
        </w:rPr>
      </w:pPr>
      <w:r>
        <w:rPr>
          <w:rFonts w:hint="cs"/>
          <w:rtl/>
          <w:lang w:val="he"/>
        </w:rPr>
        <w:t xml:space="preserve">על </w:t>
      </w:r>
      <w:r w:rsidR="002403EF">
        <w:rPr>
          <w:rFonts w:hint="cs"/>
          <w:rtl/>
          <w:lang w:val="he"/>
        </w:rPr>
        <w:t>אירועים</w:t>
      </w:r>
      <w:r>
        <w:rPr>
          <w:rFonts w:hint="cs"/>
          <w:rtl/>
          <w:lang w:val="he"/>
        </w:rPr>
        <w:t xml:space="preserve"> בין </w:t>
      </w:r>
      <w:r w:rsidR="00F32CE5">
        <w:rPr>
          <w:rFonts w:hint="cs"/>
          <w:rtl/>
          <w:lang w:val="he"/>
        </w:rPr>
        <w:t>סיבות</w:t>
      </w:r>
    </w:p>
    <w:p w14:paraId="01AE97C7" w14:textId="3F7981F8" w:rsidR="00F32CE5" w:rsidRDefault="00706CB9" w:rsidP="00241C9C">
      <w:pPr>
        <w:pStyle w:val="Heading4"/>
        <w:rPr>
          <w:rtl/>
          <w:lang w:val="he"/>
        </w:rPr>
      </w:pPr>
      <w:r>
        <w:rPr>
          <w:rFonts w:hint="cs"/>
          <w:rtl/>
          <w:lang w:val="he"/>
        </w:rPr>
        <w:t>1.11.1</w:t>
      </w:r>
    </w:p>
    <w:p w14:paraId="337BE654" w14:textId="44384ED3" w:rsidR="00706CB9" w:rsidRDefault="00545C1A" w:rsidP="004960AE">
      <w:pPr>
        <w:rPr>
          <w:rtl/>
          <w:lang w:val="he"/>
        </w:rPr>
      </w:pPr>
      <w:r>
        <w:rPr>
          <w:rFonts w:hint="cs"/>
          <w:rtl/>
          <w:lang w:val="he"/>
        </w:rPr>
        <w:t>הסיבה</w:t>
      </w:r>
      <w:r w:rsidR="009F1181">
        <w:rPr>
          <w:rStyle w:val="FootnoteReference"/>
          <w:rtl/>
          <w:lang w:val="he"/>
        </w:rPr>
        <w:footnoteReference w:id="2"/>
      </w:r>
      <w:r>
        <w:rPr>
          <w:rFonts w:hint="cs"/>
          <w:rtl/>
          <w:lang w:val="he"/>
        </w:rPr>
        <w:t xml:space="preserve"> הפועלת </w:t>
      </w:r>
      <w:r w:rsidR="00294373">
        <w:rPr>
          <w:rFonts w:hint="cs"/>
          <w:rtl/>
          <w:lang w:val="he"/>
        </w:rPr>
        <w:t>יש צד ש</w:t>
      </w:r>
      <w:r w:rsidR="00401663">
        <w:rPr>
          <w:rFonts w:hint="cs"/>
          <w:rtl/>
          <w:lang w:val="he"/>
        </w:rPr>
        <w:t xml:space="preserve">היא </w:t>
      </w:r>
      <w:r w:rsidR="00C532A3">
        <w:rPr>
          <w:rFonts w:hint="cs"/>
          <w:rtl/>
          <w:lang w:val="he"/>
        </w:rPr>
        <w:t>סיבה ל</w:t>
      </w:r>
      <w:r>
        <w:rPr>
          <w:rFonts w:hint="cs"/>
          <w:rtl/>
          <w:lang w:val="he"/>
        </w:rPr>
        <w:t>תכלית</w:t>
      </w:r>
      <w:r w:rsidR="00C532A3">
        <w:rPr>
          <w:rFonts w:hint="cs"/>
          <w:rtl/>
          <w:lang w:val="he"/>
        </w:rPr>
        <w:t>,</w:t>
      </w:r>
      <w:r w:rsidR="004630CA">
        <w:rPr>
          <w:rFonts w:hint="cs"/>
          <w:rtl/>
          <w:lang w:val="he"/>
        </w:rPr>
        <w:t xml:space="preserve"> </w:t>
      </w:r>
      <w:r w:rsidR="005A58D7">
        <w:rPr>
          <w:rFonts w:hint="cs"/>
          <w:rtl/>
          <w:lang w:val="he"/>
        </w:rPr>
        <w:t>ואיך ל</w:t>
      </w:r>
      <w:r w:rsidR="001052AA">
        <w:rPr>
          <w:rFonts w:hint="cs"/>
          <w:rtl/>
          <w:lang w:val="he"/>
        </w:rPr>
        <w:t xml:space="preserve">א </w:t>
      </w:r>
      <w:r w:rsidR="005A58D7">
        <w:rPr>
          <w:rFonts w:hint="cs"/>
          <w:rtl/>
          <w:lang w:val="he"/>
        </w:rPr>
        <w:t>יהיה</w:t>
      </w:r>
      <w:r w:rsidR="001052AA">
        <w:rPr>
          <w:rFonts w:hint="cs"/>
          <w:rtl/>
          <w:lang w:val="he"/>
        </w:rPr>
        <w:t xml:space="preserve"> </w:t>
      </w:r>
      <w:r w:rsidR="005A58D7">
        <w:rPr>
          <w:rFonts w:hint="cs"/>
          <w:rtl/>
          <w:lang w:val="he"/>
        </w:rPr>
        <w:t>כ</w:t>
      </w:r>
      <w:r w:rsidR="0010156A">
        <w:rPr>
          <w:rFonts w:hint="cs"/>
          <w:rtl/>
          <w:lang w:val="he"/>
        </w:rPr>
        <w:t>ן</w:t>
      </w:r>
      <w:r w:rsidR="005A58D7">
        <w:rPr>
          <w:rFonts w:hint="cs"/>
          <w:rtl/>
          <w:lang w:val="he"/>
        </w:rPr>
        <w:t xml:space="preserve">, </w:t>
      </w:r>
      <w:r w:rsidR="00417AF7">
        <w:rPr>
          <w:rFonts w:hint="cs"/>
          <w:rtl/>
          <w:lang w:val="he"/>
        </w:rPr>
        <w:t>ש</w:t>
      </w:r>
      <w:r w:rsidR="0056303E">
        <w:rPr>
          <w:rFonts w:hint="cs"/>
          <w:rtl/>
          <w:lang w:val="he"/>
        </w:rPr>
        <w:t>הסיבה הפועלת היא שמביאה את התכלית לידי מציאות</w:t>
      </w:r>
      <w:r w:rsidR="00417AF7">
        <w:rPr>
          <w:rStyle w:val="FootnoteReference"/>
          <w:rtl/>
          <w:lang w:val="he"/>
        </w:rPr>
        <w:footnoteReference w:id="3"/>
      </w:r>
      <w:r w:rsidR="0056303E">
        <w:rPr>
          <w:rFonts w:hint="cs"/>
          <w:rtl/>
          <w:lang w:val="he"/>
        </w:rPr>
        <w:t xml:space="preserve">. </w:t>
      </w:r>
      <w:r w:rsidR="00D1184C">
        <w:rPr>
          <w:rFonts w:hint="cs"/>
          <w:rtl/>
          <w:lang w:val="he"/>
        </w:rPr>
        <w:t xml:space="preserve">והסיבה התכליתית </w:t>
      </w:r>
      <w:r w:rsidR="00C85827">
        <w:rPr>
          <w:rFonts w:hint="cs"/>
          <w:rtl/>
          <w:lang w:val="he"/>
        </w:rPr>
        <w:t xml:space="preserve">יש </w:t>
      </w:r>
      <w:r w:rsidR="00D1184C">
        <w:rPr>
          <w:rFonts w:hint="cs"/>
          <w:rtl/>
          <w:lang w:val="he"/>
        </w:rPr>
        <w:t xml:space="preserve">צד </w:t>
      </w:r>
      <w:r w:rsidR="00C85827">
        <w:rPr>
          <w:rFonts w:hint="cs"/>
          <w:rtl/>
          <w:lang w:val="he"/>
        </w:rPr>
        <w:t>ש</w:t>
      </w:r>
      <w:r w:rsidR="00D1184C">
        <w:rPr>
          <w:rFonts w:hint="cs"/>
          <w:rtl/>
          <w:lang w:val="he"/>
        </w:rPr>
        <w:t xml:space="preserve">היא סיבה </w:t>
      </w:r>
      <w:r w:rsidR="0093240B">
        <w:rPr>
          <w:rFonts w:hint="cs"/>
          <w:rtl/>
          <w:lang w:val="he"/>
        </w:rPr>
        <w:t>לפעולה</w:t>
      </w:r>
      <w:r w:rsidR="0010156A">
        <w:rPr>
          <w:rFonts w:hint="cs"/>
          <w:rtl/>
          <w:lang w:val="he"/>
        </w:rPr>
        <w:t>, ואיך לא יהיה</w:t>
      </w:r>
      <w:r w:rsidR="00767DB7">
        <w:rPr>
          <w:rFonts w:hint="cs"/>
          <w:rtl/>
          <w:lang w:val="he"/>
        </w:rPr>
        <w:t xml:space="preserve"> </w:t>
      </w:r>
      <w:r w:rsidR="0010156A">
        <w:rPr>
          <w:rFonts w:hint="cs"/>
          <w:rtl/>
          <w:lang w:val="he"/>
        </w:rPr>
        <w:t>כן</w:t>
      </w:r>
      <w:r w:rsidR="00767DB7">
        <w:rPr>
          <w:rFonts w:hint="cs"/>
          <w:rtl/>
          <w:lang w:val="he"/>
        </w:rPr>
        <w:t xml:space="preserve">, </w:t>
      </w:r>
      <w:r w:rsidR="00693C84">
        <w:rPr>
          <w:rFonts w:hint="cs"/>
          <w:rtl/>
          <w:lang w:val="he"/>
        </w:rPr>
        <w:t xml:space="preserve">שהרי </w:t>
      </w:r>
      <w:r w:rsidR="00A37256">
        <w:rPr>
          <w:rFonts w:hint="cs"/>
          <w:rtl/>
          <w:lang w:val="he"/>
        </w:rPr>
        <w:t xml:space="preserve">הפועל פועל </w:t>
      </w:r>
      <w:r w:rsidR="00693C84">
        <w:rPr>
          <w:rFonts w:hint="cs"/>
          <w:rtl/>
          <w:lang w:val="he"/>
        </w:rPr>
        <w:t xml:space="preserve">למענה, </w:t>
      </w:r>
      <w:r w:rsidR="0006190D">
        <w:rPr>
          <w:rFonts w:hint="cs"/>
          <w:rtl/>
          <w:lang w:val="he"/>
        </w:rPr>
        <w:t>ובלעדיה לא תהיה הפע</w:t>
      </w:r>
      <w:r w:rsidR="0093240B">
        <w:rPr>
          <w:rFonts w:hint="cs"/>
          <w:rtl/>
          <w:lang w:val="he"/>
        </w:rPr>
        <w:t>ו</w:t>
      </w:r>
      <w:r w:rsidR="0006190D">
        <w:rPr>
          <w:rFonts w:hint="cs"/>
          <w:rtl/>
          <w:lang w:val="he"/>
        </w:rPr>
        <w:t>ל</w:t>
      </w:r>
      <w:r w:rsidR="0093240B">
        <w:rPr>
          <w:rFonts w:hint="cs"/>
          <w:rtl/>
          <w:lang w:val="he"/>
        </w:rPr>
        <w:t>ה</w:t>
      </w:r>
      <w:r w:rsidR="0006190D">
        <w:rPr>
          <w:rFonts w:hint="cs"/>
          <w:rtl/>
          <w:lang w:val="he"/>
        </w:rPr>
        <w:t>.</w:t>
      </w:r>
      <w:r w:rsidR="00857AF2">
        <w:rPr>
          <w:rFonts w:hint="cs"/>
          <w:rtl/>
          <w:lang w:val="he"/>
        </w:rPr>
        <w:t xml:space="preserve"> שהסיבה התכליתית תניע את ה</w:t>
      </w:r>
      <w:r w:rsidR="0098200C">
        <w:rPr>
          <w:rFonts w:hint="cs"/>
          <w:rtl/>
          <w:lang w:val="he"/>
        </w:rPr>
        <w:t>פועל</w:t>
      </w:r>
      <w:r w:rsidR="00FF62B3">
        <w:rPr>
          <w:rFonts w:hint="cs"/>
          <w:rtl/>
          <w:lang w:val="he"/>
        </w:rPr>
        <w:t xml:space="preserve"> </w:t>
      </w:r>
      <w:r w:rsidR="006D7D51">
        <w:rPr>
          <w:rFonts w:hint="cs"/>
          <w:rtl/>
          <w:lang w:val="he"/>
        </w:rPr>
        <w:t>אל היות</w:t>
      </w:r>
      <w:r w:rsidR="000E7ADF">
        <w:rPr>
          <w:rFonts w:hint="cs"/>
          <w:rtl/>
          <w:lang w:val="he"/>
        </w:rPr>
        <w:t>ו</w:t>
      </w:r>
      <w:r w:rsidR="006D7D51">
        <w:rPr>
          <w:rFonts w:hint="cs"/>
          <w:rtl/>
          <w:lang w:val="he"/>
        </w:rPr>
        <w:t xml:space="preserve"> </w:t>
      </w:r>
      <w:r w:rsidR="000E7ADF">
        <w:rPr>
          <w:rFonts w:hint="cs"/>
          <w:rtl/>
          <w:lang w:val="he"/>
        </w:rPr>
        <w:t xml:space="preserve">סיבה </w:t>
      </w:r>
      <w:r w:rsidR="006D7D51">
        <w:rPr>
          <w:rFonts w:hint="cs"/>
          <w:rtl/>
          <w:lang w:val="he"/>
        </w:rPr>
        <w:t>פועל</w:t>
      </w:r>
      <w:r w:rsidR="000E7ADF">
        <w:rPr>
          <w:rFonts w:hint="cs"/>
          <w:rtl/>
          <w:lang w:val="he"/>
        </w:rPr>
        <w:t>ת</w:t>
      </w:r>
      <w:r w:rsidR="00857AF2">
        <w:rPr>
          <w:rFonts w:hint="cs"/>
          <w:rtl/>
          <w:lang w:val="he"/>
        </w:rPr>
        <w:t>.</w:t>
      </w:r>
      <w:r w:rsidR="00077947">
        <w:rPr>
          <w:rFonts w:hint="cs"/>
          <w:rtl/>
          <w:lang w:val="he"/>
        </w:rPr>
        <w:t xml:space="preserve"> ולכן </w:t>
      </w:r>
      <w:r w:rsidR="00020E0B" w:rsidRPr="00020E0B">
        <w:rPr>
          <w:rtl/>
          <w:lang w:val="he"/>
        </w:rPr>
        <w:t>נֶאֱמָר</w:t>
      </w:r>
      <w:r w:rsidR="00D26496">
        <w:rPr>
          <w:rFonts w:hint="cs"/>
          <w:rtl/>
          <w:lang w:val="he"/>
        </w:rPr>
        <w:t>: "למה אתה מתעמל?"</w:t>
      </w:r>
      <w:r w:rsidR="00EE195B">
        <w:rPr>
          <w:rFonts w:hint="cs"/>
          <w:rtl/>
          <w:lang w:val="he"/>
        </w:rPr>
        <w:t xml:space="preserve"> </w:t>
      </w:r>
      <w:r w:rsidR="00DE1C3E">
        <w:rPr>
          <w:rFonts w:hint="cs"/>
          <w:rtl/>
          <w:lang w:val="he"/>
        </w:rPr>
        <w:t>ו</w:t>
      </w:r>
      <w:bookmarkStart w:id="4" w:name="_Hlk119837313"/>
      <w:r w:rsidR="00934264" w:rsidRPr="00934264">
        <w:rPr>
          <w:rtl/>
          <w:lang w:val="he"/>
        </w:rPr>
        <w:t>יֵאָמֵר</w:t>
      </w:r>
      <w:bookmarkEnd w:id="4"/>
      <w:r w:rsidR="00220B57">
        <w:rPr>
          <w:rFonts w:hint="cs"/>
          <w:rtl/>
          <w:lang w:val="he"/>
        </w:rPr>
        <w:t>:</w:t>
      </w:r>
      <w:r w:rsidR="00DE1C3E">
        <w:rPr>
          <w:rFonts w:hint="cs"/>
          <w:rtl/>
          <w:lang w:val="he"/>
        </w:rPr>
        <w:t xml:space="preserve"> </w:t>
      </w:r>
      <w:r w:rsidR="00A25886">
        <w:rPr>
          <w:rFonts w:hint="cs"/>
          <w:rtl/>
          <w:lang w:val="he"/>
        </w:rPr>
        <w:t xml:space="preserve">"כדי שאהיה בריא." </w:t>
      </w:r>
      <w:r w:rsidR="00534B6F">
        <w:rPr>
          <w:rFonts w:hint="cs"/>
          <w:rtl/>
          <w:lang w:val="he"/>
        </w:rPr>
        <w:t>ו</w:t>
      </w:r>
      <w:r w:rsidR="000F7EC8">
        <w:rPr>
          <w:rFonts w:hint="cs"/>
          <w:rtl/>
          <w:lang w:val="he"/>
        </w:rPr>
        <w:t xml:space="preserve">תהיה זו תשובה. </w:t>
      </w:r>
      <w:r w:rsidR="00191806">
        <w:rPr>
          <w:rFonts w:hint="cs"/>
          <w:rtl/>
          <w:lang w:val="he"/>
        </w:rPr>
        <w:t>ו</w:t>
      </w:r>
      <w:r w:rsidR="00BB6C0A">
        <w:rPr>
          <w:rFonts w:hint="cs"/>
          <w:rtl/>
          <w:lang w:val="he"/>
        </w:rPr>
        <w:t xml:space="preserve">כמו כן </w:t>
      </w:r>
      <w:r w:rsidR="00467328">
        <w:rPr>
          <w:rFonts w:hint="cs"/>
          <w:rtl/>
          <w:lang w:val="he"/>
        </w:rPr>
        <w:t>כש</w:t>
      </w:r>
      <w:r w:rsidR="006C278A" w:rsidRPr="006C278A">
        <w:rPr>
          <w:rtl/>
          <w:lang w:val="he"/>
        </w:rPr>
        <w:t>יֵאָמֵר</w:t>
      </w:r>
      <w:r w:rsidR="00467328">
        <w:rPr>
          <w:rFonts w:hint="cs"/>
          <w:rtl/>
          <w:lang w:val="he"/>
        </w:rPr>
        <w:t xml:space="preserve">: "למה </w:t>
      </w:r>
      <w:r w:rsidR="007D6DA3">
        <w:rPr>
          <w:rFonts w:hint="cs"/>
          <w:rtl/>
          <w:lang w:val="he"/>
        </w:rPr>
        <w:t>אתה</w:t>
      </w:r>
      <w:r w:rsidR="00467328">
        <w:rPr>
          <w:rFonts w:hint="cs"/>
          <w:rtl/>
          <w:lang w:val="he"/>
        </w:rPr>
        <w:t xml:space="preserve"> בריא?"</w:t>
      </w:r>
      <w:r w:rsidR="0048722A">
        <w:rPr>
          <w:rFonts w:hint="cs"/>
          <w:rtl/>
          <w:lang w:val="he"/>
        </w:rPr>
        <w:t xml:space="preserve"> </w:t>
      </w:r>
      <w:r w:rsidR="00BB6C0A">
        <w:rPr>
          <w:rFonts w:hint="cs"/>
          <w:rtl/>
          <w:lang w:val="he"/>
        </w:rPr>
        <w:t>יאמר: "כי התעמלתי</w:t>
      </w:r>
      <w:r w:rsidR="00852941">
        <w:rPr>
          <w:rFonts w:hint="cs"/>
          <w:rtl/>
          <w:lang w:val="he"/>
        </w:rPr>
        <w:t>.</w:t>
      </w:r>
      <w:r w:rsidR="00BB6C0A">
        <w:rPr>
          <w:rFonts w:hint="cs"/>
          <w:rtl/>
          <w:lang w:val="he"/>
        </w:rPr>
        <w:t>"</w:t>
      </w:r>
      <w:r w:rsidR="00FD6838">
        <w:rPr>
          <w:rFonts w:hint="cs"/>
          <w:rtl/>
          <w:lang w:val="he"/>
        </w:rPr>
        <w:t xml:space="preserve"> ותהיה זו תשובה</w:t>
      </w:r>
      <w:r w:rsidR="00BB6C0A">
        <w:rPr>
          <w:rFonts w:hint="cs"/>
          <w:rtl/>
          <w:lang w:val="he"/>
        </w:rPr>
        <w:t>.</w:t>
      </w:r>
      <w:r w:rsidR="004444C8">
        <w:rPr>
          <w:rFonts w:hint="cs"/>
          <w:rtl/>
          <w:lang w:val="he"/>
        </w:rPr>
        <w:t xml:space="preserve"> </w:t>
      </w:r>
      <w:r w:rsidR="0057349F">
        <w:rPr>
          <w:rFonts w:hint="cs"/>
          <w:rtl/>
          <w:lang w:val="he"/>
        </w:rPr>
        <w:t>ההתעמלות היא סיבה פועלת לבריאות</w:t>
      </w:r>
      <w:r w:rsidR="00DA0445">
        <w:rPr>
          <w:rFonts w:hint="cs"/>
          <w:rtl/>
          <w:lang w:val="he"/>
        </w:rPr>
        <w:t>, והבריאות היא סיבה</w:t>
      </w:r>
      <w:r w:rsidR="00AA1AB1">
        <w:rPr>
          <w:rFonts w:hint="cs"/>
          <w:rtl/>
          <w:lang w:val="he"/>
        </w:rPr>
        <w:t xml:space="preserve"> </w:t>
      </w:r>
      <w:r w:rsidR="00DA0445">
        <w:rPr>
          <w:rFonts w:hint="cs"/>
          <w:rtl/>
          <w:lang w:val="he"/>
        </w:rPr>
        <w:t>תכליתית ל</w:t>
      </w:r>
      <w:r w:rsidR="00AA1AB1">
        <w:rPr>
          <w:rFonts w:hint="cs"/>
          <w:rtl/>
          <w:lang w:val="he"/>
        </w:rPr>
        <w:t xml:space="preserve">התעמלות. </w:t>
      </w:r>
    </w:p>
    <w:p w14:paraId="1E79A200" w14:textId="446D5431" w:rsidR="00E033F9" w:rsidRDefault="00E033F9" w:rsidP="00537467">
      <w:pPr>
        <w:pStyle w:val="Heading4"/>
        <w:rPr>
          <w:rtl/>
          <w:lang w:val="he"/>
        </w:rPr>
      </w:pPr>
      <w:r>
        <w:rPr>
          <w:rFonts w:hint="cs"/>
          <w:rtl/>
          <w:lang w:val="he"/>
        </w:rPr>
        <w:t>1.11.2</w:t>
      </w:r>
    </w:p>
    <w:p w14:paraId="0D63CB13" w14:textId="6D19EC65" w:rsidR="00F81526" w:rsidRDefault="00201A82" w:rsidP="004960AE">
      <w:pPr>
        <w:rPr>
          <w:rtl/>
          <w:lang w:val="he"/>
        </w:rPr>
      </w:pPr>
      <w:r>
        <w:rPr>
          <w:rFonts w:hint="cs"/>
          <w:rtl/>
          <w:lang w:val="he"/>
        </w:rPr>
        <w:t xml:space="preserve">ואם </w:t>
      </w:r>
      <w:r w:rsidR="00FB2147" w:rsidRPr="00FB2147">
        <w:rPr>
          <w:rtl/>
          <w:lang w:val="he"/>
        </w:rPr>
        <w:t>יֵאָמֵר</w:t>
      </w:r>
      <w:r w:rsidR="00FB2147">
        <w:rPr>
          <w:rFonts w:hint="cs"/>
          <w:rtl/>
          <w:lang w:val="he"/>
        </w:rPr>
        <w:t>:</w:t>
      </w:r>
      <w:r w:rsidR="00B01BF0">
        <w:rPr>
          <w:rFonts w:hint="cs"/>
          <w:rtl/>
          <w:lang w:val="he"/>
        </w:rPr>
        <w:t xml:space="preserve"> "למה ת</w:t>
      </w:r>
      <w:r w:rsidR="00906A22">
        <w:rPr>
          <w:rFonts w:hint="cs"/>
          <w:rtl/>
          <w:lang w:val="he"/>
        </w:rPr>
        <w:t>בקש</w:t>
      </w:r>
      <w:r w:rsidR="00B01BF0">
        <w:rPr>
          <w:rFonts w:hint="cs"/>
          <w:rtl/>
          <w:lang w:val="he"/>
        </w:rPr>
        <w:t xml:space="preserve"> בריאות?" </w:t>
      </w:r>
      <w:r w:rsidR="00CF06B4">
        <w:rPr>
          <w:rFonts w:hint="cs"/>
          <w:rtl/>
          <w:lang w:val="he"/>
        </w:rPr>
        <w:t>ויאמר: "</w:t>
      </w:r>
      <w:r w:rsidR="001F14EB">
        <w:rPr>
          <w:rFonts w:hint="cs"/>
          <w:rtl/>
          <w:lang w:val="he"/>
        </w:rPr>
        <w:t>כדי להתעמל</w:t>
      </w:r>
      <w:r w:rsidR="00852941">
        <w:rPr>
          <w:rFonts w:hint="cs"/>
          <w:rtl/>
          <w:lang w:val="he"/>
        </w:rPr>
        <w:t>.</w:t>
      </w:r>
      <w:r w:rsidR="001F14EB">
        <w:rPr>
          <w:rFonts w:hint="cs"/>
          <w:rtl/>
          <w:lang w:val="he"/>
        </w:rPr>
        <w:t xml:space="preserve">" </w:t>
      </w:r>
      <w:r w:rsidR="002F666F">
        <w:rPr>
          <w:rFonts w:hint="cs"/>
          <w:rtl/>
          <w:lang w:val="he"/>
        </w:rPr>
        <w:t>אין זו תשובה</w:t>
      </w:r>
      <w:r w:rsidR="00632CEB">
        <w:rPr>
          <w:rFonts w:hint="cs"/>
          <w:rtl/>
          <w:lang w:val="he"/>
        </w:rPr>
        <w:t xml:space="preserve"> </w:t>
      </w:r>
      <w:r w:rsidR="00E05578">
        <w:rPr>
          <w:rFonts w:hint="cs"/>
          <w:rtl/>
          <w:lang w:val="he"/>
        </w:rPr>
        <w:t xml:space="preserve">נכונה </w:t>
      </w:r>
      <w:r w:rsidR="00A62B33">
        <w:rPr>
          <w:rFonts w:hint="cs"/>
          <w:rtl/>
          <w:lang w:val="he"/>
        </w:rPr>
        <w:t xml:space="preserve">שבאה </w:t>
      </w:r>
      <w:r w:rsidR="00DF027A">
        <w:rPr>
          <w:rFonts w:hint="cs"/>
          <w:rtl/>
          <w:lang w:val="he"/>
        </w:rPr>
        <w:t xml:space="preserve">מבחירה אמיתית. </w:t>
      </w:r>
      <w:r w:rsidR="00BE7D66">
        <w:rPr>
          <w:rFonts w:hint="cs"/>
          <w:rtl/>
          <w:lang w:val="he"/>
        </w:rPr>
        <w:t xml:space="preserve">ואם יאמר: "למה תבקש </w:t>
      </w:r>
      <w:r w:rsidR="00F12F86">
        <w:rPr>
          <w:rFonts w:hint="cs"/>
          <w:rtl/>
          <w:lang w:val="he"/>
        </w:rPr>
        <w:t>להתעמל?" ויאמר</w:t>
      </w:r>
      <w:r w:rsidR="00290E4A">
        <w:rPr>
          <w:rFonts w:hint="cs"/>
          <w:rtl/>
          <w:lang w:val="he"/>
        </w:rPr>
        <w:t>:</w:t>
      </w:r>
      <w:r w:rsidR="00F12F86">
        <w:rPr>
          <w:rFonts w:hint="cs"/>
          <w:rtl/>
          <w:lang w:val="he"/>
        </w:rPr>
        <w:t xml:space="preserve"> </w:t>
      </w:r>
      <w:r w:rsidR="00290E4A">
        <w:rPr>
          <w:rFonts w:hint="cs"/>
          <w:rtl/>
          <w:lang w:val="he"/>
        </w:rPr>
        <w:t xml:space="preserve">"כדי שאהיה בריא." </w:t>
      </w:r>
      <w:r w:rsidR="00F81526">
        <w:rPr>
          <w:rFonts w:hint="cs"/>
          <w:rtl/>
          <w:lang w:val="he"/>
        </w:rPr>
        <w:t xml:space="preserve">תהיה התשובה נכונה. </w:t>
      </w:r>
    </w:p>
    <w:p w14:paraId="5E6A8895" w14:textId="77777777" w:rsidR="00B1215D" w:rsidRDefault="00537467" w:rsidP="004960AE">
      <w:pPr>
        <w:rPr>
          <w:rtl/>
          <w:lang w:val="he"/>
        </w:rPr>
      </w:pPr>
      <w:r>
        <w:rPr>
          <w:rFonts w:hint="cs"/>
          <w:rtl/>
          <w:lang w:val="he"/>
        </w:rPr>
        <w:t xml:space="preserve">והסיבה הפועלת </w:t>
      </w:r>
      <w:r w:rsidR="005365E2">
        <w:rPr>
          <w:rFonts w:hint="cs"/>
          <w:rtl/>
          <w:lang w:val="he"/>
        </w:rPr>
        <w:t>אינה סיבה</w:t>
      </w:r>
      <w:r w:rsidR="00ED32E0">
        <w:rPr>
          <w:rFonts w:hint="cs"/>
          <w:rtl/>
          <w:lang w:val="he"/>
        </w:rPr>
        <w:t xml:space="preserve"> </w:t>
      </w:r>
      <w:r w:rsidR="00280A3C">
        <w:rPr>
          <w:rFonts w:hint="cs"/>
          <w:rtl/>
          <w:lang w:val="he"/>
        </w:rPr>
        <w:t xml:space="preserve">לכך </w:t>
      </w:r>
      <w:r w:rsidR="00BA2C74">
        <w:rPr>
          <w:rFonts w:hint="cs"/>
          <w:rtl/>
          <w:lang w:val="he"/>
        </w:rPr>
        <w:t>ש</w:t>
      </w:r>
      <w:r w:rsidR="005365E2">
        <w:rPr>
          <w:rFonts w:hint="cs"/>
          <w:rtl/>
          <w:lang w:val="he"/>
        </w:rPr>
        <w:t>התכלית</w:t>
      </w:r>
      <w:r w:rsidR="00BA2C74">
        <w:rPr>
          <w:rFonts w:hint="cs"/>
          <w:rtl/>
          <w:lang w:val="he"/>
        </w:rPr>
        <w:t xml:space="preserve"> </w:t>
      </w:r>
      <w:r w:rsidR="00CB6A4E" w:rsidRPr="00CB6A4E">
        <w:rPr>
          <w:rtl/>
          <w:lang w:val="he"/>
        </w:rPr>
        <w:t>תֵּעָשֶׂה</w:t>
      </w:r>
      <w:r w:rsidR="00BA2C74">
        <w:rPr>
          <w:rFonts w:hint="cs"/>
          <w:rtl/>
          <w:lang w:val="he"/>
        </w:rPr>
        <w:t xml:space="preserve"> תכלית</w:t>
      </w:r>
      <w:r w:rsidR="006B3A4E">
        <w:rPr>
          <w:rFonts w:hint="cs"/>
          <w:rtl/>
          <w:lang w:val="he"/>
        </w:rPr>
        <w:t xml:space="preserve">, </w:t>
      </w:r>
      <w:r w:rsidR="00414E02">
        <w:rPr>
          <w:rFonts w:hint="cs"/>
          <w:rtl/>
          <w:lang w:val="he"/>
        </w:rPr>
        <w:t>ולא למהות של</w:t>
      </w:r>
      <w:r w:rsidR="00031734">
        <w:rPr>
          <w:rFonts w:hint="cs"/>
          <w:rtl/>
          <w:lang w:val="he"/>
        </w:rPr>
        <w:t xml:space="preserve"> </w:t>
      </w:r>
      <w:r w:rsidR="00414E02">
        <w:rPr>
          <w:rFonts w:hint="cs"/>
          <w:rtl/>
          <w:lang w:val="he"/>
        </w:rPr>
        <w:t xml:space="preserve">התכלית בפני עצמה. </w:t>
      </w:r>
      <w:r w:rsidR="00FB7949">
        <w:rPr>
          <w:rFonts w:hint="cs"/>
          <w:rtl/>
          <w:lang w:val="he"/>
        </w:rPr>
        <w:t>אלא היא סיבה</w:t>
      </w:r>
      <w:r w:rsidR="0020167A">
        <w:rPr>
          <w:rFonts w:hint="cs"/>
          <w:rtl/>
          <w:lang w:val="he"/>
        </w:rPr>
        <w:t xml:space="preserve"> למציאות של המהות של </w:t>
      </w:r>
      <w:r w:rsidR="002970F8">
        <w:rPr>
          <w:rFonts w:hint="cs"/>
          <w:rtl/>
          <w:lang w:val="he"/>
        </w:rPr>
        <w:t xml:space="preserve">התכלית </w:t>
      </w:r>
      <w:r w:rsidR="00444BBC" w:rsidRPr="00444BBC">
        <w:rPr>
          <w:rtl/>
          <w:lang w:val="he"/>
        </w:rPr>
        <w:t>בְּעֵינָהּ</w:t>
      </w:r>
      <w:r w:rsidR="003A5937">
        <w:rPr>
          <w:rStyle w:val="FootnoteReference"/>
          <w:rtl/>
          <w:lang w:val="he"/>
        </w:rPr>
        <w:footnoteReference w:id="4"/>
      </w:r>
      <w:r w:rsidR="00B46685">
        <w:rPr>
          <w:rFonts w:hint="cs"/>
          <w:rtl/>
          <w:lang w:val="he"/>
        </w:rPr>
        <w:t>,</w:t>
      </w:r>
      <w:r w:rsidR="00950122">
        <w:rPr>
          <w:rFonts w:hint="cs"/>
          <w:rtl/>
          <w:lang w:val="he"/>
        </w:rPr>
        <w:t xml:space="preserve"> </w:t>
      </w:r>
      <w:r w:rsidR="00CA4018">
        <w:rPr>
          <w:rFonts w:hint="cs"/>
          <w:rtl/>
          <w:lang w:val="he"/>
        </w:rPr>
        <w:t xml:space="preserve">ויש חילוק בין מהות למציאות </w:t>
      </w:r>
      <w:r w:rsidR="00E43634">
        <w:rPr>
          <w:rFonts w:hint="cs"/>
          <w:rtl/>
          <w:lang w:val="he"/>
        </w:rPr>
        <w:t>כמו שלמדנו</w:t>
      </w:r>
      <w:r w:rsidR="002B4623">
        <w:rPr>
          <w:rStyle w:val="FootnoteReference"/>
          <w:rtl/>
          <w:lang w:val="he"/>
        </w:rPr>
        <w:footnoteReference w:id="5"/>
      </w:r>
      <w:r w:rsidR="00E43634">
        <w:rPr>
          <w:rFonts w:hint="cs"/>
          <w:rtl/>
          <w:lang w:val="he"/>
        </w:rPr>
        <w:t>.</w:t>
      </w:r>
    </w:p>
    <w:p w14:paraId="79FDB5C1" w14:textId="77777777" w:rsidR="005F7E0A" w:rsidRDefault="00CD311D" w:rsidP="004960AE">
      <w:pPr>
        <w:rPr>
          <w:rtl/>
          <w:lang w:val="he"/>
        </w:rPr>
      </w:pPr>
      <w:r>
        <w:rPr>
          <w:rFonts w:hint="cs"/>
          <w:rtl/>
          <w:lang w:val="he"/>
        </w:rPr>
        <w:t xml:space="preserve">והתכלית היא </w:t>
      </w:r>
      <w:r w:rsidR="003F5897">
        <w:rPr>
          <w:rFonts w:hint="cs"/>
          <w:rtl/>
          <w:lang w:val="he"/>
        </w:rPr>
        <w:t>סיבה לקיו</w:t>
      </w:r>
      <w:r w:rsidR="00A84B2D">
        <w:rPr>
          <w:rFonts w:hint="cs"/>
          <w:rtl/>
          <w:lang w:val="he"/>
        </w:rPr>
        <w:t>ם</w:t>
      </w:r>
      <w:r w:rsidR="003F5897">
        <w:rPr>
          <w:rFonts w:hint="cs"/>
          <w:rtl/>
          <w:lang w:val="he"/>
        </w:rPr>
        <w:t xml:space="preserve"> ה</w:t>
      </w:r>
      <w:r w:rsidR="006D56FA" w:rsidRPr="006D56FA">
        <w:rPr>
          <w:rtl/>
          <w:lang w:val="he"/>
        </w:rPr>
        <w:t>פּוֹעֵל</w:t>
      </w:r>
      <w:r w:rsidR="003F5897">
        <w:rPr>
          <w:rFonts w:hint="cs"/>
          <w:rtl/>
          <w:lang w:val="he"/>
        </w:rPr>
        <w:t xml:space="preserve"> </w:t>
      </w:r>
      <w:r w:rsidR="006D56FA">
        <w:rPr>
          <w:rFonts w:hint="cs"/>
          <w:rtl/>
          <w:lang w:val="he"/>
        </w:rPr>
        <w:t>כ</w:t>
      </w:r>
      <w:r w:rsidR="006D56FA" w:rsidRPr="006D56FA">
        <w:rPr>
          <w:rtl/>
          <w:lang w:val="he"/>
        </w:rPr>
        <w:t>פּוֹעֵל</w:t>
      </w:r>
      <w:r w:rsidR="00DF6047">
        <w:rPr>
          <w:rFonts w:hint="cs"/>
          <w:rtl/>
          <w:lang w:val="he"/>
        </w:rPr>
        <w:t xml:space="preserve"> </w:t>
      </w:r>
      <w:r w:rsidR="00E55F97">
        <w:rPr>
          <w:rFonts w:hint="cs"/>
          <w:rtl/>
          <w:lang w:val="he"/>
        </w:rPr>
        <w:t xml:space="preserve">וכך </w:t>
      </w:r>
      <w:r w:rsidR="00DF6047">
        <w:rPr>
          <w:rFonts w:hint="cs"/>
          <w:rtl/>
          <w:lang w:val="he"/>
        </w:rPr>
        <w:t>היא סיבה להיות</w:t>
      </w:r>
      <w:r w:rsidR="002C7EBA">
        <w:rPr>
          <w:rFonts w:hint="cs"/>
          <w:rtl/>
          <w:lang w:val="he"/>
        </w:rPr>
        <w:t>ו</w:t>
      </w:r>
      <w:r w:rsidR="00DF6047">
        <w:rPr>
          <w:rFonts w:hint="cs"/>
          <w:rtl/>
          <w:lang w:val="he"/>
        </w:rPr>
        <w:t xml:space="preserve"> סיבה. </w:t>
      </w:r>
      <w:r w:rsidR="00D25AE5">
        <w:rPr>
          <w:rFonts w:hint="cs"/>
          <w:rtl/>
          <w:lang w:val="he"/>
        </w:rPr>
        <w:t xml:space="preserve">ואין הפועל סיבה לתכלית </w:t>
      </w:r>
      <w:r w:rsidR="00D667DB">
        <w:rPr>
          <w:rFonts w:hint="cs"/>
          <w:rtl/>
          <w:lang w:val="he"/>
        </w:rPr>
        <w:t>ב</w:t>
      </w:r>
      <w:r w:rsidR="00295551">
        <w:rPr>
          <w:rFonts w:hint="cs"/>
          <w:rtl/>
          <w:lang w:val="he"/>
        </w:rPr>
        <w:t>מה שהיא</w:t>
      </w:r>
      <w:r w:rsidR="00D667DB">
        <w:rPr>
          <w:rFonts w:hint="cs"/>
          <w:rtl/>
          <w:lang w:val="he"/>
        </w:rPr>
        <w:t xml:space="preserve"> סיבה</w:t>
      </w:r>
      <w:r w:rsidR="003F5897">
        <w:rPr>
          <w:rFonts w:hint="cs"/>
          <w:rtl/>
          <w:lang w:val="he"/>
        </w:rPr>
        <w:t xml:space="preserve">. </w:t>
      </w:r>
      <w:r w:rsidR="00295551">
        <w:rPr>
          <w:rFonts w:hint="cs"/>
          <w:rtl/>
          <w:lang w:val="he"/>
        </w:rPr>
        <w:t xml:space="preserve">וזה יתבאר </w:t>
      </w:r>
      <w:r w:rsidR="000871C0">
        <w:rPr>
          <w:rFonts w:hint="cs"/>
          <w:rtl/>
          <w:lang w:val="he"/>
        </w:rPr>
        <w:t>בחכמת האלוהות</w:t>
      </w:r>
      <w:r w:rsidR="000871C0">
        <w:rPr>
          <w:rStyle w:val="FootnoteReference"/>
          <w:rtl/>
          <w:lang w:val="he"/>
        </w:rPr>
        <w:footnoteReference w:id="6"/>
      </w:r>
      <w:r w:rsidR="000871C0">
        <w:rPr>
          <w:rFonts w:hint="cs"/>
          <w:rtl/>
          <w:lang w:val="he"/>
        </w:rPr>
        <w:t>.</w:t>
      </w:r>
    </w:p>
    <w:p w14:paraId="456068A2" w14:textId="77777777" w:rsidR="005F7E0A" w:rsidRDefault="005F7E0A" w:rsidP="00AB2089">
      <w:pPr>
        <w:pStyle w:val="Heading4"/>
        <w:rPr>
          <w:rtl/>
          <w:lang w:val="he"/>
        </w:rPr>
      </w:pPr>
      <w:r>
        <w:rPr>
          <w:rFonts w:hint="cs"/>
          <w:rtl/>
          <w:lang w:val="he"/>
        </w:rPr>
        <w:t>1.11.3</w:t>
      </w:r>
    </w:p>
    <w:p w14:paraId="4E6A4893" w14:textId="29AE158C" w:rsidR="001D4C6C" w:rsidRDefault="002207A3" w:rsidP="00124D32">
      <w:pPr>
        <w:rPr>
          <w:rtl/>
          <w:lang w:val="he"/>
        </w:rPr>
      </w:pPr>
      <w:r>
        <w:rPr>
          <w:rFonts w:hint="cs"/>
          <w:rtl/>
          <w:lang w:val="he"/>
        </w:rPr>
        <w:t xml:space="preserve">הלאה, </w:t>
      </w:r>
      <w:r w:rsidR="00D90710">
        <w:rPr>
          <w:rFonts w:hint="cs"/>
          <w:rtl/>
          <w:lang w:val="he"/>
        </w:rPr>
        <w:t>ה</w:t>
      </w:r>
      <w:r w:rsidR="00D90710" w:rsidRPr="00D90710">
        <w:rPr>
          <w:rtl/>
          <w:lang w:val="he"/>
        </w:rPr>
        <w:t>פּוֹעֵל</w:t>
      </w:r>
      <w:r w:rsidR="00D90710">
        <w:rPr>
          <w:rFonts w:hint="cs"/>
          <w:rtl/>
          <w:lang w:val="he"/>
        </w:rPr>
        <w:t xml:space="preserve"> והתכלית </w:t>
      </w:r>
      <w:r w:rsidR="00145A7F">
        <w:rPr>
          <w:rFonts w:hint="cs"/>
          <w:rtl/>
          <w:lang w:val="he"/>
        </w:rPr>
        <w:t xml:space="preserve">הם </w:t>
      </w:r>
      <w:r w:rsidR="00910A41">
        <w:rPr>
          <w:rFonts w:hint="cs"/>
          <w:rtl/>
          <w:lang w:val="he"/>
        </w:rPr>
        <w:t xml:space="preserve">כמו התחלות </w:t>
      </w:r>
      <w:r w:rsidR="004E327C">
        <w:rPr>
          <w:rFonts w:hint="cs"/>
          <w:rtl/>
          <w:lang w:val="he"/>
        </w:rPr>
        <w:t>לא-קרובות</w:t>
      </w:r>
      <w:r w:rsidR="00C35061">
        <w:rPr>
          <w:rFonts w:hint="cs"/>
          <w:rtl/>
          <w:lang w:val="he"/>
        </w:rPr>
        <w:t xml:space="preserve"> </w:t>
      </w:r>
      <w:r w:rsidR="00893FCD">
        <w:rPr>
          <w:rFonts w:hint="cs"/>
          <w:rtl/>
          <w:lang w:val="he"/>
        </w:rPr>
        <w:t>ל</w:t>
      </w:r>
      <w:r w:rsidR="0026746D">
        <w:rPr>
          <w:rFonts w:hint="cs"/>
          <w:rtl/>
          <w:lang w:val="he"/>
        </w:rPr>
        <w:t>מורכב ה</w:t>
      </w:r>
      <w:r w:rsidR="00893FCD">
        <w:rPr>
          <w:rFonts w:hint="cs"/>
          <w:rtl/>
          <w:lang w:val="he"/>
        </w:rPr>
        <w:t>מסובב</w:t>
      </w:r>
      <w:r w:rsidR="00893FCD">
        <w:rPr>
          <w:rStyle w:val="FootnoteReference"/>
          <w:rtl/>
          <w:lang w:val="he"/>
        </w:rPr>
        <w:footnoteReference w:id="7"/>
      </w:r>
      <w:r w:rsidR="00893FCD">
        <w:rPr>
          <w:rFonts w:hint="cs"/>
          <w:rtl/>
          <w:lang w:val="he"/>
        </w:rPr>
        <w:t xml:space="preserve">. </w:t>
      </w:r>
      <w:r w:rsidR="00936597">
        <w:rPr>
          <w:rFonts w:hint="cs"/>
          <w:rtl/>
          <w:lang w:val="he"/>
        </w:rPr>
        <w:t>כי ה</w:t>
      </w:r>
      <w:r w:rsidR="00413811" w:rsidRPr="00413811">
        <w:rPr>
          <w:rtl/>
          <w:lang w:val="he"/>
        </w:rPr>
        <w:t>פּוֹעֵל</w:t>
      </w:r>
      <w:r w:rsidR="00936597">
        <w:rPr>
          <w:rFonts w:hint="cs"/>
          <w:rtl/>
          <w:lang w:val="he"/>
        </w:rPr>
        <w:t xml:space="preserve"> </w:t>
      </w:r>
      <w:r w:rsidR="002005A1">
        <w:rPr>
          <w:rFonts w:hint="cs"/>
          <w:rtl/>
          <w:lang w:val="he"/>
        </w:rPr>
        <w:t>מ</w:t>
      </w:r>
      <w:r w:rsidR="00C25B65">
        <w:rPr>
          <w:rFonts w:hint="cs"/>
          <w:rtl/>
          <w:lang w:val="he"/>
        </w:rPr>
        <w:t>צד</w:t>
      </w:r>
      <w:r w:rsidR="00552E44">
        <w:rPr>
          <w:rFonts w:hint="cs"/>
          <w:rtl/>
          <w:lang w:val="he"/>
        </w:rPr>
        <w:t xml:space="preserve"> </w:t>
      </w:r>
      <w:r w:rsidR="005F6239">
        <w:rPr>
          <w:rFonts w:hint="cs"/>
          <w:rtl/>
          <w:lang w:val="he"/>
        </w:rPr>
        <w:t xml:space="preserve">היותו מכין </w:t>
      </w:r>
      <w:r w:rsidR="000155A3">
        <w:rPr>
          <w:rFonts w:hint="cs"/>
          <w:rtl/>
          <w:lang w:val="he"/>
        </w:rPr>
        <w:t>את ה</w:t>
      </w:r>
      <w:r w:rsidR="005F6239">
        <w:rPr>
          <w:rFonts w:hint="cs"/>
          <w:rtl/>
          <w:lang w:val="he"/>
        </w:rPr>
        <w:t xml:space="preserve">חומר </w:t>
      </w:r>
      <w:r w:rsidR="000155A3">
        <w:rPr>
          <w:rFonts w:hint="cs"/>
          <w:rtl/>
          <w:lang w:val="he"/>
        </w:rPr>
        <w:t xml:space="preserve">הוא סיבה </w:t>
      </w:r>
      <w:r w:rsidR="00D57E90">
        <w:rPr>
          <w:rFonts w:hint="cs"/>
          <w:rtl/>
          <w:lang w:val="he"/>
        </w:rPr>
        <w:t>ל</w:t>
      </w:r>
      <w:r w:rsidR="00211DAE">
        <w:rPr>
          <w:rFonts w:hint="cs"/>
          <w:rtl/>
          <w:lang w:val="he"/>
        </w:rPr>
        <w:t>הימצאות</w:t>
      </w:r>
      <w:r w:rsidR="00D57E90">
        <w:rPr>
          <w:rFonts w:hint="cs"/>
          <w:rtl/>
          <w:lang w:val="he"/>
        </w:rPr>
        <w:t xml:space="preserve"> </w:t>
      </w:r>
      <w:r w:rsidR="00432E3A">
        <w:rPr>
          <w:rFonts w:hint="cs"/>
          <w:rtl/>
          <w:lang w:val="he"/>
        </w:rPr>
        <w:t>החומר הקרוב אל</w:t>
      </w:r>
      <w:r w:rsidR="00E72218">
        <w:rPr>
          <w:rFonts w:hint="cs"/>
          <w:rtl/>
          <w:lang w:val="he"/>
        </w:rPr>
        <w:t xml:space="preserve"> </w:t>
      </w:r>
      <w:r w:rsidR="00432E3A">
        <w:rPr>
          <w:rFonts w:hint="cs"/>
          <w:rtl/>
          <w:lang w:val="he"/>
        </w:rPr>
        <w:t>המסובב</w:t>
      </w:r>
      <w:r w:rsidR="003A1C3F">
        <w:rPr>
          <w:rFonts w:hint="cs"/>
          <w:rtl/>
          <w:lang w:val="he"/>
        </w:rPr>
        <w:t xml:space="preserve">, </w:t>
      </w:r>
      <w:r w:rsidR="00996B57">
        <w:rPr>
          <w:rFonts w:hint="cs"/>
          <w:rtl/>
          <w:lang w:val="he"/>
        </w:rPr>
        <w:t>לא</w:t>
      </w:r>
      <w:r w:rsidR="00326DDC">
        <w:rPr>
          <w:rFonts w:hint="cs"/>
          <w:rtl/>
          <w:lang w:val="he"/>
        </w:rPr>
        <w:t xml:space="preserve"> שהוא סיבה קרובה למורכב; </w:t>
      </w:r>
      <w:r w:rsidR="00B24874">
        <w:rPr>
          <w:rFonts w:hint="cs"/>
          <w:rtl/>
          <w:lang w:val="he"/>
        </w:rPr>
        <w:t xml:space="preserve">או שהוא </w:t>
      </w:r>
      <w:r w:rsidR="00342992">
        <w:rPr>
          <w:rFonts w:hint="cs"/>
          <w:rtl/>
          <w:lang w:val="he"/>
        </w:rPr>
        <w:t>נותן</w:t>
      </w:r>
      <w:r w:rsidR="00B24874">
        <w:rPr>
          <w:rFonts w:hint="cs"/>
          <w:rtl/>
          <w:lang w:val="he"/>
        </w:rPr>
        <w:t xml:space="preserve"> צורה </w:t>
      </w:r>
      <w:r w:rsidR="0048180C">
        <w:rPr>
          <w:rFonts w:hint="cs"/>
          <w:rtl/>
          <w:lang w:val="he"/>
        </w:rPr>
        <w:t xml:space="preserve">וכך הוא סיבה </w:t>
      </w:r>
      <w:r w:rsidR="006663A2">
        <w:rPr>
          <w:rFonts w:hint="cs"/>
          <w:rtl/>
          <w:lang w:val="he"/>
        </w:rPr>
        <w:t>ל</w:t>
      </w:r>
      <w:r w:rsidR="005C4DFE">
        <w:rPr>
          <w:rFonts w:hint="cs"/>
          <w:rtl/>
          <w:lang w:val="he"/>
        </w:rPr>
        <w:t>הימצאות</w:t>
      </w:r>
      <w:r w:rsidR="006663A2">
        <w:rPr>
          <w:rFonts w:hint="cs"/>
          <w:rtl/>
          <w:lang w:val="he"/>
        </w:rPr>
        <w:t xml:space="preserve"> הצורה הקרובה.</w:t>
      </w:r>
    </w:p>
    <w:p w14:paraId="13D44A9A" w14:textId="511B2973" w:rsidR="005254C7" w:rsidRDefault="001D4C6C" w:rsidP="00124D32">
      <w:pPr>
        <w:rPr>
          <w:rtl/>
          <w:lang w:val="he"/>
        </w:rPr>
      </w:pPr>
      <w:r>
        <w:rPr>
          <w:rFonts w:hint="cs"/>
          <w:rtl/>
          <w:lang w:val="he"/>
        </w:rPr>
        <w:t>ו</w:t>
      </w:r>
      <w:r w:rsidR="00AE5D1C">
        <w:rPr>
          <w:rFonts w:hint="cs"/>
          <w:rtl/>
          <w:lang w:val="he"/>
        </w:rPr>
        <w:t>התכלית היא סיבה לפועל כפועל</w:t>
      </w:r>
      <w:r w:rsidR="00C263FF">
        <w:rPr>
          <w:rFonts w:hint="cs"/>
          <w:rtl/>
          <w:lang w:val="he"/>
        </w:rPr>
        <w:t xml:space="preserve">, וסיבה לצורה ולחומר </w:t>
      </w:r>
      <w:r w:rsidR="00B06E4F">
        <w:rPr>
          <w:rFonts w:hint="cs"/>
          <w:rtl/>
          <w:lang w:val="he"/>
        </w:rPr>
        <w:t>בתיווך מה</w:t>
      </w:r>
      <w:r w:rsidR="00943E56">
        <w:rPr>
          <w:rFonts w:hint="cs"/>
          <w:rtl/>
          <w:lang w:val="he"/>
        </w:rPr>
        <w:t xml:space="preserve"> שהיא </w:t>
      </w:r>
      <w:r w:rsidR="00016653">
        <w:rPr>
          <w:rFonts w:hint="cs"/>
          <w:rtl/>
          <w:lang w:val="he"/>
        </w:rPr>
        <w:t>מניע</w:t>
      </w:r>
      <w:r w:rsidR="00943E56">
        <w:rPr>
          <w:rFonts w:hint="cs"/>
          <w:rtl/>
          <w:lang w:val="he"/>
        </w:rPr>
        <w:t xml:space="preserve">ה </w:t>
      </w:r>
      <w:r w:rsidR="00016653">
        <w:rPr>
          <w:rFonts w:hint="cs"/>
          <w:rtl/>
          <w:lang w:val="he"/>
        </w:rPr>
        <w:t>את ה</w:t>
      </w:r>
      <w:r w:rsidR="00AF429C" w:rsidRPr="00AF429C">
        <w:rPr>
          <w:rtl/>
          <w:lang w:val="he"/>
        </w:rPr>
        <w:t>פּוֹעֵל</w:t>
      </w:r>
      <w:r w:rsidR="00943E56">
        <w:rPr>
          <w:rFonts w:hint="cs"/>
          <w:rtl/>
          <w:lang w:val="he"/>
        </w:rPr>
        <w:t xml:space="preserve"> </w:t>
      </w:r>
      <w:r w:rsidR="00DF7E52">
        <w:rPr>
          <w:rFonts w:hint="cs"/>
          <w:rtl/>
          <w:lang w:val="he"/>
        </w:rPr>
        <w:t>אל ה</w:t>
      </w:r>
      <w:r w:rsidR="00AF429C">
        <w:rPr>
          <w:rFonts w:hint="cs"/>
          <w:rtl/>
          <w:lang w:val="he"/>
        </w:rPr>
        <w:t>מורכב</w:t>
      </w:r>
      <w:r w:rsidR="00782212">
        <w:rPr>
          <w:rStyle w:val="FootnoteReference"/>
          <w:rtl/>
          <w:lang w:val="he"/>
        </w:rPr>
        <w:footnoteReference w:id="8"/>
      </w:r>
      <w:r w:rsidR="00AF429C">
        <w:rPr>
          <w:rFonts w:hint="cs"/>
          <w:rtl/>
          <w:lang w:val="he"/>
        </w:rPr>
        <w:t>.</w:t>
      </w:r>
    </w:p>
    <w:p w14:paraId="0009C84A" w14:textId="77777777" w:rsidR="005254C7" w:rsidRDefault="005254C7" w:rsidP="005254C7">
      <w:pPr>
        <w:pStyle w:val="Heading4"/>
        <w:rPr>
          <w:rtl/>
          <w:lang w:val="he"/>
        </w:rPr>
      </w:pPr>
      <w:r>
        <w:rPr>
          <w:rFonts w:hint="cs"/>
          <w:rtl/>
          <w:lang w:val="he"/>
        </w:rPr>
        <w:t>1.11.4</w:t>
      </w:r>
    </w:p>
    <w:p w14:paraId="19A82C2F" w14:textId="124206D7" w:rsidR="00E70A22" w:rsidRDefault="004A77C7" w:rsidP="00CA4C93">
      <w:pPr>
        <w:rPr>
          <w:rtl/>
          <w:lang w:val="he"/>
        </w:rPr>
      </w:pPr>
      <w:r>
        <w:rPr>
          <w:rFonts w:hint="cs"/>
          <w:rtl/>
          <w:lang w:val="he"/>
        </w:rPr>
        <w:t>ההתחלות</w:t>
      </w:r>
      <w:r w:rsidR="00D03D7E">
        <w:rPr>
          <w:rFonts w:hint="cs"/>
          <w:rtl/>
          <w:lang w:val="he"/>
        </w:rPr>
        <w:t xml:space="preserve"> הקרובות לדבר הן </w:t>
      </w:r>
      <w:r w:rsidR="00234732">
        <w:rPr>
          <w:rFonts w:hint="cs"/>
          <w:rtl/>
          <w:lang w:val="he"/>
        </w:rPr>
        <w:t xml:space="preserve">ההיולי </w:t>
      </w:r>
      <w:r w:rsidR="0018445C">
        <w:rPr>
          <w:rFonts w:hint="cs"/>
          <w:rtl/>
          <w:lang w:val="he"/>
        </w:rPr>
        <w:t>והצורה</w:t>
      </w:r>
      <w:r w:rsidR="006F6933">
        <w:rPr>
          <w:rStyle w:val="FootnoteReference"/>
          <w:rtl/>
          <w:lang w:val="he"/>
        </w:rPr>
        <w:footnoteReference w:id="9"/>
      </w:r>
      <w:r w:rsidR="00924893">
        <w:rPr>
          <w:rFonts w:hint="cs"/>
          <w:rtl/>
          <w:lang w:val="he"/>
        </w:rPr>
        <w:t xml:space="preserve">, </w:t>
      </w:r>
      <w:r w:rsidR="00F04D2E">
        <w:rPr>
          <w:rFonts w:hint="cs"/>
          <w:rtl/>
          <w:lang w:val="he"/>
        </w:rPr>
        <w:t>ללא</w:t>
      </w:r>
      <w:r w:rsidR="00924893">
        <w:rPr>
          <w:rFonts w:hint="cs"/>
          <w:rtl/>
          <w:lang w:val="he"/>
        </w:rPr>
        <w:t xml:space="preserve"> תיווך בינם ובין</w:t>
      </w:r>
      <w:r w:rsidR="001D6F03">
        <w:rPr>
          <w:rFonts w:hint="cs"/>
          <w:rtl/>
          <w:lang w:val="he"/>
        </w:rPr>
        <w:t xml:space="preserve"> הדבר</w:t>
      </w:r>
      <w:r w:rsidR="00980FB5">
        <w:rPr>
          <w:rFonts w:hint="cs"/>
          <w:rtl/>
          <w:lang w:val="he"/>
        </w:rPr>
        <w:t>,</w:t>
      </w:r>
      <w:r w:rsidR="001D6F03">
        <w:rPr>
          <w:rFonts w:hint="cs"/>
          <w:rtl/>
          <w:lang w:val="he"/>
        </w:rPr>
        <w:t xml:space="preserve"> </w:t>
      </w:r>
      <w:r w:rsidR="00E42900">
        <w:rPr>
          <w:rFonts w:hint="cs"/>
          <w:rtl/>
          <w:lang w:val="he"/>
        </w:rPr>
        <w:t>אלא הם סיבות</w:t>
      </w:r>
      <w:r w:rsidR="00980FB5">
        <w:rPr>
          <w:rFonts w:hint="cs"/>
          <w:rtl/>
          <w:lang w:val="he"/>
        </w:rPr>
        <w:t xml:space="preserve"> </w:t>
      </w:r>
      <w:r w:rsidR="00173878">
        <w:rPr>
          <w:rFonts w:hint="cs"/>
          <w:rtl/>
          <w:lang w:val="he"/>
        </w:rPr>
        <w:t xml:space="preserve">במה שהם </w:t>
      </w:r>
      <w:r w:rsidR="003B7915">
        <w:rPr>
          <w:rFonts w:hint="cs"/>
          <w:rtl/>
          <w:lang w:val="he"/>
        </w:rPr>
        <w:t>חלקים בקיומו</w:t>
      </w:r>
      <w:r w:rsidR="00FA7146">
        <w:rPr>
          <w:rFonts w:hint="cs"/>
          <w:rtl/>
          <w:lang w:val="he"/>
        </w:rPr>
        <w:t>,</w:t>
      </w:r>
      <w:r w:rsidR="0041308E">
        <w:rPr>
          <w:rFonts w:hint="cs"/>
          <w:rtl/>
          <w:lang w:val="he"/>
        </w:rPr>
        <w:t xml:space="preserve"> בלי תיווך. </w:t>
      </w:r>
      <w:r w:rsidR="00DB5A5B">
        <w:rPr>
          <w:rFonts w:hint="cs"/>
          <w:rtl/>
          <w:lang w:val="he"/>
        </w:rPr>
        <w:t>ואף על פי ש</w:t>
      </w:r>
      <w:r w:rsidR="002D1925">
        <w:rPr>
          <w:rFonts w:hint="cs"/>
          <w:rtl/>
          <w:lang w:val="he"/>
        </w:rPr>
        <w:t>ה</w:t>
      </w:r>
      <w:r w:rsidR="00981403">
        <w:rPr>
          <w:rFonts w:hint="cs"/>
          <w:rtl/>
          <w:lang w:val="he"/>
        </w:rPr>
        <w:t>מקום</w:t>
      </w:r>
      <w:r w:rsidR="00B01D89">
        <w:rPr>
          <w:rFonts w:hint="cs"/>
          <w:rtl/>
          <w:lang w:val="he"/>
        </w:rPr>
        <w:t xml:space="preserve"> של כל אחד מהם שונה </w:t>
      </w:r>
      <w:r w:rsidR="007938E9">
        <w:rPr>
          <w:rFonts w:hint="cs"/>
          <w:rtl/>
          <w:lang w:val="he"/>
        </w:rPr>
        <w:t>ו</w:t>
      </w:r>
      <w:r w:rsidR="003D171C">
        <w:rPr>
          <w:rFonts w:hint="cs"/>
          <w:rtl/>
          <w:lang w:val="he"/>
        </w:rPr>
        <w:t xml:space="preserve">סיבה </w:t>
      </w:r>
      <w:r w:rsidR="00CA4C93">
        <w:rPr>
          <w:rFonts w:hint="cs"/>
          <w:rtl/>
          <w:lang w:val="he"/>
        </w:rPr>
        <w:t>'</w:t>
      </w:r>
      <w:r w:rsidR="003B534B">
        <w:rPr>
          <w:rFonts w:hint="cs"/>
          <w:rtl/>
          <w:lang w:val="he"/>
        </w:rPr>
        <w:t>זו</w:t>
      </w:r>
      <w:r w:rsidR="00CA4C93">
        <w:rPr>
          <w:rFonts w:hint="cs"/>
          <w:rtl/>
          <w:lang w:val="he"/>
        </w:rPr>
        <w:t>'</w:t>
      </w:r>
      <w:r w:rsidR="003B534B">
        <w:rPr>
          <w:rFonts w:hint="cs"/>
          <w:rtl/>
          <w:lang w:val="he"/>
        </w:rPr>
        <w:t xml:space="preserve"> </w:t>
      </w:r>
      <w:r w:rsidR="003D171C">
        <w:rPr>
          <w:rFonts w:hint="cs"/>
          <w:rtl/>
          <w:lang w:val="he"/>
        </w:rPr>
        <w:t xml:space="preserve">קיימת ללא הסיבה </w:t>
      </w:r>
      <w:r w:rsidR="00CA4C93">
        <w:rPr>
          <w:rFonts w:hint="cs"/>
          <w:rtl/>
          <w:lang w:val="he"/>
        </w:rPr>
        <w:t>שהיא 'ההיא'.</w:t>
      </w:r>
    </w:p>
    <w:p w14:paraId="0D498BE8" w14:textId="77777777" w:rsidR="00136AF2" w:rsidRDefault="00F10762" w:rsidP="00CA4C93">
      <w:pPr>
        <w:rPr>
          <w:rtl/>
          <w:lang w:val="he"/>
        </w:rPr>
      </w:pPr>
      <w:r>
        <w:rPr>
          <w:rFonts w:hint="cs"/>
          <w:rtl/>
          <w:lang w:val="he"/>
        </w:rPr>
        <w:t xml:space="preserve">על כל פנים </w:t>
      </w:r>
      <w:r w:rsidR="009632D2">
        <w:rPr>
          <w:rFonts w:hint="cs"/>
          <w:rtl/>
          <w:lang w:val="he"/>
        </w:rPr>
        <w:t xml:space="preserve">אפשר </w:t>
      </w:r>
      <w:r w:rsidR="00B7700D">
        <w:rPr>
          <w:rFonts w:hint="cs"/>
          <w:rtl/>
          <w:lang w:val="he"/>
        </w:rPr>
        <w:t>ש</w:t>
      </w:r>
      <w:r w:rsidR="003B5CD1">
        <w:rPr>
          <w:rFonts w:hint="cs"/>
          <w:rtl/>
          <w:lang w:val="he"/>
        </w:rPr>
        <w:t xml:space="preserve">במקרה יהיה החומר סיבה בתיווך </w:t>
      </w:r>
      <w:r w:rsidR="0084262B">
        <w:rPr>
          <w:rFonts w:hint="cs"/>
          <w:rtl/>
          <w:lang w:val="he"/>
        </w:rPr>
        <w:t>וללא תיווך</w:t>
      </w:r>
      <w:r w:rsidR="00E27BFA">
        <w:rPr>
          <w:rFonts w:hint="cs"/>
          <w:rtl/>
          <w:lang w:val="he"/>
        </w:rPr>
        <w:t xml:space="preserve"> </w:t>
      </w:r>
      <w:r w:rsidR="00FB1591">
        <w:rPr>
          <w:rFonts w:hint="cs"/>
          <w:rtl/>
          <w:lang w:val="he"/>
        </w:rPr>
        <w:t>ביחד</w:t>
      </w:r>
      <w:r w:rsidR="00B23B82">
        <w:rPr>
          <w:rFonts w:hint="cs"/>
          <w:rtl/>
          <w:lang w:val="he"/>
        </w:rPr>
        <w:t>,</w:t>
      </w:r>
      <w:r w:rsidR="00FB1591">
        <w:rPr>
          <w:rFonts w:hint="cs"/>
          <w:rtl/>
          <w:lang w:val="he"/>
        </w:rPr>
        <w:t xml:space="preserve"> </w:t>
      </w:r>
      <w:r w:rsidR="00B409F8">
        <w:rPr>
          <w:rFonts w:hint="cs"/>
          <w:rtl/>
          <w:lang w:val="he"/>
        </w:rPr>
        <w:t>משני צדדים.</w:t>
      </w:r>
      <w:r w:rsidR="002810BE">
        <w:rPr>
          <w:rFonts w:hint="cs"/>
          <w:rtl/>
          <w:lang w:val="he"/>
        </w:rPr>
        <w:t xml:space="preserve"> והצורה סיבה בתיווך וללא תיווך </w:t>
      </w:r>
      <w:r w:rsidR="00D24859">
        <w:rPr>
          <w:rFonts w:hint="cs"/>
          <w:rtl/>
          <w:lang w:val="he"/>
        </w:rPr>
        <w:t xml:space="preserve">ביחד, משני צדדים. </w:t>
      </w:r>
    </w:p>
    <w:p w14:paraId="561F178E" w14:textId="0FD5C896" w:rsidR="00196839" w:rsidRDefault="00DA5A8C" w:rsidP="00CA4C93">
      <w:pPr>
        <w:rPr>
          <w:rtl/>
          <w:lang w:val="he"/>
        </w:rPr>
      </w:pPr>
      <w:r>
        <w:rPr>
          <w:rFonts w:hint="cs"/>
          <w:rtl/>
          <w:lang w:val="he"/>
        </w:rPr>
        <w:t>אמנם ה</w:t>
      </w:r>
      <w:r w:rsidR="005D1C18">
        <w:rPr>
          <w:rFonts w:hint="cs"/>
          <w:rtl/>
          <w:lang w:val="he"/>
        </w:rPr>
        <w:t>חומר</w:t>
      </w:r>
      <w:r>
        <w:rPr>
          <w:rFonts w:hint="cs"/>
          <w:rtl/>
          <w:lang w:val="he"/>
        </w:rPr>
        <w:t>,</w:t>
      </w:r>
      <w:r w:rsidR="005D1C18">
        <w:rPr>
          <w:rFonts w:hint="cs"/>
          <w:rtl/>
          <w:lang w:val="he"/>
        </w:rPr>
        <w:t xml:space="preserve"> </w:t>
      </w:r>
      <w:r w:rsidR="00EF54F6">
        <w:rPr>
          <w:rFonts w:hint="cs"/>
          <w:rtl/>
          <w:lang w:val="he"/>
        </w:rPr>
        <w:t>כש</w:t>
      </w:r>
      <w:r w:rsidR="000300A0">
        <w:rPr>
          <w:rFonts w:hint="cs"/>
          <w:rtl/>
          <w:lang w:val="he"/>
        </w:rPr>
        <w:t>יהיה המורכב ללא מין</w:t>
      </w:r>
      <w:r w:rsidR="00D557A1">
        <w:rPr>
          <w:rFonts w:hint="cs"/>
          <w:rtl/>
          <w:lang w:val="he"/>
        </w:rPr>
        <w:t xml:space="preserve"> אלא זן</w:t>
      </w:r>
      <w:r w:rsidR="00EE224B">
        <w:rPr>
          <w:rStyle w:val="FootnoteReference"/>
          <w:rtl/>
          <w:lang w:val="he"/>
        </w:rPr>
        <w:footnoteReference w:id="10"/>
      </w:r>
      <w:r w:rsidR="00D557A1">
        <w:rPr>
          <w:rFonts w:hint="cs"/>
          <w:rtl/>
          <w:lang w:val="he"/>
        </w:rPr>
        <w:t xml:space="preserve">, </w:t>
      </w:r>
      <w:r w:rsidR="00B908DD">
        <w:rPr>
          <w:rFonts w:hint="cs"/>
          <w:rtl/>
          <w:lang w:val="he"/>
        </w:rPr>
        <w:t xml:space="preserve">והצורה </w:t>
      </w:r>
      <w:r w:rsidR="0075128F">
        <w:rPr>
          <w:rFonts w:hint="cs"/>
          <w:rtl/>
          <w:lang w:val="he"/>
        </w:rPr>
        <w:t>לא תהיה</w:t>
      </w:r>
      <w:r w:rsidR="00B234C4">
        <w:rPr>
          <w:rFonts w:hint="cs"/>
          <w:rtl/>
          <w:lang w:val="he"/>
        </w:rPr>
        <w:t xml:space="preserve"> </w:t>
      </w:r>
      <w:r w:rsidR="00B25545">
        <w:rPr>
          <w:rFonts w:hint="cs"/>
          <w:rtl/>
          <w:lang w:val="he"/>
        </w:rPr>
        <w:t>זו</w:t>
      </w:r>
      <w:r w:rsidR="00B234C4">
        <w:rPr>
          <w:rFonts w:hint="cs"/>
          <w:rtl/>
          <w:lang w:val="he"/>
        </w:rPr>
        <w:t xml:space="preserve"> ש</w:t>
      </w:r>
      <w:r w:rsidR="008D00A1" w:rsidRPr="008D00A1">
        <w:rPr>
          <w:rtl/>
          <w:lang w:val="he"/>
        </w:rPr>
        <w:t>תִּקָרֵא</w:t>
      </w:r>
      <w:r w:rsidR="008D00A1">
        <w:rPr>
          <w:rFonts w:hint="cs"/>
          <w:rtl/>
          <w:lang w:val="he"/>
        </w:rPr>
        <w:t xml:space="preserve"> </w:t>
      </w:r>
      <w:r w:rsidR="00587109">
        <w:rPr>
          <w:rFonts w:hint="cs"/>
          <w:rtl/>
          <w:lang w:val="he"/>
        </w:rPr>
        <w:t>בצדק</w:t>
      </w:r>
      <w:r w:rsidR="00B25545">
        <w:rPr>
          <w:rFonts w:hint="cs"/>
          <w:rtl/>
          <w:lang w:val="he"/>
        </w:rPr>
        <w:t xml:space="preserve"> בשם </w:t>
      </w:r>
      <w:r w:rsidR="00F7601D">
        <w:rPr>
          <w:rFonts w:hint="cs"/>
          <w:rtl/>
          <w:lang w:val="he"/>
        </w:rPr>
        <w:t>'</w:t>
      </w:r>
      <w:r w:rsidR="00B25545">
        <w:rPr>
          <w:rFonts w:hint="cs"/>
          <w:rtl/>
          <w:lang w:val="he"/>
        </w:rPr>
        <w:t>צורה</w:t>
      </w:r>
      <w:r w:rsidR="00F7601D">
        <w:rPr>
          <w:rFonts w:hint="cs"/>
          <w:rtl/>
          <w:lang w:val="he"/>
        </w:rPr>
        <w:t>'</w:t>
      </w:r>
      <w:r w:rsidR="00B25545">
        <w:rPr>
          <w:rFonts w:hint="cs"/>
          <w:rtl/>
          <w:lang w:val="he"/>
        </w:rPr>
        <w:t xml:space="preserve">, </w:t>
      </w:r>
      <w:r w:rsidR="0052046B">
        <w:rPr>
          <w:rFonts w:hint="cs"/>
          <w:rtl/>
          <w:lang w:val="he"/>
        </w:rPr>
        <w:t>אלא ת</w:t>
      </w:r>
      <w:r w:rsidR="00EE7F2E">
        <w:rPr>
          <w:rFonts w:hint="cs"/>
          <w:rtl/>
          <w:lang w:val="he"/>
        </w:rPr>
        <w:t>תהוו</w:t>
      </w:r>
      <w:r w:rsidR="0052046B">
        <w:rPr>
          <w:rFonts w:hint="cs"/>
          <w:rtl/>
          <w:lang w:val="he"/>
        </w:rPr>
        <w:t xml:space="preserve">ה </w:t>
      </w:r>
      <w:r w:rsidR="00EE7F2E">
        <w:rPr>
          <w:rFonts w:hint="cs"/>
          <w:rtl/>
          <w:lang w:val="he"/>
        </w:rPr>
        <w:t>ב</w:t>
      </w:r>
      <w:r w:rsidR="0052046B">
        <w:rPr>
          <w:rFonts w:hint="cs"/>
          <w:rtl/>
          <w:lang w:val="he"/>
        </w:rPr>
        <w:t>מקר</w:t>
      </w:r>
      <w:r w:rsidR="00EE7F2E">
        <w:rPr>
          <w:rFonts w:hint="cs"/>
          <w:rtl/>
          <w:lang w:val="he"/>
        </w:rPr>
        <w:t>ה</w:t>
      </w:r>
      <w:r w:rsidR="00865D45">
        <w:rPr>
          <w:rStyle w:val="FootnoteReference"/>
          <w:rtl/>
          <w:lang w:val="he"/>
        </w:rPr>
        <w:footnoteReference w:id="11"/>
      </w:r>
      <w:r w:rsidR="00F70373">
        <w:rPr>
          <w:rFonts w:hint="cs"/>
          <w:rtl/>
          <w:lang w:val="he"/>
        </w:rPr>
        <w:t>,</w:t>
      </w:r>
      <w:r w:rsidR="00A54077">
        <w:rPr>
          <w:rFonts w:hint="cs"/>
          <w:rtl/>
          <w:lang w:val="he"/>
        </w:rPr>
        <w:t xml:space="preserve"> </w:t>
      </w:r>
      <w:r w:rsidR="00F70373">
        <w:rPr>
          <w:rFonts w:hint="cs"/>
          <w:rtl/>
          <w:lang w:val="he"/>
        </w:rPr>
        <w:t>ובאותו זמן יהיה החומר מקיים את עצ</w:t>
      </w:r>
      <w:r w:rsidR="00875DAF">
        <w:rPr>
          <w:rFonts w:hint="cs"/>
          <w:rtl/>
          <w:lang w:val="he"/>
        </w:rPr>
        <w:t xml:space="preserve">מו של המקרה </w:t>
      </w:r>
      <w:r w:rsidR="003D7F14">
        <w:rPr>
          <w:rFonts w:hint="cs"/>
          <w:rtl/>
          <w:lang w:val="he"/>
        </w:rPr>
        <w:t xml:space="preserve">הזה </w:t>
      </w:r>
      <w:r w:rsidR="000C4486">
        <w:rPr>
          <w:rFonts w:hint="cs"/>
          <w:rtl/>
          <w:lang w:val="he"/>
        </w:rPr>
        <w:t>שמקיים את הזן</w:t>
      </w:r>
      <w:r w:rsidR="003D7F14">
        <w:rPr>
          <w:rFonts w:hint="cs"/>
          <w:rtl/>
          <w:lang w:val="he"/>
        </w:rPr>
        <w:t xml:space="preserve"> הזה</w:t>
      </w:r>
      <w:r w:rsidR="00217121">
        <w:rPr>
          <w:rFonts w:hint="cs"/>
          <w:rtl/>
          <w:lang w:val="he"/>
        </w:rPr>
        <w:t xml:space="preserve"> מ</w:t>
      </w:r>
      <w:r w:rsidR="00552E44">
        <w:rPr>
          <w:rFonts w:hint="cs"/>
          <w:rtl/>
          <w:lang w:val="he"/>
        </w:rPr>
        <w:t>צד</w:t>
      </w:r>
      <w:r w:rsidR="00217121">
        <w:rPr>
          <w:rFonts w:hint="cs"/>
          <w:rtl/>
          <w:lang w:val="he"/>
        </w:rPr>
        <w:t xml:space="preserve"> היותו זן</w:t>
      </w:r>
      <w:r w:rsidR="000C4486">
        <w:rPr>
          <w:rFonts w:hint="cs"/>
          <w:rtl/>
          <w:lang w:val="he"/>
        </w:rPr>
        <w:t>,</w:t>
      </w:r>
      <w:r w:rsidR="00601B30">
        <w:rPr>
          <w:rFonts w:hint="cs"/>
          <w:rtl/>
          <w:lang w:val="he"/>
        </w:rPr>
        <w:t xml:space="preserve"> וכך הוא סיבה של הסיבה</w:t>
      </w:r>
      <w:r w:rsidR="0041734C">
        <w:rPr>
          <w:rFonts w:hint="cs"/>
          <w:rtl/>
          <w:lang w:val="he"/>
        </w:rPr>
        <w:t>,</w:t>
      </w:r>
      <w:r w:rsidR="00897CA7">
        <w:rPr>
          <w:rFonts w:hint="cs"/>
          <w:rtl/>
          <w:lang w:val="he"/>
        </w:rPr>
        <w:t xml:space="preserve"> </w:t>
      </w:r>
      <w:r w:rsidR="005F6565">
        <w:rPr>
          <w:rFonts w:hint="cs"/>
          <w:rtl/>
          <w:lang w:val="he"/>
        </w:rPr>
        <w:t xml:space="preserve">על כל פנים </w:t>
      </w:r>
      <w:r w:rsidR="004E5757">
        <w:rPr>
          <w:rFonts w:hint="cs"/>
          <w:rtl/>
          <w:lang w:val="he"/>
        </w:rPr>
        <w:t xml:space="preserve">אם היה כך </w:t>
      </w:r>
      <w:r w:rsidR="00EC004F">
        <w:rPr>
          <w:rFonts w:hint="cs"/>
          <w:rtl/>
          <w:lang w:val="he"/>
        </w:rPr>
        <w:t>ש</w:t>
      </w:r>
      <w:r w:rsidR="00E16AE6">
        <w:rPr>
          <w:rFonts w:hint="cs"/>
          <w:rtl/>
          <w:lang w:val="he"/>
        </w:rPr>
        <w:t>מ</w:t>
      </w:r>
      <w:r w:rsidR="00552E44">
        <w:rPr>
          <w:rFonts w:hint="cs"/>
          <w:rtl/>
          <w:lang w:val="he"/>
        </w:rPr>
        <w:t>צד</w:t>
      </w:r>
      <w:r w:rsidR="00E16AE6">
        <w:rPr>
          <w:rFonts w:hint="cs"/>
          <w:rtl/>
          <w:lang w:val="he"/>
        </w:rPr>
        <w:t xml:space="preserve"> החומר </w:t>
      </w:r>
      <w:r w:rsidR="00EC004F">
        <w:rPr>
          <w:rFonts w:hint="cs"/>
          <w:rtl/>
          <w:lang w:val="he"/>
        </w:rPr>
        <w:t xml:space="preserve">הוא </w:t>
      </w:r>
      <w:r w:rsidR="00A6278C">
        <w:rPr>
          <w:rFonts w:hint="cs"/>
          <w:rtl/>
          <w:lang w:val="he"/>
        </w:rPr>
        <w:t xml:space="preserve">חלק מהמורכב </w:t>
      </w:r>
      <w:r w:rsidR="00B841AF">
        <w:rPr>
          <w:rFonts w:hint="cs"/>
          <w:rtl/>
          <w:lang w:val="he"/>
        </w:rPr>
        <w:t>ו</w:t>
      </w:r>
      <w:r w:rsidR="00A6278C">
        <w:rPr>
          <w:rFonts w:hint="cs"/>
          <w:rtl/>
          <w:lang w:val="he"/>
        </w:rPr>
        <w:t xml:space="preserve">סיבה חומרית </w:t>
      </w:r>
      <w:r w:rsidR="0041734C">
        <w:rPr>
          <w:rFonts w:hint="cs"/>
          <w:rtl/>
          <w:lang w:val="he"/>
        </w:rPr>
        <w:t xml:space="preserve">- </w:t>
      </w:r>
      <w:r w:rsidR="00196839">
        <w:rPr>
          <w:rFonts w:hint="cs"/>
          <w:rtl/>
          <w:lang w:val="he"/>
        </w:rPr>
        <w:t>אין</w:t>
      </w:r>
      <w:r w:rsidR="00A6278C">
        <w:rPr>
          <w:rFonts w:hint="cs"/>
          <w:rtl/>
          <w:lang w:val="he"/>
        </w:rPr>
        <w:t xml:space="preserve"> תיווך</w:t>
      </w:r>
      <w:r w:rsidR="00196839">
        <w:rPr>
          <w:rFonts w:hint="cs"/>
          <w:rtl/>
          <w:lang w:val="he"/>
        </w:rPr>
        <w:t xml:space="preserve"> ביניהם</w:t>
      </w:r>
      <w:r w:rsidR="00E5746B">
        <w:rPr>
          <w:rStyle w:val="FootnoteReference"/>
          <w:rtl/>
          <w:lang w:val="he"/>
        </w:rPr>
        <w:footnoteReference w:id="12"/>
      </w:r>
      <w:r w:rsidR="00196839">
        <w:rPr>
          <w:rFonts w:hint="cs"/>
          <w:rtl/>
          <w:lang w:val="he"/>
        </w:rPr>
        <w:t>.</w:t>
      </w:r>
    </w:p>
    <w:p w14:paraId="61F8FB3A" w14:textId="7029F84A" w:rsidR="005F0120" w:rsidRDefault="00D014D9" w:rsidP="00CA4C93">
      <w:pPr>
        <w:rPr>
          <w:rtl/>
          <w:lang w:val="he"/>
        </w:rPr>
      </w:pPr>
      <w:r>
        <w:rPr>
          <w:rFonts w:hint="cs"/>
          <w:rtl/>
          <w:lang w:val="he"/>
        </w:rPr>
        <w:t>אמנם ה</w:t>
      </w:r>
      <w:r w:rsidR="00FC582C">
        <w:rPr>
          <w:rFonts w:hint="cs"/>
          <w:rtl/>
          <w:lang w:val="he"/>
        </w:rPr>
        <w:t>צורה</w:t>
      </w:r>
      <w:r w:rsidR="00676267">
        <w:rPr>
          <w:rFonts w:hint="cs"/>
          <w:rtl/>
          <w:lang w:val="he"/>
        </w:rPr>
        <w:t xml:space="preserve">, כשתהיה </w:t>
      </w:r>
      <w:r w:rsidR="00AF7C29">
        <w:rPr>
          <w:rFonts w:hint="cs"/>
          <w:rtl/>
          <w:lang w:val="he"/>
        </w:rPr>
        <w:t>הצורה צורה אמיתית,</w:t>
      </w:r>
      <w:r w:rsidR="00307E79">
        <w:rPr>
          <w:rFonts w:hint="cs"/>
          <w:rtl/>
          <w:lang w:val="he"/>
        </w:rPr>
        <w:t xml:space="preserve"> </w:t>
      </w:r>
      <w:r w:rsidR="00115DF3">
        <w:rPr>
          <w:rFonts w:hint="cs"/>
          <w:rtl/>
          <w:lang w:val="he"/>
        </w:rPr>
        <w:t>ו</w:t>
      </w:r>
      <w:r w:rsidR="00307E79">
        <w:rPr>
          <w:rFonts w:hint="cs"/>
          <w:rtl/>
          <w:lang w:val="he"/>
        </w:rPr>
        <w:t>ממאמר</w:t>
      </w:r>
      <w:r w:rsidR="00307E79">
        <w:rPr>
          <w:rStyle w:val="FootnoteReference"/>
          <w:rtl/>
          <w:lang w:val="he"/>
        </w:rPr>
        <w:footnoteReference w:id="13"/>
      </w:r>
      <w:r w:rsidR="00307E79">
        <w:rPr>
          <w:rFonts w:hint="cs"/>
          <w:rtl/>
          <w:lang w:val="he"/>
        </w:rPr>
        <w:t xml:space="preserve"> ה'עצם',</w:t>
      </w:r>
      <w:r w:rsidR="00181B66">
        <w:rPr>
          <w:rFonts w:hint="cs"/>
          <w:rtl/>
          <w:lang w:val="he"/>
        </w:rPr>
        <w:t xml:space="preserve"> והיא מקיימת את </w:t>
      </w:r>
      <w:r w:rsidR="000623C7">
        <w:rPr>
          <w:rFonts w:hint="cs"/>
          <w:rtl/>
          <w:lang w:val="he"/>
        </w:rPr>
        <w:t>החומר</w:t>
      </w:r>
      <w:r w:rsidR="00181B66">
        <w:rPr>
          <w:rFonts w:hint="cs"/>
          <w:rtl/>
          <w:lang w:val="he"/>
        </w:rPr>
        <w:t xml:space="preserve"> בפועל,</w:t>
      </w:r>
      <w:r w:rsidR="000623C7">
        <w:rPr>
          <w:rFonts w:hint="cs"/>
          <w:rtl/>
          <w:lang w:val="he"/>
        </w:rPr>
        <w:t xml:space="preserve"> </w:t>
      </w:r>
      <w:r w:rsidR="00B50DF1">
        <w:rPr>
          <w:rFonts w:hint="cs"/>
          <w:rtl/>
          <w:lang w:val="he"/>
        </w:rPr>
        <w:t>והחומר הוא סיב</w:t>
      </w:r>
      <w:r w:rsidR="00814B12">
        <w:rPr>
          <w:rFonts w:hint="cs"/>
          <w:rtl/>
          <w:lang w:val="he"/>
        </w:rPr>
        <w:t>ה</w:t>
      </w:r>
      <w:r w:rsidR="00B50DF1">
        <w:rPr>
          <w:rFonts w:hint="cs"/>
          <w:rtl/>
          <w:lang w:val="he"/>
        </w:rPr>
        <w:t xml:space="preserve"> </w:t>
      </w:r>
      <w:r w:rsidR="00961D7E">
        <w:rPr>
          <w:rFonts w:hint="cs"/>
          <w:rtl/>
          <w:lang w:val="he"/>
        </w:rPr>
        <w:t>ל</w:t>
      </w:r>
      <w:r w:rsidR="00B50DF1">
        <w:rPr>
          <w:rFonts w:hint="cs"/>
          <w:rtl/>
          <w:lang w:val="he"/>
        </w:rPr>
        <w:t>מורכב</w:t>
      </w:r>
      <w:r w:rsidR="00961D7E">
        <w:rPr>
          <w:rStyle w:val="FootnoteReference"/>
          <w:rtl/>
          <w:lang w:val="he"/>
        </w:rPr>
        <w:footnoteReference w:id="14"/>
      </w:r>
      <w:r w:rsidR="00B50DF1">
        <w:rPr>
          <w:rFonts w:hint="cs"/>
          <w:rtl/>
          <w:lang w:val="he"/>
        </w:rPr>
        <w:t xml:space="preserve">, </w:t>
      </w:r>
      <w:r w:rsidR="00814B12">
        <w:rPr>
          <w:rFonts w:hint="cs"/>
          <w:rtl/>
          <w:lang w:val="he"/>
        </w:rPr>
        <w:t>תהיה צורה זו סיבה לסיבת המורכב.</w:t>
      </w:r>
      <w:r w:rsidR="00F52E07">
        <w:rPr>
          <w:rFonts w:hint="cs"/>
          <w:rtl/>
          <w:lang w:val="he"/>
        </w:rPr>
        <w:t xml:space="preserve"> על כל פנים </w:t>
      </w:r>
      <w:r w:rsidR="00303E4E">
        <w:rPr>
          <w:rFonts w:hint="cs"/>
          <w:rtl/>
          <w:lang w:val="he"/>
        </w:rPr>
        <w:t xml:space="preserve">אם כך הוא </w:t>
      </w:r>
      <w:r w:rsidR="00D41DA2">
        <w:rPr>
          <w:rFonts w:hint="cs"/>
          <w:rtl/>
          <w:lang w:val="he"/>
        </w:rPr>
        <w:t>ש</w:t>
      </w:r>
      <w:r w:rsidR="007640A0">
        <w:rPr>
          <w:rFonts w:hint="cs"/>
          <w:rtl/>
          <w:lang w:val="he"/>
        </w:rPr>
        <w:t>מ</w:t>
      </w:r>
      <w:r w:rsidR="00552E44">
        <w:rPr>
          <w:rFonts w:hint="cs"/>
          <w:rtl/>
          <w:lang w:val="he"/>
        </w:rPr>
        <w:t>צד</w:t>
      </w:r>
      <w:r w:rsidR="007640A0">
        <w:rPr>
          <w:rFonts w:hint="cs"/>
          <w:rtl/>
          <w:lang w:val="he"/>
        </w:rPr>
        <w:t xml:space="preserve"> הצורה היא חלק מהמורכב</w:t>
      </w:r>
      <w:r w:rsidR="0029019F">
        <w:rPr>
          <w:rFonts w:hint="cs"/>
          <w:rtl/>
          <w:lang w:val="he"/>
        </w:rPr>
        <w:t>,</w:t>
      </w:r>
      <w:r w:rsidR="007640A0">
        <w:rPr>
          <w:rFonts w:hint="cs"/>
          <w:rtl/>
          <w:lang w:val="he"/>
        </w:rPr>
        <w:t xml:space="preserve"> </w:t>
      </w:r>
      <w:r w:rsidR="001C44B6">
        <w:rPr>
          <w:rFonts w:hint="cs"/>
          <w:rtl/>
          <w:lang w:val="he"/>
        </w:rPr>
        <w:t>וסיבה צורנית</w:t>
      </w:r>
      <w:r w:rsidR="00861CA7">
        <w:rPr>
          <w:rFonts w:hint="cs"/>
          <w:rtl/>
          <w:lang w:val="he"/>
        </w:rPr>
        <w:t xml:space="preserve"> -</w:t>
      </w:r>
      <w:r w:rsidR="0029019F">
        <w:rPr>
          <w:rFonts w:hint="cs"/>
          <w:rtl/>
          <w:lang w:val="he"/>
        </w:rPr>
        <w:t xml:space="preserve"> אין תיווך ביניהם</w:t>
      </w:r>
      <w:r w:rsidR="006A2F9B">
        <w:rPr>
          <w:rStyle w:val="FootnoteReference"/>
          <w:rtl/>
          <w:lang w:val="he"/>
        </w:rPr>
        <w:footnoteReference w:id="15"/>
      </w:r>
      <w:r w:rsidR="0029019F">
        <w:rPr>
          <w:rFonts w:hint="cs"/>
          <w:rtl/>
          <w:lang w:val="he"/>
        </w:rPr>
        <w:t>.</w:t>
      </w:r>
    </w:p>
    <w:p w14:paraId="412A6A89" w14:textId="7B73A10D" w:rsidR="00253C97" w:rsidRDefault="005F0120" w:rsidP="00CA4C93">
      <w:pPr>
        <w:rPr>
          <w:rtl/>
          <w:lang w:val="he"/>
        </w:rPr>
      </w:pPr>
      <w:r>
        <w:rPr>
          <w:rFonts w:hint="cs"/>
          <w:rtl/>
          <w:lang w:val="he"/>
        </w:rPr>
        <w:t>החומר</w:t>
      </w:r>
      <w:r w:rsidR="00486F54">
        <w:rPr>
          <w:rFonts w:hint="cs"/>
          <w:rtl/>
          <w:lang w:val="he"/>
        </w:rPr>
        <w:t xml:space="preserve"> כשהוא סיבה </w:t>
      </w:r>
      <w:r w:rsidR="0032030A">
        <w:rPr>
          <w:rFonts w:hint="cs"/>
          <w:rtl/>
          <w:lang w:val="he"/>
        </w:rPr>
        <w:t>ל</w:t>
      </w:r>
      <w:r w:rsidR="00486F54">
        <w:rPr>
          <w:rFonts w:hint="cs"/>
          <w:rtl/>
          <w:lang w:val="he"/>
        </w:rPr>
        <w:t xml:space="preserve">סיבה </w:t>
      </w:r>
      <w:r w:rsidR="00DC094E">
        <w:rPr>
          <w:rFonts w:hint="cs"/>
          <w:rtl/>
          <w:lang w:val="he"/>
        </w:rPr>
        <w:t>למורכב</w:t>
      </w:r>
      <w:r w:rsidR="00313B86">
        <w:rPr>
          <w:rFonts w:hint="cs"/>
          <w:rtl/>
          <w:lang w:val="he"/>
        </w:rPr>
        <w:t>, מ</w:t>
      </w:r>
      <w:r w:rsidR="00552E44">
        <w:rPr>
          <w:rFonts w:hint="cs"/>
          <w:rtl/>
          <w:lang w:val="he"/>
        </w:rPr>
        <w:t>צד זה</w:t>
      </w:r>
      <w:r w:rsidR="00313B86">
        <w:rPr>
          <w:rFonts w:hint="cs"/>
          <w:rtl/>
          <w:lang w:val="he"/>
        </w:rPr>
        <w:t xml:space="preserve"> אינו סיבה </w:t>
      </w:r>
      <w:r w:rsidR="0089580F">
        <w:rPr>
          <w:rFonts w:hint="cs"/>
          <w:rtl/>
          <w:lang w:val="he"/>
        </w:rPr>
        <w:t>חומרית למורכב</w:t>
      </w:r>
      <w:r w:rsidR="0052315E">
        <w:rPr>
          <w:rFonts w:hint="cs"/>
          <w:rtl/>
          <w:lang w:val="he"/>
        </w:rPr>
        <w:t>. והצורה כשהיא סיבה לסיבה למורכב</w:t>
      </w:r>
      <w:r w:rsidR="00924E07">
        <w:rPr>
          <w:rFonts w:hint="cs"/>
          <w:rtl/>
          <w:lang w:val="he"/>
        </w:rPr>
        <w:t>, מ</w:t>
      </w:r>
      <w:r w:rsidR="00E06469">
        <w:rPr>
          <w:rFonts w:hint="cs"/>
          <w:rtl/>
          <w:lang w:val="he"/>
        </w:rPr>
        <w:t>צד זה</w:t>
      </w:r>
      <w:r w:rsidR="00924E07">
        <w:rPr>
          <w:rFonts w:hint="cs"/>
          <w:rtl/>
          <w:lang w:val="he"/>
        </w:rPr>
        <w:t xml:space="preserve"> </w:t>
      </w:r>
      <w:r w:rsidR="00E33752">
        <w:rPr>
          <w:rFonts w:hint="cs"/>
          <w:rtl/>
          <w:lang w:val="he"/>
        </w:rPr>
        <w:t xml:space="preserve">אינה </w:t>
      </w:r>
      <w:r w:rsidR="005D7B03">
        <w:rPr>
          <w:rFonts w:hint="cs"/>
          <w:rtl/>
          <w:lang w:val="he"/>
        </w:rPr>
        <w:t>סיבה צורנית למורכב.</w:t>
      </w:r>
    </w:p>
    <w:p w14:paraId="40E43C22" w14:textId="45338F7E" w:rsidR="00871803" w:rsidRDefault="00253C97" w:rsidP="0085172E">
      <w:pPr>
        <w:pStyle w:val="Heading4"/>
        <w:rPr>
          <w:rtl/>
          <w:lang w:val="he"/>
        </w:rPr>
      </w:pPr>
      <w:r>
        <w:rPr>
          <w:rFonts w:hint="cs"/>
          <w:rtl/>
          <w:lang w:val="he"/>
        </w:rPr>
        <w:t>1.11.5</w:t>
      </w:r>
    </w:p>
    <w:p w14:paraId="1A433ADF" w14:textId="3AACDE84" w:rsidR="0025563E" w:rsidRDefault="00E04411" w:rsidP="008B3E76">
      <w:pPr>
        <w:rPr>
          <w:rtl/>
          <w:lang w:val="he"/>
        </w:rPr>
      </w:pPr>
      <w:r>
        <w:rPr>
          <w:rFonts w:hint="cs"/>
          <w:rtl/>
          <w:lang w:val="he"/>
        </w:rPr>
        <w:t xml:space="preserve">ואפשר </w:t>
      </w:r>
      <w:r w:rsidR="0085172E">
        <w:rPr>
          <w:rFonts w:hint="cs"/>
          <w:rtl/>
          <w:lang w:val="he"/>
        </w:rPr>
        <w:t>שיקרה שהמהות של ה</w:t>
      </w:r>
      <w:r w:rsidR="006C42D0" w:rsidRPr="006C42D0">
        <w:rPr>
          <w:rtl/>
          <w:lang w:val="he"/>
        </w:rPr>
        <w:t>פּוֹעֵל</w:t>
      </w:r>
      <w:r w:rsidR="0085172E">
        <w:rPr>
          <w:rFonts w:hint="cs"/>
          <w:rtl/>
          <w:lang w:val="he"/>
        </w:rPr>
        <w:t xml:space="preserve"> והצורה והתכלית</w:t>
      </w:r>
      <w:r w:rsidR="00C300B2">
        <w:rPr>
          <w:rFonts w:hint="cs"/>
          <w:rtl/>
          <w:lang w:val="he"/>
        </w:rPr>
        <w:t xml:space="preserve"> תהיה מהות אחת</w:t>
      </w:r>
      <w:r w:rsidR="005C5347">
        <w:rPr>
          <w:rStyle w:val="FootnoteReference"/>
          <w:rtl/>
          <w:lang w:val="he"/>
        </w:rPr>
        <w:footnoteReference w:id="16"/>
      </w:r>
      <w:r w:rsidR="00B350C1">
        <w:rPr>
          <w:rFonts w:hint="cs"/>
          <w:rtl/>
          <w:lang w:val="he"/>
        </w:rPr>
        <w:t xml:space="preserve">, </w:t>
      </w:r>
      <w:r w:rsidR="00FB0636">
        <w:rPr>
          <w:rFonts w:hint="cs"/>
          <w:rtl/>
          <w:lang w:val="he"/>
        </w:rPr>
        <w:t>וזה יהיה כש</w:t>
      </w:r>
      <w:r w:rsidR="00AC4464">
        <w:rPr>
          <w:rFonts w:hint="cs"/>
          <w:rtl/>
          <w:lang w:val="he"/>
        </w:rPr>
        <w:t>על דרך מקרה</w:t>
      </w:r>
      <w:r w:rsidR="00D64620">
        <w:rPr>
          <w:rFonts w:hint="cs"/>
          <w:rtl/>
          <w:lang w:val="he"/>
        </w:rPr>
        <w:t xml:space="preserve"> </w:t>
      </w:r>
      <w:r w:rsidR="007C483E">
        <w:rPr>
          <w:rFonts w:hint="cs"/>
          <w:rtl/>
          <w:lang w:val="he"/>
        </w:rPr>
        <w:t>יהיו</w:t>
      </w:r>
      <w:r w:rsidR="000E4302">
        <w:rPr>
          <w:rFonts w:hint="cs"/>
          <w:rtl/>
          <w:lang w:val="he"/>
        </w:rPr>
        <w:t xml:space="preserve"> להם</w:t>
      </w:r>
      <w:r w:rsidR="00E21C65">
        <w:rPr>
          <w:rFonts w:hint="cs"/>
          <w:rtl/>
          <w:lang w:val="he"/>
        </w:rPr>
        <w:t xml:space="preserve"> </w:t>
      </w:r>
      <w:r w:rsidR="007C483E">
        <w:rPr>
          <w:rFonts w:hint="cs"/>
          <w:rtl/>
          <w:lang w:val="he"/>
        </w:rPr>
        <w:t>הפועל והצורה והתכלית</w:t>
      </w:r>
      <w:r w:rsidR="00282DC7">
        <w:rPr>
          <w:rFonts w:hint="cs"/>
          <w:rtl/>
          <w:lang w:val="he"/>
        </w:rPr>
        <w:t xml:space="preserve"> האלה</w:t>
      </w:r>
      <w:r w:rsidR="00000154">
        <w:rPr>
          <w:rStyle w:val="FootnoteReference"/>
          <w:rtl/>
          <w:lang w:val="he"/>
        </w:rPr>
        <w:footnoteReference w:id="17"/>
      </w:r>
      <w:r w:rsidR="008B3E76">
        <w:rPr>
          <w:rFonts w:hint="cs"/>
          <w:rtl/>
          <w:lang w:val="he"/>
        </w:rPr>
        <w:t xml:space="preserve">, </w:t>
      </w:r>
      <w:r w:rsidR="00EC6959" w:rsidRPr="00EC6959">
        <w:rPr>
          <w:rtl/>
          <w:lang w:val="he"/>
        </w:rPr>
        <w:t>שֶׁבָּאָב</w:t>
      </w:r>
      <w:r w:rsidR="008B3E76">
        <w:rPr>
          <w:rFonts w:hint="cs"/>
          <w:rtl/>
          <w:lang w:val="he"/>
        </w:rPr>
        <w:t xml:space="preserve"> </w:t>
      </w:r>
      <w:r w:rsidR="00D71AA0">
        <w:rPr>
          <w:rFonts w:hint="cs"/>
          <w:rtl/>
          <w:lang w:val="he"/>
        </w:rPr>
        <w:t>יש התחלה</w:t>
      </w:r>
      <w:r w:rsidR="00A52D25">
        <w:rPr>
          <w:rStyle w:val="FootnoteReference"/>
          <w:rtl/>
          <w:lang w:val="he"/>
        </w:rPr>
        <w:footnoteReference w:id="18"/>
      </w:r>
      <w:r w:rsidR="00D71AA0">
        <w:rPr>
          <w:rFonts w:hint="cs"/>
          <w:rtl/>
          <w:lang w:val="he"/>
        </w:rPr>
        <w:t xml:space="preserve"> </w:t>
      </w:r>
      <w:r w:rsidR="005764EF">
        <w:rPr>
          <w:rFonts w:hint="cs"/>
          <w:rtl/>
          <w:lang w:val="he"/>
        </w:rPr>
        <w:t xml:space="preserve">לקיום הצורה האנושית </w:t>
      </w:r>
      <w:r w:rsidR="00901048">
        <w:rPr>
          <w:rFonts w:hint="cs"/>
          <w:rtl/>
          <w:lang w:val="he"/>
        </w:rPr>
        <w:t>מטיפת הזרע</w:t>
      </w:r>
      <w:r w:rsidR="00FD39BD">
        <w:rPr>
          <w:rFonts w:hint="cs"/>
          <w:rtl/>
          <w:lang w:val="he"/>
        </w:rPr>
        <w:t xml:space="preserve">, ולא כל </w:t>
      </w:r>
      <w:r w:rsidR="00156724">
        <w:rPr>
          <w:rFonts w:hint="cs"/>
          <w:rtl/>
          <w:lang w:val="he"/>
        </w:rPr>
        <w:t>הדברים ה</w:t>
      </w:r>
      <w:r w:rsidR="00FD39BD">
        <w:rPr>
          <w:rFonts w:hint="cs"/>
          <w:rtl/>
          <w:lang w:val="he"/>
        </w:rPr>
        <w:t>אלה הם מ</w:t>
      </w:r>
      <w:r w:rsidR="00400D70">
        <w:rPr>
          <w:rFonts w:hint="cs"/>
          <w:rtl/>
          <w:lang w:val="he"/>
        </w:rPr>
        <w:t>ה</w:t>
      </w:r>
      <w:r w:rsidR="00FD39BD">
        <w:rPr>
          <w:rFonts w:hint="cs"/>
          <w:rtl/>
          <w:lang w:val="he"/>
        </w:rPr>
        <w:t>אב</w:t>
      </w:r>
      <w:r w:rsidR="00156724">
        <w:rPr>
          <w:rFonts w:hint="cs"/>
          <w:rtl/>
          <w:lang w:val="he"/>
        </w:rPr>
        <w:t xml:space="preserve"> אלא רק הצורה האנושית</w:t>
      </w:r>
      <w:r w:rsidR="00FD39BD">
        <w:rPr>
          <w:rFonts w:hint="cs"/>
          <w:rtl/>
          <w:lang w:val="he"/>
        </w:rPr>
        <w:t xml:space="preserve">, </w:t>
      </w:r>
      <w:r w:rsidR="0073605E">
        <w:rPr>
          <w:rFonts w:hint="cs"/>
          <w:rtl/>
          <w:lang w:val="he"/>
        </w:rPr>
        <w:t>ו</w:t>
      </w:r>
      <w:r w:rsidR="00DE14CB">
        <w:rPr>
          <w:rFonts w:hint="cs"/>
          <w:rtl/>
          <w:lang w:val="he"/>
        </w:rPr>
        <w:t>אין ב</w:t>
      </w:r>
      <w:r w:rsidR="0073605E">
        <w:rPr>
          <w:rFonts w:hint="cs"/>
          <w:rtl/>
          <w:lang w:val="he"/>
        </w:rPr>
        <w:t>זרע</w:t>
      </w:r>
      <w:r w:rsidR="001A562B">
        <w:rPr>
          <w:rFonts w:hint="cs"/>
          <w:rtl/>
          <w:lang w:val="he"/>
        </w:rPr>
        <w:t xml:space="preserve"> אלא רק הצורה האנושית</w:t>
      </w:r>
      <w:r w:rsidR="00E878E2">
        <w:rPr>
          <w:rFonts w:hint="cs"/>
          <w:rtl/>
          <w:lang w:val="he"/>
        </w:rPr>
        <w:t xml:space="preserve">, </w:t>
      </w:r>
      <w:r w:rsidR="00415A21">
        <w:rPr>
          <w:rFonts w:hint="cs"/>
          <w:rtl/>
          <w:lang w:val="he"/>
        </w:rPr>
        <w:t xml:space="preserve">ואין התכלית שאליה </w:t>
      </w:r>
      <w:r w:rsidR="001C398B">
        <w:rPr>
          <w:rFonts w:hint="cs"/>
          <w:rtl/>
          <w:lang w:val="he"/>
        </w:rPr>
        <w:t>תנוע</w:t>
      </w:r>
      <w:r w:rsidR="00415A21">
        <w:rPr>
          <w:rFonts w:hint="cs"/>
          <w:rtl/>
          <w:lang w:val="he"/>
        </w:rPr>
        <w:t xml:space="preserve"> טיפת הזרע </w:t>
      </w:r>
      <w:r w:rsidR="00796004">
        <w:rPr>
          <w:rFonts w:hint="cs"/>
          <w:rtl/>
          <w:lang w:val="he"/>
        </w:rPr>
        <w:t>אלא רק הצורה האנושית.</w:t>
      </w:r>
      <w:r w:rsidR="00210820">
        <w:rPr>
          <w:rFonts w:hint="cs"/>
          <w:rtl/>
          <w:lang w:val="he"/>
        </w:rPr>
        <w:t xml:space="preserve"> </w:t>
      </w:r>
      <w:r w:rsidR="007A78F2">
        <w:rPr>
          <w:rFonts w:hint="cs"/>
          <w:rtl/>
          <w:lang w:val="he"/>
        </w:rPr>
        <w:t>על כל פנים</w:t>
      </w:r>
      <w:r w:rsidR="00210820">
        <w:rPr>
          <w:rFonts w:hint="cs"/>
          <w:rtl/>
          <w:lang w:val="he"/>
        </w:rPr>
        <w:t xml:space="preserve"> מ</w:t>
      </w:r>
      <w:r w:rsidR="00E06469">
        <w:rPr>
          <w:rFonts w:hint="cs"/>
          <w:rtl/>
          <w:lang w:val="he"/>
        </w:rPr>
        <w:t>צד</w:t>
      </w:r>
      <w:r w:rsidR="00210820">
        <w:rPr>
          <w:rFonts w:hint="cs"/>
          <w:rtl/>
          <w:lang w:val="he"/>
        </w:rPr>
        <w:t xml:space="preserve"> </w:t>
      </w:r>
      <w:r w:rsidR="00F33761">
        <w:rPr>
          <w:rFonts w:hint="cs"/>
          <w:rtl/>
          <w:lang w:val="he"/>
        </w:rPr>
        <w:t xml:space="preserve">קיומה </w:t>
      </w:r>
      <w:r w:rsidR="00616C1E">
        <w:rPr>
          <w:rFonts w:hint="cs"/>
          <w:rtl/>
          <w:lang w:val="he"/>
        </w:rPr>
        <w:t>עם ה</w:t>
      </w:r>
      <w:r w:rsidR="00F33761">
        <w:rPr>
          <w:rFonts w:hint="cs"/>
          <w:rtl/>
          <w:lang w:val="he"/>
        </w:rPr>
        <w:t>חומר של המין האנושי</w:t>
      </w:r>
      <w:r w:rsidR="00616C1E">
        <w:rPr>
          <w:rFonts w:hint="cs"/>
          <w:rtl/>
          <w:lang w:val="he"/>
        </w:rPr>
        <w:t xml:space="preserve"> היא צורה</w:t>
      </w:r>
      <w:r w:rsidR="00B354D3">
        <w:rPr>
          <w:rFonts w:hint="cs"/>
          <w:rtl/>
          <w:lang w:val="he"/>
        </w:rPr>
        <w:t>, ומ</w:t>
      </w:r>
      <w:r w:rsidR="00E06469">
        <w:rPr>
          <w:rFonts w:hint="cs"/>
          <w:rtl/>
          <w:lang w:val="he"/>
        </w:rPr>
        <w:t>צד</w:t>
      </w:r>
      <w:r w:rsidR="00B354D3">
        <w:rPr>
          <w:rFonts w:hint="cs"/>
          <w:rtl/>
          <w:lang w:val="he"/>
        </w:rPr>
        <w:t xml:space="preserve"> </w:t>
      </w:r>
      <w:r w:rsidR="002A7F62">
        <w:rPr>
          <w:rFonts w:hint="cs"/>
          <w:rtl/>
          <w:lang w:val="he"/>
        </w:rPr>
        <w:t>ש</w:t>
      </w:r>
      <w:r w:rsidR="000D0051">
        <w:rPr>
          <w:rFonts w:hint="cs"/>
          <w:rtl/>
          <w:lang w:val="he"/>
        </w:rPr>
        <w:t>אליה נשלמת</w:t>
      </w:r>
      <w:r w:rsidR="006F69C7">
        <w:rPr>
          <w:rStyle w:val="FootnoteReference"/>
          <w:rtl/>
          <w:lang w:val="he"/>
        </w:rPr>
        <w:footnoteReference w:id="19"/>
      </w:r>
      <w:r w:rsidR="000D0051">
        <w:rPr>
          <w:rFonts w:hint="cs"/>
          <w:rtl/>
          <w:lang w:val="he"/>
        </w:rPr>
        <w:t xml:space="preserve"> תנועת טיפת הזרע היא תכלית, </w:t>
      </w:r>
      <w:r w:rsidR="009F0AC3">
        <w:rPr>
          <w:rFonts w:hint="cs"/>
          <w:rtl/>
          <w:lang w:val="he"/>
        </w:rPr>
        <w:t>ומ</w:t>
      </w:r>
      <w:r w:rsidR="00E06469">
        <w:rPr>
          <w:rFonts w:hint="cs"/>
          <w:rtl/>
          <w:lang w:val="he"/>
        </w:rPr>
        <w:t>צד</w:t>
      </w:r>
      <w:r w:rsidR="009F0AC3">
        <w:rPr>
          <w:rFonts w:hint="cs"/>
          <w:rtl/>
          <w:lang w:val="he"/>
        </w:rPr>
        <w:t xml:space="preserve"> שממנה מתחילה </w:t>
      </w:r>
      <w:r w:rsidR="006E553E">
        <w:rPr>
          <w:rFonts w:hint="cs"/>
          <w:rtl/>
          <w:lang w:val="he"/>
        </w:rPr>
        <w:t xml:space="preserve">ההרכבה </w:t>
      </w:r>
      <w:r w:rsidR="00FA32B8">
        <w:rPr>
          <w:rFonts w:hint="cs"/>
          <w:rtl/>
          <w:lang w:val="he"/>
        </w:rPr>
        <w:t xml:space="preserve">היא </w:t>
      </w:r>
      <w:r w:rsidR="00FA32B8" w:rsidRPr="00FA32B8">
        <w:rPr>
          <w:rtl/>
          <w:lang w:val="he"/>
        </w:rPr>
        <w:t>פּוֹעֵל</w:t>
      </w:r>
      <w:r w:rsidR="0025563E">
        <w:rPr>
          <w:rFonts w:hint="cs"/>
          <w:rtl/>
          <w:lang w:val="he"/>
        </w:rPr>
        <w:t>.</w:t>
      </w:r>
      <w:r w:rsidR="00227A07">
        <w:rPr>
          <w:rFonts w:hint="cs"/>
          <w:rtl/>
          <w:lang w:val="he"/>
        </w:rPr>
        <w:t xml:space="preserve"> </w:t>
      </w:r>
    </w:p>
    <w:p w14:paraId="023091DE" w14:textId="77777777" w:rsidR="000773BF" w:rsidRDefault="00227A07" w:rsidP="008B3E76">
      <w:pPr>
        <w:rPr>
          <w:rtl/>
          <w:lang w:val="he"/>
        </w:rPr>
      </w:pPr>
      <w:r>
        <w:rPr>
          <w:rFonts w:hint="cs"/>
          <w:rtl/>
          <w:lang w:val="he"/>
        </w:rPr>
        <w:t>ב</w:t>
      </w:r>
      <w:r w:rsidR="00C834F5">
        <w:rPr>
          <w:rFonts w:hint="cs"/>
          <w:rtl/>
          <w:lang w:val="he"/>
        </w:rPr>
        <w:t>יחס</w:t>
      </w:r>
      <w:r>
        <w:rPr>
          <w:rFonts w:hint="cs"/>
          <w:rtl/>
          <w:lang w:val="he"/>
        </w:rPr>
        <w:t xml:space="preserve"> </w:t>
      </w:r>
      <w:r w:rsidR="00100205">
        <w:rPr>
          <w:rFonts w:hint="cs"/>
          <w:rtl/>
          <w:lang w:val="he"/>
        </w:rPr>
        <w:t xml:space="preserve">אל החומר </w:t>
      </w:r>
      <w:r w:rsidR="00211C94">
        <w:rPr>
          <w:rFonts w:hint="cs"/>
          <w:rtl/>
          <w:lang w:val="he"/>
        </w:rPr>
        <w:t xml:space="preserve">והמורכב </w:t>
      </w:r>
      <w:r w:rsidR="00507E35">
        <w:rPr>
          <w:rFonts w:hint="cs"/>
          <w:rtl/>
          <w:lang w:val="he"/>
        </w:rPr>
        <w:t>היא צורה, וב</w:t>
      </w:r>
      <w:r w:rsidR="00C834F5">
        <w:rPr>
          <w:rFonts w:hint="cs"/>
          <w:rtl/>
          <w:lang w:val="he"/>
        </w:rPr>
        <w:t>יחס</w:t>
      </w:r>
      <w:r w:rsidR="00507E35">
        <w:rPr>
          <w:rFonts w:hint="cs"/>
          <w:rtl/>
          <w:lang w:val="he"/>
        </w:rPr>
        <w:t xml:space="preserve"> אל התנועה היא </w:t>
      </w:r>
      <w:r w:rsidR="00B20260">
        <w:rPr>
          <w:rFonts w:hint="cs"/>
          <w:rtl/>
          <w:lang w:val="he"/>
        </w:rPr>
        <w:t xml:space="preserve">פעם אחת </w:t>
      </w:r>
      <w:r w:rsidR="00507E35">
        <w:rPr>
          <w:rFonts w:hint="cs"/>
          <w:rtl/>
          <w:lang w:val="he"/>
        </w:rPr>
        <w:t>תכלי</w:t>
      </w:r>
      <w:r w:rsidR="0077758B">
        <w:rPr>
          <w:rFonts w:hint="cs"/>
          <w:rtl/>
          <w:lang w:val="he"/>
        </w:rPr>
        <w:t>ת</w:t>
      </w:r>
      <w:r w:rsidR="00B20260">
        <w:rPr>
          <w:rFonts w:hint="cs"/>
          <w:rtl/>
          <w:lang w:val="he"/>
        </w:rPr>
        <w:t xml:space="preserve"> ופעם אחת </w:t>
      </w:r>
      <w:r w:rsidR="00FA0DAE">
        <w:rPr>
          <w:rFonts w:hint="cs"/>
          <w:rtl/>
          <w:lang w:val="he"/>
        </w:rPr>
        <w:t>פועל</w:t>
      </w:r>
      <w:r w:rsidR="00C834F5">
        <w:rPr>
          <w:rFonts w:hint="cs"/>
          <w:rtl/>
          <w:lang w:val="he"/>
        </w:rPr>
        <w:t xml:space="preserve">, </w:t>
      </w:r>
      <w:r w:rsidR="00ED12E6">
        <w:rPr>
          <w:rFonts w:hint="cs"/>
          <w:rtl/>
          <w:lang w:val="he"/>
        </w:rPr>
        <w:t>היא תכלית</w:t>
      </w:r>
      <w:r w:rsidR="002D4914">
        <w:rPr>
          <w:rFonts w:hint="cs"/>
          <w:rtl/>
          <w:lang w:val="he"/>
        </w:rPr>
        <w:t xml:space="preserve"> </w:t>
      </w:r>
      <w:r w:rsidR="006F4D23">
        <w:rPr>
          <w:rFonts w:hint="cs"/>
          <w:rtl/>
          <w:lang w:val="he"/>
        </w:rPr>
        <w:t xml:space="preserve">מבחינת </w:t>
      </w:r>
      <w:r w:rsidR="006F69C7">
        <w:rPr>
          <w:rFonts w:hint="cs"/>
          <w:rtl/>
          <w:lang w:val="he"/>
        </w:rPr>
        <w:t>השלמת</w:t>
      </w:r>
      <w:r w:rsidR="006B3F46">
        <w:rPr>
          <w:rFonts w:hint="cs"/>
          <w:rtl/>
          <w:lang w:val="he"/>
        </w:rPr>
        <w:t xml:space="preserve"> התנועה</w:t>
      </w:r>
      <w:r w:rsidR="006F69C7">
        <w:rPr>
          <w:rStyle w:val="FootnoteReference"/>
          <w:rtl/>
          <w:lang w:val="he"/>
        </w:rPr>
        <w:footnoteReference w:id="20"/>
      </w:r>
      <w:r w:rsidR="00A42BD5">
        <w:rPr>
          <w:rFonts w:hint="cs"/>
          <w:rtl/>
          <w:lang w:val="he"/>
        </w:rPr>
        <w:t xml:space="preserve"> והיא </w:t>
      </w:r>
      <w:r w:rsidR="00F17754">
        <w:rPr>
          <w:rFonts w:hint="cs"/>
          <w:rtl/>
          <w:lang w:val="he"/>
        </w:rPr>
        <w:t>ה</w:t>
      </w:r>
      <w:r w:rsidR="00A42BD5">
        <w:rPr>
          <w:rFonts w:hint="cs"/>
          <w:rtl/>
          <w:lang w:val="he"/>
        </w:rPr>
        <w:t xml:space="preserve">צורה </w:t>
      </w:r>
      <w:r w:rsidR="00F17754">
        <w:rPr>
          <w:rFonts w:hint="cs"/>
          <w:rtl/>
          <w:lang w:val="he"/>
        </w:rPr>
        <w:t>אשר בבן</w:t>
      </w:r>
      <w:r w:rsidR="00624E25">
        <w:rPr>
          <w:rStyle w:val="FootnoteReference"/>
          <w:rtl/>
          <w:lang w:val="he"/>
        </w:rPr>
        <w:footnoteReference w:id="21"/>
      </w:r>
      <w:r w:rsidR="00296879">
        <w:rPr>
          <w:rFonts w:hint="cs"/>
          <w:rtl/>
          <w:lang w:val="he"/>
        </w:rPr>
        <w:t xml:space="preserve">, </w:t>
      </w:r>
      <w:r w:rsidR="00584291">
        <w:rPr>
          <w:rFonts w:hint="cs"/>
          <w:rtl/>
          <w:lang w:val="he"/>
        </w:rPr>
        <w:t xml:space="preserve">והיא פועל </w:t>
      </w:r>
      <w:r w:rsidR="00BA3496">
        <w:rPr>
          <w:rFonts w:hint="cs"/>
          <w:rtl/>
          <w:lang w:val="he"/>
        </w:rPr>
        <w:t xml:space="preserve">מבחינת התחלת התנועה והיא הצורה אשר באב. </w:t>
      </w:r>
      <w:r w:rsidR="00F17754">
        <w:rPr>
          <w:rFonts w:hint="cs"/>
          <w:rtl/>
          <w:lang w:val="he"/>
        </w:rPr>
        <w:t xml:space="preserve"> </w:t>
      </w:r>
      <w:r w:rsidR="00ED12E6">
        <w:rPr>
          <w:rFonts w:hint="cs"/>
          <w:rtl/>
          <w:lang w:val="he"/>
        </w:rPr>
        <w:t xml:space="preserve"> </w:t>
      </w:r>
    </w:p>
    <w:p w14:paraId="1125721F" w14:textId="77777777" w:rsidR="000773BF" w:rsidRDefault="000773BF" w:rsidP="008B3E76">
      <w:pPr>
        <w:rPr>
          <w:rtl/>
          <w:lang w:val="he"/>
        </w:rPr>
      </w:pPr>
      <w:r>
        <w:rPr>
          <w:rtl/>
          <w:lang w:val="he"/>
        </w:rPr>
        <w:br w:type="page"/>
      </w:r>
    </w:p>
    <w:p w14:paraId="39E970E1" w14:textId="77777777" w:rsidR="000773BF" w:rsidRDefault="000773BF" w:rsidP="00A47A4C">
      <w:pPr>
        <w:pStyle w:val="Heading2"/>
        <w:rPr>
          <w:rtl/>
        </w:rPr>
      </w:pPr>
      <w:r w:rsidRPr="0031760F">
        <w:rPr>
          <w:rStyle w:val="Heading2Char"/>
          <w:rFonts w:hint="cs"/>
          <w:rtl/>
        </w:rPr>
        <w:t>פרק</w:t>
      </w:r>
      <w:r>
        <w:rPr>
          <w:rFonts w:hint="cs"/>
          <w:rtl/>
        </w:rPr>
        <w:t xml:space="preserve"> </w:t>
      </w:r>
      <w:proofErr w:type="spellStart"/>
      <w:r>
        <w:rPr>
          <w:rFonts w:hint="cs"/>
          <w:rtl/>
        </w:rPr>
        <w:t>יב</w:t>
      </w:r>
      <w:proofErr w:type="spellEnd"/>
    </w:p>
    <w:p w14:paraId="0FCDE7D9" w14:textId="5869DD15" w:rsidR="00504D12" w:rsidRDefault="00247E05" w:rsidP="00A47A4C">
      <w:pPr>
        <w:pStyle w:val="Heading3"/>
        <w:rPr>
          <w:rtl/>
          <w:lang w:val="he"/>
        </w:rPr>
      </w:pPr>
      <w:r>
        <w:rPr>
          <w:rFonts w:hint="cs"/>
          <w:rtl/>
          <w:lang w:val="he"/>
        </w:rPr>
        <w:t>פרק במצבים של הצורות</w:t>
      </w:r>
      <w:r w:rsidR="002C2641">
        <w:rPr>
          <w:rFonts w:hint="cs"/>
          <w:rtl/>
          <w:lang w:val="he"/>
        </w:rPr>
        <w:t xml:space="preserve"> </w:t>
      </w:r>
      <w:r w:rsidR="00616C1E">
        <w:rPr>
          <w:rFonts w:hint="cs"/>
          <w:rtl/>
          <w:lang w:val="he"/>
        </w:rPr>
        <w:t xml:space="preserve"> </w:t>
      </w:r>
      <w:r w:rsidR="00F33761">
        <w:rPr>
          <w:rFonts w:hint="cs"/>
          <w:rtl/>
          <w:lang w:val="he"/>
        </w:rPr>
        <w:t xml:space="preserve"> </w:t>
      </w:r>
      <w:r w:rsidR="001A562B">
        <w:rPr>
          <w:rFonts w:hint="cs"/>
          <w:rtl/>
          <w:lang w:val="he"/>
        </w:rPr>
        <w:t xml:space="preserve"> </w:t>
      </w:r>
    </w:p>
    <w:p w14:paraId="6614BD26" w14:textId="5380812A" w:rsidR="007C7EF4" w:rsidRDefault="0031760F" w:rsidP="000C32BD">
      <w:pPr>
        <w:pStyle w:val="Heading4"/>
        <w:rPr>
          <w:rtl/>
          <w:lang w:val="he"/>
        </w:rPr>
      </w:pPr>
      <w:r>
        <w:rPr>
          <w:rFonts w:hint="cs"/>
          <w:rtl/>
          <w:lang w:val="he"/>
        </w:rPr>
        <w:t>1.12.1</w:t>
      </w:r>
    </w:p>
    <w:p w14:paraId="35ED80C4" w14:textId="75FB71AF" w:rsidR="00E65062" w:rsidRDefault="000C32BD" w:rsidP="00CA4C93">
      <w:pPr>
        <w:rPr>
          <w:rtl/>
          <w:lang w:val="he"/>
        </w:rPr>
      </w:pPr>
      <w:r>
        <w:rPr>
          <w:rFonts w:hint="cs"/>
          <w:rtl/>
          <w:lang w:val="he"/>
        </w:rPr>
        <w:t>כל אחת מהסיבות</w:t>
      </w:r>
      <w:r w:rsidR="00C0158E">
        <w:rPr>
          <w:rFonts w:hint="cs"/>
          <w:rtl/>
          <w:lang w:val="he"/>
        </w:rPr>
        <w:t xml:space="preserve"> </w:t>
      </w:r>
      <w:r w:rsidR="00821289">
        <w:rPr>
          <w:rFonts w:hint="cs"/>
          <w:rtl/>
          <w:lang w:val="he"/>
        </w:rPr>
        <w:t xml:space="preserve">אפשר שתהיה </w:t>
      </w:r>
      <w:r w:rsidR="005D3B50">
        <w:rPr>
          <w:rFonts w:hint="cs"/>
          <w:rtl/>
          <w:lang w:val="he"/>
        </w:rPr>
        <w:t>בעצם</w:t>
      </w:r>
      <w:r w:rsidR="00821289">
        <w:rPr>
          <w:rFonts w:hint="cs"/>
          <w:rtl/>
          <w:lang w:val="he"/>
        </w:rPr>
        <w:t xml:space="preserve"> ואפשר שתהיה </w:t>
      </w:r>
      <w:r w:rsidR="005D3B50">
        <w:rPr>
          <w:rFonts w:hint="cs"/>
          <w:rtl/>
          <w:lang w:val="he"/>
        </w:rPr>
        <w:t>במקרה</w:t>
      </w:r>
      <w:r w:rsidR="00821289">
        <w:rPr>
          <w:rFonts w:hint="cs"/>
          <w:rtl/>
          <w:lang w:val="he"/>
        </w:rPr>
        <w:t>,</w:t>
      </w:r>
      <w:r w:rsidR="005D3B50">
        <w:rPr>
          <w:rFonts w:hint="cs"/>
          <w:rtl/>
          <w:lang w:val="he"/>
        </w:rPr>
        <w:t xml:space="preserve"> </w:t>
      </w:r>
      <w:r w:rsidR="004D23A9">
        <w:rPr>
          <w:rFonts w:hint="cs"/>
          <w:rtl/>
          <w:lang w:val="he"/>
        </w:rPr>
        <w:t xml:space="preserve">ואפשר </w:t>
      </w:r>
      <w:r w:rsidR="002C24E0">
        <w:rPr>
          <w:rFonts w:hint="cs"/>
          <w:rtl/>
          <w:lang w:val="he"/>
        </w:rPr>
        <w:t>שתהיה קרובה ואפשר שתהיה רחוקה</w:t>
      </w:r>
      <w:r w:rsidR="00AD2AC0">
        <w:rPr>
          <w:rFonts w:hint="cs"/>
          <w:rtl/>
          <w:lang w:val="he"/>
        </w:rPr>
        <w:t xml:space="preserve">, ואפשר שתהיה </w:t>
      </w:r>
      <w:r w:rsidR="003700CF">
        <w:rPr>
          <w:rFonts w:hint="cs"/>
          <w:rtl/>
          <w:lang w:val="he"/>
        </w:rPr>
        <w:t>פרטי</w:t>
      </w:r>
      <w:r w:rsidR="00AD2AC0">
        <w:rPr>
          <w:rFonts w:hint="cs"/>
          <w:rtl/>
          <w:lang w:val="he"/>
        </w:rPr>
        <w:t xml:space="preserve">ת ואפשר שתהיה כללית, </w:t>
      </w:r>
      <w:r w:rsidR="003700CF">
        <w:rPr>
          <w:rFonts w:hint="cs"/>
          <w:rtl/>
          <w:lang w:val="he"/>
        </w:rPr>
        <w:t xml:space="preserve">ואפשר </w:t>
      </w:r>
      <w:r w:rsidR="004D12C0">
        <w:rPr>
          <w:rFonts w:hint="cs"/>
          <w:rtl/>
          <w:lang w:val="he"/>
        </w:rPr>
        <w:t xml:space="preserve">שתהיה חלקית ואפשר שתהיה </w:t>
      </w:r>
      <w:r w:rsidR="002C2E43">
        <w:rPr>
          <w:rFonts w:hint="cs"/>
          <w:rtl/>
          <w:lang w:val="he"/>
        </w:rPr>
        <w:t>שלמה</w:t>
      </w:r>
      <w:r w:rsidR="00C6203D">
        <w:rPr>
          <w:rStyle w:val="FootnoteReference"/>
          <w:rtl/>
          <w:lang w:val="he"/>
        </w:rPr>
        <w:footnoteReference w:id="22"/>
      </w:r>
      <w:r w:rsidR="002C2E43">
        <w:rPr>
          <w:rFonts w:hint="cs"/>
          <w:rtl/>
          <w:lang w:val="he"/>
        </w:rPr>
        <w:t xml:space="preserve">, </w:t>
      </w:r>
      <w:r w:rsidR="004B7E24">
        <w:rPr>
          <w:rFonts w:hint="cs"/>
          <w:rtl/>
          <w:lang w:val="he"/>
        </w:rPr>
        <w:t xml:space="preserve">ואפשר שתהיה </w:t>
      </w:r>
      <w:r w:rsidR="00E00EAF">
        <w:rPr>
          <w:rFonts w:hint="cs"/>
          <w:rtl/>
          <w:lang w:val="he"/>
        </w:rPr>
        <w:t xml:space="preserve">פשוטה ואפשר שתהיה מורכבת, ואפשר שתהיה </w:t>
      </w:r>
      <w:r w:rsidR="00113E62">
        <w:rPr>
          <w:rFonts w:hint="cs"/>
          <w:rtl/>
          <w:lang w:val="he"/>
        </w:rPr>
        <w:t xml:space="preserve">בכח ואפשר שתהיה </w:t>
      </w:r>
      <w:r w:rsidR="00120995" w:rsidRPr="00120995">
        <w:rPr>
          <w:rtl/>
          <w:lang w:val="he"/>
        </w:rPr>
        <w:t>בְּפוֹעַל</w:t>
      </w:r>
      <w:r w:rsidR="00113E62">
        <w:rPr>
          <w:rFonts w:hint="cs"/>
          <w:rtl/>
          <w:lang w:val="he"/>
        </w:rPr>
        <w:t xml:space="preserve">, </w:t>
      </w:r>
      <w:r w:rsidR="003D1B44">
        <w:rPr>
          <w:rFonts w:hint="cs"/>
          <w:rtl/>
          <w:lang w:val="he"/>
        </w:rPr>
        <w:t>ואפשר שיורכבו מקצת מאלה עם מקצתם</w:t>
      </w:r>
      <w:r w:rsidR="002C24E0">
        <w:rPr>
          <w:rFonts w:hint="cs"/>
          <w:rtl/>
          <w:lang w:val="he"/>
        </w:rPr>
        <w:t>.</w:t>
      </w:r>
    </w:p>
    <w:p w14:paraId="043C7EC5" w14:textId="77777777" w:rsidR="00E65062" w:rsidRDefault="00E65062" w:rsidP="00E65062">
      <w:pPr>
        <w:pStyle w:val="Heading4"/>
        <w:rPr>
          <w:rtl/>
          <w:lang w:val="he"/>
        </w:rPr>
      </w:pPr>
      <w:r>
        <w:rPr>
          <w:rFonts w:hint="cs"/>
          <w:rtl/>
          <w:lang w:val="he"/>
        </w:rPr>
        <w:t>1.12.2</w:t>
      </w:r>
    </w:p>
    <w:p w14:paraId="6D15FAD4" w14:textId="77777777" w:rsidR="00C7733B" w:rsidRDefault="00E65062" w:rsidP="00CA4C93">
      <w:pPr>
        <w:rPr>
          <w:rtl/>
          <w:lang w:val="he"/>
        </w:rPr>
      </w:pPr>
      <w:r>
        <w:rPr>
          <w:rFonts w:hint="cs"/>
          <w:rtl/>
          <w:lang w:val="he"/>
        </w:rPr>
        <w:t>ונצייר</w:t>
      </w:r>
      <w:r w:rsidR="00B409F8">
        <w:rPr>
          <w:rFonts w:hint="cs"/>
          <w:rtl/>
          <w:lang w:val="he"/>
        </w:rPr>
        <w:t xml:space="preserve"> </w:t>
      </w:r>
      <w:r w:rsidR="00634902">
        <w:rPr>
          <w:rFonts w:hint="cs"/>
          <w:rtl/>
          <w:lang w:val="he"/>
        </w:rPr>
        <w:t xml:space="preserve">את המצבים האלה </w:t>
      </w:r>
      <w:r w:rsidR="00E54A77">
        <w:rPr>
          <w:rFonts w:hint="cs"/>
          <w:rtl/>
          <w:lang w:val="he"/>
        </w:rPr>
        <w:t>בתחילה בסיבה הפועלת</w:t>
      </w:r>
      <w:r w:rsidR="00981493">
        <w:rPr>
          <w:rFonts w:hint="cs"/>
          <w:rtl/>
          <w:lang w:val="he"/>
        </w:rPr>
        <w:t xml:space="preserve">, ונאמר: </w:t>
      </w:r>
    </w:p>
    <w:p w14:paraId="14FF061A" w14:textId="6C1B443E" w:rsidR="00BB10F2" w:rsidRDefault="00AB55C8" w:rsidP="00CA4C93">
      <w:pPr>
        <w:rPr>
          <w:rtl/>
          <w:lang w:val="he"/>
        </w:rPr>
      </w:pPr>
      <w:r>
        <w:rPr>
          <w:rFonts w:hint="cs"/>
          <w:rtl/>
          <w:lang w:val="he"/>
        </w:rPr>
        <w:t xml:space="preserve">הסיבה הפועלת בעצם היא </w:t>
      </w:r>
      <w:r w:rsidR="00580910">
        <w:rPr>
          <w:rFonts w:hint="cs"/>
          <w:rtl/>
          <w:lang w:val="he"/>
        </w:rPr>
        <w:t xml:space="preserve">כמו הרופא שמרפא </w:t>
      </w:r>
      <w:r w:rsidR="000C04CF">
        <w:rPr>
          <w:rFonts w:hint="cs"/>
          <w:rtl/>
          <w:lang w:val="he"/>
        </w:rPr>
        <w:t xml:space="preserve">והאש שמחממת, </w:t>
      </w:r>
      <w:r w:rsidR="00FD2EFE">
        <w:rPr>
          <w:rFonts w:hint="cs"/>
          <w:rtl/>
          <w:lang w:val="he"/>
        </w:rPr>
        <w:t xml:space="preserve">וזהו שתהיה הסיבה </w:t>
      </w:r>
      <w:r w:rsidR="001D0F37">
        <w:rPr>
          <w:rFonts w:hint="cs"/>
          <w:rtl/>
          <w:lang w:val="he"/>
        </w:rPr>
        <w:t xml:space="preserve">התחלה בעצם לפעולה, </w:t>
      </w:r>
      <w:r w:rsidR="00102751">
        <w:rPr>
          <w:rFonts w:hint="cs"/>
          <w:rtl/>
          <w:lang w:val="he"/>
        </w:rPr>
        <w:t xml:space="preserve">ונלקחת מצד היותה התחלה לה. </w:t>
      </w:r>
    </w:p>
    <w:p w14:paraId="3846EB15" w14:textId="77777777" w:rsidR="009B2A9D" w:rsidRDefault="00BB10F2" w:rsidP="00CA4C93">
      <w:pPr>
        <w:rPr>
          <w:rtl/>
          <w:lang w:val="he"/>
        </w:rPr>
      </w:pPr>
      <w:r>
        <w:rPr>
          <w:rFonts w:hint="cs"/>
          <w:rtl/>
          <w:lang w:val="he"/>
        </w:rPr>
        <w:t xml:space="preserve">והסיבה הפועלת במקרה </w:t>
      </w:r>
      <w:r w:rsidR="00267F98">
        <w:rPr>
          <w:rFonts w:hint="cs"/>
          <w:rtl/>
          <w:lang w:val="he"/>
        </w:rPr>
        <w:t xml:space="preserve">היא כל מה שאינו זה, </w:t>
      </w:r>
      <w:r w:rsidR="00C541D6">
        <w:rPr>
          <w:rFonts w:hint="cs"/>
          <w:rtl/>
          <w:lang w:val="he"/>
        </w:rPr>
        <w:t>ויש בה ענפים:</w:t>
      </w:r>
      <w:r w:rsidR="00C541D6">
        <w:rPr>
          <w:rFonts w:hint="cs"/>
          <w:lang w:val="he"/>
        </w:rPr>
        <w:t xml:space="preserve"> </w:t>
      </w:r>
      <w:r w:rsidR="00BB2F68">
        <w:rPr>
          <w:rFonts w:hint="cs"/>
          <w:rtl/>
          <w:lang w:val="he"/>
        </w:rPr>
        <w:t xml:space="preserve"> </w:t>
      </w:r>
    </w:p>
    <w:p w14:paraId="6C87ABB0" w14:textId="1F97622A" w:rsidR="007959E8" w:rsidRDefault="00BB2F68" w:rsidP="00153D70">
      <w:pPr>
        <w:rPr>
          <w:rtl/>
          <w:lang w:val="he"/>
        </w:rPr>
      </w:pPr>
      <w:r>
        <w:rPr>
          <w:rFonts w:hint="cs"/>
          <w:rtl/>
          <w:lang w:val="he"/>
        </w:rPr>
        <w:t>מ</w:t>
      </w:r>
      <w:r w:rsidR="00D7555B">
        <w:rPr>
          <w:rFonts w:hint="cs"/>
          <w:rtl/>
          <w:lang w:val="he"/>
        </w:rPr>
        <w:t>הם</w:t>
      </w:r>
      <w:r>
        <w:rPr>
          <w:rFonts w:hint="cs"/>
          <w:rtl/>
          <w:lang w:val="he"/>
        </w:rPr>
        <w:t xml:space="preserve"> </w:t>
      </w:r>
      <w:r w:rsidR="009E7043">
        <w:rPr>
          <w:rFonts w:hint="cs"/>
          <w:rtl/>
          <w:lang w:val="he"/>
        </w:rPr>
        <w:t xml:space="preserve">שהפועל </w:t>
      </w:r>
      <w:r w:rsidR="009C27D6">
        <w:rPr>
          <w:rFonts w:hint="cs"/>
          <w:rtl/>
          <w:lang w:val="he"/>
        </w:rPr>
        <w:t xml:space="preserve">יפעל פעולה </w:t>
      </w:r>
      <w:r w:rsidR="003A717D">
        <w:rPr>
          <w:rFonts w:hint="cs"/>
          <w:rtl/>
          <w:lang w:val="he"/>
        </w:rPr>
        <w:t xml:space="preserve">ותהיה פעולה זו </w:t>
      </w:r>
      <w:r w:rsidR="009C0415">
        <w:rPr>
          <w:rFonts w:hint="cs"/>
          <w:rtl/>
          <w:lang w:val="he"/>
        </w:rPr>
        <w:t>ל</w:t>
      </w:r>
      <w:r w:rsidR="00AB6BDD">
        <w:rPr>
          <w:rFonts w:hint="cs"/>
          <w:rtl/>
          <w:lang w:val="he"/>
        </w:rPr>
        <w:t>הסיר</w:t>
      </w:r>
      <w:r w:rsidR="009C0415">
        <w:rPr>
          <w:rFonts w:hint="cs"/>
          <w:rtl/>
          <w:lang w:val="he"/>
        </w:rPr>
        <w:t xml:space="preserve"> </w:t>
      </w:r>
      <w:r w:rsidR="00D606C7">
        <w:rPr>
          <w:rFonts w:hint="cs"/>
          <w:rtl/>
          <w:lang w:val="he"/>
        </w:rPr>
        <w:t>מנוגד</w:t>
      </w:r>
      <w:r w:rsidR="0023080A">
        <w:rPr>
          <w:rFonts w:hint="cs"/>
          <w:rtl/>
          <w:lang w:val="he"/>
        </w:rPr>
        <w:t xml:space="preserve"> שמונע את הפכו</w:t>
      </w:r>
      <w:r w:rsidR="00162B7A">
        <w:rPr>
          <w:rFonts w:hint="cs"/>
          <w:rtl/>
          <w:lang w:val="he"/>
        </w:rPr>
        <w:t xml:space="preserve"> ויתחזק הצד האחר </w:t>
      </w:r>
      <w:r w:rsidR="00BD7C96">
        <w:rPr>
          <w:rFonts w:hint="cs"/>
          <w:rtl/>
          <w:lang w:val="he"/>
        </w:rPr>
        <w:t>ותתייחס אליו פעולת הצד האחר</w:t>
      </w:r>
      <w:r w:rsidR="00E26A2E">
        <w:rPr>
          <w:rFonts w:hint="cs"/>
          <w:rtl/>
          <w:lang w:val="he"/>
        </w:rPr>
        <w:t>,</w:t>
      </w:r>
      <w:r w:rsidR="005E4D32">
        <w:rPr>
          <w:rFonts w:hint="cs"/>
          <w:rtl/>
          <w:lang w:val="he"/>
        </w:rPr>
        <w:t xml:space="preserve"> </w:t>
      </w:r>
      <w:r w:rsidR="004A4E2E">
        <w:rPr>
          <w:rFonts w:hint="cs"/>
          <w:rtl/>
          <w:lang w:val="he"/>
        </w:rPr>
        <w:t>למשל</w:t>
      </w:r>
      <w:r w:rsidR="00E26A2E">
        <w:rPr>
          <w:rFonts w:hint="cs"/>
          <w:rtl/>
          <w:lang w:val="he"/>
        </w:rPr>
        <w:t xml:space="preserve"> </w:t>
      </w:r>
      <w:proofErr w:type="spellStart"/>
      <w:r w:rsidR="00E26A2E">
        <w:rPr>
          <w:rFonts w:hint="cs"/>
          <w:rtl/>
          <w:lang w:val="he"/>
        </w:rPr>
        <w:t>ה</w:t>
      </w:r>
      <w:r w:rsidR="00042D29">
        <w:rPr>
          <w:rFonts w:hint="cs"/>
          <w:rtl/>
          <w:lang w:val="he"/>
        </w:rPr>
        <w:t>סקמוניא</w:t>
      </w:r>
      <w:proofErr w:type="spellEnd"/>
      <w:r w:rsidR="00183A78">
        <w:rPr>
          <w:rStyle w:val="FootnoteReference"/>
          <w:rtl/>
          <w:lang w:val="he"/>
        </w:rPr>
        <w:footnoteReference w:id="23"/>
      </w:r>
      <w:r w:rsidR="00656CFB">
        <w:rPr>
          <w:rFonts w:hint="cs"/>
          <w:rtl/>
          <w:lang w:val="he"/>
        </w:rPr>
        <w:t xml:space="preserve"> שמקררת </w:t>
      </w:r>
      <w:r w:rsidR="00D056DF">
        <w:rPr>
          <w:rFonts w:hint="cs"/>
          <w:rtl/>
          <w:lang w:val="he"/>
        </w:rPr>
        <w:t>בשלשול המרה הצהובה.</w:t>
      </w:r>
      <w:r w:rsidR="00153D70">
        <w:rPr>
          <w:rFonts w:hint="cs"/>
          <w:rtl/>
          <w:lang w:val="he"/>
        </w:rPr>
        <w:t xml:space="preserve"> </w:t>
      </w:r>
      <w:r w:rsidR="00E43F36">
        <w:rPr>
          <w:rFonts w:hint="cs"/>
          <w:rtl/>
          <w:lang w:val="he"/>
        </w:rPr>
        <w:t xml:space="preserve">או שיהיה הפועל </w:t>
      </w:r>
      <w:r w:rsidR="0041431A">
        <w:rPr>
          <w:rFonts w:hint="cs"/>
          <w:rtl/>
          <w:lang w:val="he"/>
        </w:rPr>
        <w:t xml:space="preserve">מסיר </w:t>
      </w:r>
      <w:r w:rsidR="0064246D">
        <w:rPr>
          <w:rFonts w:hint="cs"/>
          <w:rtl/>
          <w:lang w:val="he"/>
        </w:rPr>
        <w:t>מה ש</w:t>
      </w:r>
      <w:r w:rsidR="005042B0">
        <w:rPr>
          <w:rFonts w:hint="cs"/>
          <w:rtl/>
          <w:lang w:val="he"/>
        </w:rPr>
        <w:t xml:space="preserve">מונע דבר </w:t>
      </w:r>
      <w:r w:rsidR="0064246D">
        <w:rPr>
          <w:rFonts w:hint="cs"/>
          <w:rtl/>
          <w:lang w:val="he"/>
        </w:rPr>
        <w:t>מפעולתו הטבעית</w:t>
      </w:r>
      <w:r w:rsidR="00FC2E8C">
        <w:rPr>
          <w:rFonts w:hint="cs"/>
          <w:rtl/>
          <w:lang w:val="he"/>
        </w:rPr>
        <w:t xml:space="preserve">, </w:t>
      </w:r>
      <w:r w:rsidR="00A504CF">
        <w:rPr>
          <w:rFonts w:hint="cs"/>
          <w:rtl/>
          <w:lang w:val="he"/>
        </w:rPr>
        <w:t xml:space="preserve">גם אם </w:t>
      </w:r>
      <w:r w:rsidR="00153D70">
        <w:rPr>
          <w:rFonts w:hint="cs"/>
          <w:rtl/>
          <w:lang w:val="he"/>
        </w:rPr>
        <w:t xml:space="preserve">לא יהיה </w:t>
      </w:r>
      <w:r w:rsidR="00754C08">
        <w:rPr>
          <w:rFonts w:hint="cs"/>
          <w:rtl/>
          <w:lang w:val="he"/>
        </w:rPr>
        <w:t>הכרח שיהיה עם המונע ניגוד</w:t>
      </w:r>
      <w:r w:rsidR="00F163E5">
        <w:rPr>
          <w:rFonts w:hint="cs"/>
          <w:rtl/>
          <w:lang w:val="he"/>
        </w:rPr>
        <w:t xml:space="preserve">, </w:t>
      </w:r>
      <w:r w:rsidR="009966B5">
        <w:rPr>
          <w:rFonts w:hint="cs"/>
          <w:rtl/>
          <w:lang w:val="he"/>
        </w:rPr>
        <w:t>כמו המסיר את העמוד</w:t>
      </w:r>
      <w:r w:rsidR="005F5D48">
        <w:rPr>
          <w:rFonts w:hint="cs"/>
          <w:rtl/>
          <w:lang w:val="he"/>
        </w:rPr>
        <w:t xml:space="preserve"> </w:t>
      </w:r>
      <w:r w:rsidR="001114C4">
        <w:rPr>
          <w:rFonts w:hint="cs"/>
          <w:rtl/>
          <w:lang w:val="he"/>
        </w:rPr>
        <w:t>מהמטרה</w:t>
      </w:r>
      <w:r w:rsidR="00A71644">
        <w:rPr>
          <w:rStyle w:val="FootnoteReference"/>
          <w:rtl/>
          <w:lang w:val="he"/>
        </w:rPr>
        <w:footnoteReference w:id="24"/>
      </w:r>
      <w:r w:rsidR="001114C4">
        <w:rPr>
          <w:rFonts w:hint="cs"/>
          <w:rtl/>
          <w:lang w:val="he"/>
        </w:rPr>
        <w:t xml:space="preserve">, </w:t>
      </w:r>
      <w:r w:rsidR="00A06353">
        <w:rPr>
          <w:rFonts w:hint="cs"/>
          <w:rtl/>
          <w:lang w:val="he"/>
        </w:rPr>
        <w:t>ו</w:t>
      </w:r>
      <w:r w:rsidR="00E22E44" w:rsidRPr="00E22E44">
        <w:rPr>
          <w:rtl/>
          <w:lang w:val="he"/>
        </w:rPr>
        <w:t>יֵאָמֵר</w:t>
      </w:r>
      <w:r w:rsidR="00A06353">
        <w:rPr>
          <w:rFonts w:hint="cs"/>
          <w:rtl/>
          <w:lang w:val="he"/>
        </w:rPr>
        <w:t xml:space="preserve"> שהוא הפיל את המטרה. </w:t>
      </w:r>
    </w:p>
    <w:p w14:paraId="501A82B9" w14:textId="4F7A2077" w:rsidR="004E7C70" w:rsidRDefault="00E53C99" w:rsidP="004E7C70">
      <w:pPr>
        <w:rPr>
          <w:rtl/>
          <w:lang w:val="he"/>
        </w:rPr>
      </w:pPr>
      <w:r>
        <w:rPr>
          <w:rFonts w:hint="cs"/>
          <w:rtl/>
          <w:lang w:val="he"/>
        </w:rPr>
        <w:t xml:space="preserve">ומזה שיהיה </w:t>
      </w:r>
      <w:r w:rsidR="00CF0DF9">
        <w:rPr>
          <w:rFonts w:hint="cs"/>
          <w:rtl/>
          <w:lang w:val="he"/>
        </w:rPr>
        <w:t xml:space="preserve">הדבר </w:t>
      </w:r>
      <w:r w:rsidR="00204EA4">
        <w:rPr>
          <w:rFonts w:hint="cs"/>
          <w:rtl/>
          <w:lang w:val="he"/>
        </w:rPr>
        <w:t>ה</w:t>
      </w:r>
      <w:r w:rsidR="00CF0DF9">
        <w:rPr>
          <w:rFonts w:hint="cs"/>
          <w:rtl/>
          <w:lang w:val="he"/>
        </w:rPr>
        <w:t xml:space="preserve">אחד </w:t>
      </w:r>
      <w:r w:rsidR="009B7B07">
        <w:rPr>
          <w:rFonts w:hint="cs"/>
          <w:rtl/>
          <w:lang w:val="he"/>
        </w:rPr>
        <w:t xml:space="preserve">נבחן מבחינות </w:t>
      </w:r>
      <w:r w:rsidR="00413AC9">
        <w:rPr>
          <w:rFonts w:hint="cs"/>
          <w:rtl/>
          <w:lang w:val="he"/>
        </w:rPr>
        <w:t xml:space="preserve">שונות בגלל מאפייניו, </w:t>
      </w:r>
      <w:r w:rsidR="00C25E1A">
        <w:rPr>
          <w:rFonts w:hint="cs"/>
          <w:rtl/>
          <w:lang w:val="he"/>
        </w:rPr>
        <w:t xml:space="preserve">ויהיה מצד </w:t>
      </w:r>
      <w:r w:rsidR="00CC1D80">
        <w:rPr>
          <w:rFonts w:hint="cs"/>
          <w:rtl/>
          <w:lang w:val="he"/>
        </w:rPr>
        <w:t>אח</w:t>
      </w:r>
      <w:r w:rsidR="00F2313B">
        <w:rPr>
          <w:rFonts w:hint="cs"/>
          <w:rtl/>
          <w:lang w:val="he"/>
        </w:rPr>
        <w:t>ד מהם התחלה בעצם ל</w:t>
      </w:r>
      <w:r w:rsidR="003D0E35">
        <w:rPr>
          <w:rFonts w:hint="cs"/>
          <w:rtl/>
          <w:lang w:val="he"/>
        </w:rPr>
        <w:t>פעולה</w:t>
      </w:r>
      <w:r w:rsidR="00F2313B">
        <w:rPr>
          <w:rFonts w:hint="cs"/>
          <w:rtl/>
          <w:lang w:val="he"/>
        </w:rPr>
        <w:t xml:space="preserve">, </w:t>
      </w:r>
      <w:r w:rsidR="003522AB">
        <w:rPr>
          <w:rFonts w:hint="cs"/>
          <w:rtl/>
          <w:lang w:val="he"/>
        </w:rPr>
        <w:t>ו</w:t>
      </w:r>
      <w:r w:rsidR="00F23E88">
        <w:rPr>
          <w:rFonts w:hint="cs"/>
          <w:rtl/>
          <w:lang w:val="he"/>
        </w:rPr>
        <w:t xml:space="preserve">לא </w:t>
      </w:r>
      <w:r w:rsidR="0082612C">
        <w:rPr>
          <w:rFonts w:hint="cs"/>
          <w:rtl/>
          <w:lang w:val="he"/>
        </w:rPr>
        <w:t>נ</w:t>
      </w:r>
      <w:r w:rsidR="00F23E88">
        <w:rPr>
          <w:rFonts w:hint="cs"/>
          <w:rtl/>
          <w:lang w:val="he"/>
        </w:rPr>
        <w:t>תייחס אלי</w:t>
      </w:r>
      <w:r w:rsidR="001B5631">
        <w:rPr>
          <w:rFonts w:hint="cs"/>
          <w:rtl/>
          <w:lang w:val="he"/>
        </w:rPr>
        <w:t>ו</w:t>
      </w:r>
      <w:r w:rsidR="00F23E88">
        <w:rPr>
          <w:rFonts w:hint="cs"/>
          <w:rtl/>
          <w:lang w:val="he"/>
        </w:rPr>
        <w:t xml:space="preserve"> אלא </w:t>
      </w:r>
      <w:r w:rsidR="00E133FB">
        <w:rPr>
          <w:rFonts w:hint="cs"/>
          <w:rtl/>
          <w:lang w:val="he"/>
        </w:rPr>
        <w:t>א</w:t>
      </w:r>
      <w:r w:rsidR="00F23E88">
        <w:rPr>
          <w:rFonts w:hint="cs"/>
          <w:rtl/>
          <w:lang w:val="he"/>
        </w:rPr>
        <w:t>ל</w:t>
      </w:r>
      <w:r w:rsidR="00E133FB">
        <w:rPr>
          <w:rFonts w:hint="cs"/>
          <w:rtl/>
          <w:lang w:val="he"/>
        </w:rPr>
        <w:t xml:space="preserve"> </w:t>
      </w:r>
      <w:r w:rsidR="00F23E88">
        <w:rPr>
          <w:rFonts w:hint="cs"/>
          <w:rtl/>
          <w:lang w:val="he"/>
        </w:rPr>
        <w:t xml:space="preserve">מקצת </w:t>
      </w:r>
      <w:r w:rsidR="00E133FB">
        <w:rPr>
          <w:rFonts w:hint="cs"/>
          <w:rtl/>
          <w:lang w:val="he"/>
        </w:rPr>
        <w:t>מה ש</w:t>
      </w:r>
      <w:r w:rsidR="0082612C">
        <w:rPr>
          <w:rFonts w:hint="cs"/>
          <w:rtl/>
          <w:lang w:val="he"/>
        </w:rPr>
        <w:t>שווה ל</w:t>
      </w:r>
      <w:r w:rsidR="001B5631">
        <w:rPr>
          <w:rFonts w:hint="cs"/>
          <w:rtl/>
          <w:lang w:val="he"/>
        </w:rPr>
        <w:t>ו</w:t>
      </w:r>
      <w:r w:rsidR="00E133FB">
        <w:rPr>
          <w:rFonts w:hint="cs"/>
          <w:rtl/>
          <w:lang w:val="he"/>
        </w:rPr>
        <w:t>.</w:t>
      </w:r>
      <w:r w:rsidR="002F08A1">
        <w:rPr>
          <w:rFonts w:hint="cs"/>
          <w:rtl/>
          <w:lang w:val="he"/>
        </w:rPr>
        <w:t xml:space="preserve"> למשל</w:t>
      </w:r>
      <w:r w:rsidR="009B54F8">
        <w:rPr>
          <w:rFonts w:hint="cs"/>
          <w:rtl/>
          <w:lang w:val="he"/>
        </w:rPr>
        <w:t xml:space="preserve"> </w:t>
      </w:r>
      <w:r w:rsidR="002F08A1">
        <w:rPr>
          <w:rFonts w:hint="cs"/>
          <w:rtl/>
          <w:lang w:val="he"/>
        </w:rPr>
        <w:t>ש</w:t>
      </w:r>
      <w:r w:rsidR="00593D7D" w:rsidRPr="00593D7D">
        <w:rPr>
          <w:rtl/>
          <w:lang w:val="he"/>
        </w:rPr>
        <w:t>יֵאָמֵר</w:t>
      </w:r>
      <w:r w:rsidR="00DC53FC">
        <w:rPr>
          <w:rFonts w:hint="cs"/>
          <w:rtl/>
          <w:lang w:val="he"/>
        </w:rPr>
        <w:t xml:space="preserve"> שהרופא </w:t>
      </w:r>
      <w:r w:rsidR="00DB1B1D" w:rsidRPr="00DB1B1D">
        <w:rPr>
          <w:rtl/>
          <w:lang w:val="he"/>
        </w:rPr>
        <w:t>יִבְנֶה</w:t>
      </w:r>
      <w:r w:rsidR="00295DEE">
        <w:rPr>
          <w:rFonts w:hint="cs"/>
          <w:rtl/>
          <w:lang w:val="he"/>
        </w:rPr>
        <w:t xml:space="preserve">, </w:t>
      </w:r>
      <w:r w:rsidR="0035572B">
        <w:rPr>
          <w:rFonts w:hint="cs"/>
          <w:rtl/>
          <w:lang w:val="he"/>
        </w:rPr>
        <w:t xml:space="preserve">כלומר </w:t>
      </w:r>
      <w:r w:rsidR="0011088C">
        <w:rPr>
          <w:rFonts w:hint="cs"/>
          <w:rtl/>
          <w:lang w:val="he"/>
        </w:rPr>
        <w:t xml:space="preserve">שהמושא של הרופא הוא הבניין, </w:t>
      </w:r>
      <w:r w:rsidR="00EE75CA">
        <w:rPr>
          <w:rFonts w:hint="cs"/>
          <w:rtl/>
          <w:lang w:val="he"/>
        </w:rPr>
        <w:t xml:space="preserve">ויבנה </w:t>
      </w:r>
      <w:r w:rsidR="000742F6">
        <w:rPr>
          <w:rFonts w:hint="cs"/>
          <w:rtl/>
          <w:lang w:val="he"/>
        </w:rPr>
        <w:t>כבנאי ולא כרופא</w:t>
      </w:r>
      <w:r w:rsidR="00D50F92">
        <w:rPr>
          <w:rStyle w:val="FootnoteReference"/>
          <w:rtl/>
          <w:lang w:val="he"/>
        </w:rPr>
        <w:footnoteReference w:id="25"/>
      </w:r>
      <w:r w:rsidR="000742F6">
        <w:rPr>
          <w:rFonts w:hint="cs"/>
          <w:rtl/>
          <w:lang w:val="he"/>
        </w:rPr>
        <w:t xml:space="preserve">. </w:t>
      </w:r>
      <w:r w:rsidR="006A4B00">
        <w:rPr>
          <w:rFonts w:hint="cs"/>
          <w:rtl/>
          <w:lang w:val="he"/>
        </w:rPr>
        <w:t>או ש</w:t>
      </w:r>
      <w:r w:rsidR="00543DC5" w:rsidRPr="00543DC5">
        <w:rPr>
          <w:rtl/>
          <w:lang w:val="he"/>
        </w:rPr>
        <w:t>יֵאָחֵז</w:t>
      </w:r>
      <w:r w:rsidR="006A4B00">
        <w:rPr>
          <w:rFonts w:hint="cs"/>
          <w:rtl/>
          <w:lang w:val="he"/>
        </w:rPr>
        <w:t xml:space="preserve"> המושא</w:t>
      </w:r>
      <w:r w:rsidR="00D50F92">
        <w:rPr>
          <w:rFonts w:hint="cs"/>
          <w:rtl/>
          <w:lang w:val="he"/>
        </w:rPr>
        <w:t xml:space="preserve"> האחד</w:t>
      </w:r>
      <w:r w:rsidR="00914322">
        <w:rPr>
          <w:rFonts w:hint="cs"/>
          <w:rtl/>
          <w:lang w:val="he"/>
        </w:rPr>
        <w:t xml:space="preserve"> </w:t>
      </w:r>
      <w:r w:rsidR="00E16DAF">
        <w:rPr>
          <w:rFonts w:hint="cs"/>
          <w:rtl/>
          <w:lang w:val="he"/>
        </w:rPr>
        <w:t xml:space="preserve">בלי </w:t>
      </w:r>
      <w:r w:rsidR="008C65F2">
        <w:rPr>
          <w:rFonts w:hint="cs"/>
          <w:rtl/>
          <w:lang w:val="he"/>
        </w:rPr>
        <w:t>חיבור</w:t>
      </w:r>
      <w:r w:rsidR="00E16DAF">
        <w:rPr>
          <w:rFonts w:hint="cs"/>
          <w:rtl/>
          <w:lang w:val="he"/>
        </w:rPr>
        <w:t xml:space="preserve"> למאפיין</w:t>
      </w:r>
      <w:r w:rsidR="00E5754A">
        <w:rPr>
          <w:rFonts w:hint="cs"/>
          <w:rtl/>
          <w:lang w:val="he"/>
        </w:rPr>
        <w:t xml:space="preserve"> הזה</w:t>
      </w:r>
      <w:r w:rsidR="00E16DAF">
        <w:rPr>
          <w:rFonts w:hint="cs"/>
          <w:rtl/>
          <w:lang w:val="he"/>
        </w:rPr>
        <w:t>,</w:t>
      </w:r>
      <w:r w:rsidR="008C65F2">
        <w:rPr>
          <w:rFonts w:hint="cs"/>
          <w:rtl/>
          <w:lang w:val="he"/>
        </w:rPr>
        <w:t xml:space="preserve"> </w:t>
      </w:r>
      <w:r w:rsidR="00133519">
        <w:rPr>
          <w:rFonts w:hint="cs"/>
          <w:rtl/>
          <w:lang w:val="he"/>
        </w:rPr>
        <w:t>ו</w:t>
      </w:r>
      <w:r w:rsidR="00133519" w:rsidRPr="00E22E44">
        <w:rPr>
          <w:rtl/>
          <w:lang w:val="he"/>
        </w:rPr>
        <w:t>יֵאָמֵר</w:t>
      </w:r>
      <w:r w:rsidR="00133519">
        <w:rPr>
          <w:rFonts w:hint="cs"/>
          <w:rtl/>
          <w:lang w:val="he"/>
        </w:rPr>
        <w:t xml:space="preserve"> </w:t>
      </w:r>
      <w:r w:rsidR="00FC71B7">
        <w:rPr>
          <w:rFonts w:hint="cs"/>
          <w:rtl/>
          <w:lang w:val="he"/>
        </w:rPr>
        <w:t>האדם בנה</w:t>
      </w:r>
      <w:r w:rsidR="002E1699">
        <w:rPr>
          <w:rStyle w:val="FootnoteReference"/>
          <w:rtl/>
          <w:lang w:val="he"/>
        </w:rPr>
        <w:footnoteReference w:id="26"/>
      </w:r>
      <w:r w:rsidR="004E7C70">
        <w:rPr>
          <w:rFonts w:hint="cs"/>
          <w:rtl/>
          <w:lang w:val="he"/>
        </w:rPr>
        <w:t>.</w:t>
      </w:r>
      <w:r w:rsidR="0034002D">
        <w:rPr>
          <w:rFonts w:hint="cs"/>
          <w:rtl/>
          <w:lang w:val="he"/>
        </w:rPr>
        <w:t xml:space="preserve"> </w:t>
      </w:r>
    </w:p>
    <w:p w14:paraId="611314EA" w14:textId="49B1A2E3" w:rsidR="00DE474E" w:rsidRDefault="0034002D" w:rsidP="00153D70">
      <w:pPr>
        <w:rPr>
          <w:rtl/>
          <w:lang w:val="he"/>
        </w:rPr>
      </w:pPr>
      <w:r>
        <w:rPr>
          <w:rFonts w:hint="cs"/>
          <w:rtl/>
          <w:lang w:val="he"/>
        </w:rPr>
        <w:t xml:space="preserve">ומזה </w:t>
      </w:r>
      <w:r w:rsidR="00C0692A">
        <w:rPr>
          <w:rFonts w:hint="cs"/>
          <w:rtl/>
          <w:lang w:val="he"/>
        </w:rPr>
        <w:t>ש</w:t>
      </w:r>
      <w:r>
        <w:rPr>
          <w:rFonts w:hint="cs"/>
          <w:rtl/>
          <w:lang w:val="he"/>
        </w:rPr>
        <w:t xml:space="preserve">יהיה </w:t>
      </w:r>
      <w:r w:rsidR="00E46818">
        <w:rPr>
          <w:rFonts w:hint="cs"/>
          <w:rtl/>
          <w:lang w:val="he"/>
        </w:rPr>
        <w:t>הפועל בטבע</w:t>
      </w:r>
      <w:r w:rsidR="000C69F5">
        <w:rPr>
          <w:rFonts w:hint="cs"/>
          <w:rtl/>
          <w:lang w:val="he"/>
        </w:rPr>
        <w:t xml:space="preserve"> </w:t>
      </w:r>
      <w:r w:rsidR="00761966">
        <w:rPr>
          <w:rFonts w:hint="cs"/>
          <w:rtl/>
          <w:lang w:val="he"/>
        </w:rPr>
        <w:t>או ברצון</w:t>
      </w:r>
      <w:r w:rsidR="008101B1">
        <w:rPr>
          <w:rFonts w:hint="cs"/>
          <w:rtl/>
          <w:lang w:val="he"/>
        </w:rPr>
        <w:t xml:space="preserve"> הולך לקראת תכלית</w:t>
      </w:r>
      <w:r w:rsidR="005D5A98">
        <w:rPr>
          <w:rFonts w:hint="cs"/>
          <w:rtl/>
          <w:lang w:val="he"/>
        </w:rPr>
        <w:t>,</w:t>
      </w:r>
      <w:r w:rsidR="008101B1">
        <w:rPr>
          <w:rFonts w:hint="cs"/>
          <w:rtl/>
          <w:lang w:val="he"/>
        </w:rPr>
        <w:t xml:space="preserve"> </w:t>
      </w:r>
      <w:r w:rsidR="005D5A98">
        <w:rPr>
          <w:rFonts w:hint="cs"/>
          <w:rtl/>
          <w:lang w:val="he"/>
        </w:rPr>
        <w:t>ומגיע אליה או לא</w:t>
      </w:r>
      <w:r w:rsidR="00D31DA3">
        <w:rPr>
          <w:rFonts w:hint="cs"/>
          <w:rtl/>
          <w:lang w:val="he"/>
        </w:rPr>
        <w:t xml:space="preserve"> מגיע</w:t>
      </w:r>
      <w:r w:rsidR="005D5A98">
        <w:rPr>
          <w:rFonts w:hint="cs"/>
          <w:rtl/>
          <w:lang w:val="he"/>
        </w:rPr>
        <w:t xml:space="preserve">, </w:t>
      </w:r>
      <w:r w:rsidR="00000913">
        <w:rPr>
          <w:rFonts w:hint="cs"/>
          <w:rtl/>
          <w:lang w:val="he"/>
        </w:rPr>
        <w:t xml:space="preserve">על כל פנים </w:t>
      </w:r>
      <w:r w:rsidR="0022074B">
        <w:rPr>
          <w:rFonts w:hint="cs"/>
          <w:rtl/>
          <w:lang w:val="he"/>
        </w:rPr>
        <w:t>ת</w:t>
      </w:r>
      <w:r w:rsidR="00AD1C94">
        <w:rPr>
          <w:rFonts w:hint="cs"/>
          <w:rtl/>
          <w:lang w:val="he"/>
        </w:rPr>
        <w:t xml:space="preserve">קרה ביחד איתה </w:t>
      </w:r>
      <w:r w:rsidR="0022074B">
        <w:rPr>
          <w:rFonts w:hint="cs"/>
          <w:rtl/>
          <w:lang w:val="he"/>
        </w:rPr>
        <w:t xml:space="preserve">תכלית אחרת, </w:t>
      </w:r>
      <w:r w:rsidR="009B54F8">
        <w:rPr>
          <w:rFonts w:hint="cs"/>
          <w:rtl/>
          <w:lang w:val="he"/>
        </w:rPr>
        <w:t>למשל</w:t>
      </w:r>
      <w:r w:rsidR="002D61A8">
        <w:rPr>
          <w:rFonts w:hint="cs"/>
          <w:rtl/>
          <w:lang w:val="he"/>
        </w:rPr>
        <w:t xml:space="preserve"> </w:t>
      </w:r>
      <w:r w:rsidR="001B0ECA">
        <w:rPr>
          <w:rFonts w:hint="cs"/>
          <w:rtl/>
          <w:lang w:val="he"/>
        </w:rPr>
        <w:t xml:space="preserve">שהאבן מפלחת </w:t>
      </w:r>
      <w:r w:rsidR="00477B42">
        <w:rPr>
          <w:rFonts w:hint="cs"/>
          <w:rtl/>
          <w:lang w:val="he"/>
        </w:rPr>
        <w:t xml:space="preserve">[את הראש] </w:t>
      </w:r>
      <w:r w:rsidR="00EE64F8">
        <w:rPr>
          <w:rFonts w:hint="cs"/>
          <w:rtl/>
          <w:lang w:val="he"/>
        </w:rPr>
        <w:t xml:space="preserve">אבל קרה </w:t>
      </w:r>
      <w:r w:rsidR="00FC2A31">
        <w:rPr>
          <w:rFonts w:hint="cs"/>
          <w:rtl/>
          <w:lang w:val="he"/>
        </w:rPr>
        <w:t xml:space="preserve">לה כך </w:t>
      </w:r>
      <w:r w:rsidR="009364CD">
        <w:rPr>
          <w:rFonts w:hint="cs"/>
          <w:rtl/>
          <w:lang w:val="he"/>
        </w:rPr>
        <w:t xml:space="preserve">בגלל שבעצמה היא נופלת </w:t>
      </w:r>
      <w:r w:rsidR="00B13ABF">
        <w:rPr>
          <w:rFonts w:hint="cs"/>
          <w:rtl/>
          <w:lang w:val="he"/>
        </w:rPr>
        <w:t>וקרה ש</w:t>
      </w:r>
      <w:r w:rsidR="008651C4">
        <w:rPr>
          <w:rFonts w:hint="cs"/>
          <w:rtl/>
          <w:lang w:val="he"/>
        </w:rPr>
        <w:t xml:space="preserve">נפלה על הראש </w:t>
      </w:r>
      <w:r w:rsidR="007D57CD">
        <w:rPr>
          <w:rFonts w:hint="cs"/>
          <w:rtl/>
          <w:lang w:val="he"/>
        </w:rPr>
        <w:t>במהלך תנועתה ו</w:t>
      </w:r>
      <w:r w:rsidR="00FA7574">
        <w:rPr>
          <w:rFonts w:hint="cs"/>
          <w:rtl/>
          <w:lang w:val="he"/>
        </w:rPr>
        <w:t>באה</w:t>
      </w:r>
      <w:r w:rsidR="007D57CD">
        <w:rPr>
          <w:rFonts w:hint="cs"/>
          <w:rtl/>
          <w:lang w:val="he"/>
        </w:rPr>
        <w:t xml:space="preserve"> אלי</w:t>
      </w:r>
      <w:r w:rsidR="00157922">
        <w:rPr>
          <w:rFonts w:hint="cs"/>
          <w:rtl/>
          <w:lang w:val="he"/>
        </w:rPr>
        <w:t xml:space="preserve">ו </w:t>
      </w:r>
      <w:r w:rsidR="006B1B2A">
        <w:rPr>
          <w:rFonts w:hint="cs"/>
          <w:rtl/>
          <w:lang w:val="he"/>
        </w:rPr>
        <w:t>במשקלה ופילחה אותו</w:t>
      </w:r>
      <w:r w:rsidR="00E15F7D">
        <w:rPr>
          <w:rStyle w:val="FootnoteReference"/>
          <w:rtl/>
          <w:lang w:val="he"/>
        </w:rPr>
        <w:footnoteReference w:id="27"/>
      </w:r>
      <w:r w:rsidR="006B1B2A">
        <w:rPr>
          <w:rFonts w:hint="cs"/>
          <w:rtl/>
          <w:lang w:val="he"/>
        </w:rPr>
        <w:t>.</w:t>
      </w:r>
    </w:p>
    <w:p w14:paraId="2C4E73D5" w14:textId="77777777" w:rsidR="002D6F69" w:rsidRDefault="000335E2" w:rsidP="00153D70">
      <w:pPr>
        <w:rPr>
          <w:rtl/>
          <w:lang w:val="he"/>
        </w:rPr>
      </w:pPr>
      <w:r>
        <w:rPr>
          <w:rFonts w:hint="cs"/>
          <w:rtl/>
          <w:lang w:val="he"/>
        </w:rPr>
        <w:t>וכש</w:t>
      </w:r>
      <w:r w:rsidRPr="00593D7D">
        <w:rPr>
          <w:rtl/>
          <w:lang w:val="he"/>
        </w:rPr>
        <w:t>יֵאָמֵר</w:t>
      </w:r>
      <w:r>
        <w:rPr>
          <w:rFonts w:hint="cs"/>
          <w:rtl/>
          <w:lang w:val="he"/>
        </w:rPr>
        <w:t xml:space="preserve"> </w:t>
      </w:r>
      <w:r w:rsidR="00AF0BD0">
        <w:rPr>
          <w:rFonts w:hint="cs"/>
          <w:rtl/>
          <w:lang w:val="he"/>
        </w:rPr>
        <w:t>על דבר שהו</w:t>
      </w:r>
      <w:r w:rsidR="00565F02">
        <w:rPr>
          <w:rFonts w:hint="cs"/>
          <w:rtl/>
          <w:lang w:val="he"/>
        </w:rPr>
        <w:t>א</w:t>
      </w:r>
      <w:r w:rsidR="00AF0BD0">
        <w:rPr>
          <w:rFonts w:hint="cs"/>
          <w:rtl/>
          <w:lang w:val="he"/>
        </w:rPr>
        <w:t xml:space="preserve"> </w:t>
      </w:r>
      <w:r w:rsidR="00565F02">
        <w:rPr>
          <w:rFonts w:hint="cs"/>
          <w:rtl/>
          <w:lang w:val="he"/>
        </w:rPr>
        <w:t xml:space="preserve">פועל במקרה, </w:t>
      </w:r>
      <w:r w:rsidR="00CF7C6E">
        <w:rPr>
          <w:rFonts w:hint="cs"/>
          <w:rtl/>
          <w:lang w:val="he"/>
        </w:rPr>
        <w:t xml:space="preserve">זה </w:t>
      </w:r>
      <w:r w:rsidR="008B698B">
        <w:rPr>
          <w:rFonts w:hint="cs"/>
          <w:rtl/>
          <w:lang w:val="he"/>
        </w:rPr>
        <w:t xml:space="preserve">יתכן </w:t>
      </w:r>
      <w:r w:rsidR="00CF7C6E">
        <w:rPr>
          <w:rFonts w:hint="cs"/>
          <w:rtl/>
          <w:lang w:val="he"/>
        </w:rPr>
        <w:t xml:space="preserve">גם </w:t>
      </w:r>
      <w:r w:rsidR="00FE24D8">
        <w:rPr>
          <w:rFonts w:hint="cs"/>
          <w:rtl/>
          <w:lang w:val="he"/>
        </w:rPr>
        <w:t xml:space="preserve">אם </w:t>
      </w:r>
      <w:r w:rsidR="008B698B">
        <w:rPr>
          <w:rFonts w:hint="cs"/>
          <w:rtl/>
          <w:lang w:val="he"/>
        </w:rPr>
        <w:t>הדבר הזה</w:t>
      </w:r>
      <w:r w:rsidR="00FE24D8">
        <w:rPr>
          <w:rFonts w:hint="cs"/>
          <w:rtl/>
          <w:lang w:val="he"/>
        </w:rPr>
        <w:t xml:space="preserve"> לא פועל מאומה, </w:t>
      </w:r>
      <w:r w:rsidR="0091029D">
        <w:rPr>
          <w:rFonts w:hint="cs"/>
          <w:rtl/>
          <w:lang w:val="he"/>
        </w:rPr>
        <w:t xml:space="preserve">אלא </w:t>
      </w:r>
      <w:r w:rsidR="001764F9">
        <w:rPr>
          <w:rFonts w:hint="cs"/>
          <w:rtl/>
          <w:lang w:val="he"/>
        </w:rPr>
        <w:t>קרה ש</w:t>
      </w:r>
      <w:r w:rsidR="0091029D">
        <w:rPr>
          <w:rFonts w:hint="cs"/>
          <w:rtl/>
          <w:lang w:val="he"/>
        </w:rPr>
        <w:t xml:space="preserve">הוא </w:t>
      </w:r>
      <w:r w:rsidR="002C16DB">
        <w:rPr>
          <w:rFonts w:hint="cs"/>
          <w:rtl/>
          <w:lang w:val="he"/>
        </w:rPr>
        <w:t>נמצא בדבר</w:t>
      </w:r>
      <w:r w:rsidR="00923D43">
        <w:rPr>
          <w:rFonts w:hint="cs"/>
          <w:rtl/>
          <w:lang w:val="he"/>
        </w:rPr>
        <w:t>ים</w:t>
      </w:r>
      <w:r w:rsidR="002C16DB">
        <w:rPr>
          <w:rFonts w:hint="cs"/>
          <w:rtl/>
          <w:lang w:val="he"/>
        </w:rPr>
        <w:t xml:space="preserve"> </w:t>
      </w:r>
      <w:r w:rsidR="00923D43">
        <w:rPr>
          <w:rFonts w:hint="cs"/>
          <w:rtl/>
          <w:lang w:val="he"/>
        </w:rPr>
        <w:t>רבים</w:t>
      </w:r>
      <w:r w:rsidR="002C16DB">
        <w:rPr>
          <w:rFonts w:hint="cs"/>
          <w:rtl/>
          <w:lang w:val="he"/>
        </w:rPr>
        <w:t>,</w:t>
      </w:r>
      <w:r w:rsidR="00E7190D">
        <w:rPr>
          <w:rFonts w:hint="cs"/>
          <w:rtl/>
          <w:lang w:val="he"/>
        </w:rPr>
        <w:t xml:space="preserve"> </w:t>
      </w:r>
      <w:r w:rsidR="00E64891">
        <w:rPr>
          <w:rFonts w:hint="cs"/>
          <w:rtl/>
          <w:lang w:val="he"/>
        </w:rPr>
        <w:t>שנלווי</w:t>
      </w:r>
      <w:r w:rsidR="00314CA3">
        <w:rPr>
          <w:rFonts w:hint="cs"/>
          <w:rtl/>
          <w:lang w:val="he"/>
        </w:rPr>
        <w:t>ת</w:t>
      </w:r>
      <w:r w:rsidR="00E64891">
        <w:rPr>
          <w:rFonts w:hint="cs"/>
          <w:rtl/>
          <w:lang w:val="he"/>
        </w:rPr>
        <w:t xml:space="preserve"> אליו</w:t>
      </w:r>
      <w:r w:rsidR="00314CA3">
        <w:rPr>
          <w:rFonts w:hint="cs"/>
          <w:rtl/>
          <w:lang w:val="he"/>
        </w:rPr>
        <w:t xml:space="preserve"> נוכחות של</w:t>
      </w:r>
      <w:r w:rsidR="005675E6">
        <w:rPr>
          <w:rFonts w:hint="cs"/>
          <w:rtl/>
          <w:lang w:val="he"/>
        </w:rPr>
        <w:t xml:space="preserve"> דברים</w:t>
      </w:r>
      <w:r w:rsidR="007E0D3B">
        <w:rPr>
          <w:rFonts w:hint="cs"/>
          <w:rtl/>
          <w:lang w:val="he"/>
        </w:rPr>
        <w:t xml:space="preserve"> </w:t>
      </w:r>
      <w:r w:rsidR="008F6783">
        <w:rPr>
          <w:rFonts w:hint="cs"/>
          <w:rtl/>
          <w:lang w:val="he"/>
        </w:rPr>
        <w:t>טובים</w:t>
      </w:r>
      <w:r w:rsidR="007E0D3B">
        <w:rPr>
          <w:rFonts w:hint="cs"/>
          <w:rtl/>
          <w:lang w:val="he"/>
        </w:rPr>
        <w:t xml:space="preserve"> או </w:t>
      </w:r>
      <w:r w:rsidR="008F6783">
        <w:rPr>
          <w:rFonts w:hint="cs"/>
          <w:rtl/>
          <w:lang w:val="he"/>
        </w:rPr>
        <w:t>מסוכנ</w:t>
      </w:r>
      <w:r w:rsidR="008B125A">
        <w:rPr>
          <w:rFonts w:hint="cs"/>
          <w:rtl/>
          <w:lang w:val="he"/>
        </w:rPr>
        <w:t>ים</w:t>
      </w:r>
      <w:r w:rsidR="007E0D3B">
        <w:rPr>
          <w:rFonts w:hint="cs"/>
          <w:rtl/>
          <w:lang w:val="he"/>
        </w:rPr>
        <w:t>,</w:t>
      </w:r>
      <w:r w:rsidR="00A657CC">
        <w:rPr>
          <w:rFonts w:hint="cs"/>
          <w:rtl/>
          <w:lang w:val="he"/>
        </w:rPr>
        <w:t xml:space="preserve"> </w:t>
      </w:r>
      <w:r w:rsidR="00A730B8">
        <w:rPr>
          <w:rFonts w:hint="cs"/>
          <w:rtl/>
          <w:lang w:val="he"/>
        </w:rPr>
        <w:t>שהוא נודע בהם</w:t>
      </w:r>
      <w:r w:rsidR="00A657CC">
        <w:rPr>
          <w:rFonts w:hint="cs"/>
          <w:rtl/>
          <w:lang w:val="he"/>
        </w:rPr>
        <w:t xml:space="preserve">, </w:t>
      </w:r>
      <w:r w:rsidR="003038B6">
        <w:rPr>
          <w:rFonts w:hint="cs"/>
          <w:rtl/>
          <w:lang w:val="he"/>
        </w:rPr>
        <w:t>ו</w:t>
      </w:r>
      <w:r w:rsidR="006653E7">
        <w:rPr>
          <w:rFonts w:hint="cs"/>
          <w:rtl/>
          <w:lang w:val="he"/>
        </w:rPr>
        <w:t>ת</w:t>
      </w:r>
      <w:r w:rsidR="00D6135B">
        <w:rPr>
          <w:rFonts w:hint="cs"/>
          <w:rtl/>
          <w:lang w:val="he"/>
        </w:rPr>
        <w:t xml:space="preserve">היה </w:t>
      </w:r>
      <w:r w:rsidR="003038B6">
        <w:rPr>
          <w:rFonts w:hint="cs"/>
          <w:rtl/>
          <w:lang w:val="he"/>
        </w:rPr>
        <w:t>קרב</w:t>
      </w:r>
      <w:r w:rsidR="006653E7">
        <w:rPr>
          <w:rFonts w:hint="cs"/>
          <w:rtl/>
          <w:lang w:val="he"/>
        </w:rPr>
        <w:t>תו</w:t>
      </w:r>
      <w:r w:rsidR="00A36BAE">
        <w:rPr>
          <w:rFonts w:hint="cs"/>
          <w:rtl/>
          <w:lang w:val="he"/>
        </w:rPr>
        <w:t xml:space="preserve"> רצויה</w:t>
      </w:r>
      <w:r w:rsidR="003038B6">
        <w:rPr>
          <w:rFonts w:hint="cs"/>
          <w:rtl/>
          <w:lang w:val="he"/>
        </w:rPr>
        <w:t xml:space="preserve"> </w:t>
      </w:r>
      <w:r w:rsidR="00E2543F">
        <w:rPr>
          <w:rFonts w:hint="cs"/>
          <w:rtl/>
          <w:lang w:val="he"/>
        </w:rPr>
        <w:t xml:space="preserve">אם הוא </w:t>
      </w:r>
      <w:r w:rsidR="00546548">
        <w:rPr>
          <w:rFonts w:hint="cs"/>
          <w:rtl/>
          <w:lang w:val="he"/>
        </w:rPr>
        <w:t>דבר נלווה</w:t>
      </w:r>
      <w:r w:rsidR="00D7046D">
        <w:rPr>
          <w:rFonts w:hint="cs"/>
          <w:rtl/>
          <w:lang w:val="he"/>
        </w:rPr>
        <w:t xml:space="preserve"> </w:t>
      </w:r>
      <w:r w:rsidR="00676C86">
        <w:rPr>
          <w:rFonts w:hint="cs"/>
          <w:rtl/>
          <w:lang w:val="he"/>
        </w:rPr>
        <w:t>טוב</w:t>
      </w:r>
      <w:r w:rsidR="0069465E">
        <w:rPr>
          <w:rFonts w:hint="cs"/>
          <w:rtl/>
          <w:lang w:val="he"/>
        </w:rPr>
        <w:t xml:space="preserve"> </w:t>
      </w:r>
      <w:r w:rsidR="00850D08">
        <w:rPr>
          <w:rFonts w:hint="cs"/>
          <w:rtl/>
          <w:lang w:val="he"/>
        </w:rPr>
        <w:t>ו</w:t>
      </w:r>
      <w:r w:rsidR="00320ADB">
        <w:rPr>
          <w:rFonts w:hint="cs"/>
          <w:rtl/>
          <w:lang w:val="he"/>
        </w:rPr>
        <w:t>יאמין בו</w:t>
      </w:r>
      <w:r w:rsidR="00500B90">
        <w:rPr>
          <w:rFonts w:hint="cs"/>
          <w:rtl/>
          <w:lang w:val="he"/>
        </w:rPr>
        <w:t>,</w:t>
      </w:r>
      <w:r w:rsidR="006C390E">
        <w:rPr>
          <w:rFonts w:hint="cs"/>
          <w:rtl/>
          <w:lang w:val="he"/>
        </w:rPr>
        <w:t xml:space="preserve"> </w:t>
      </w:r>
      <w:r w:rsidR="00F25D5D">
        <w:rPr>
          <w:rFonts w:hint="cs"/>
          <w:rtl/>
          <w:lang w:val="he"/>
        </w:rPr>
        <w:t xml:space="preserve">או </w:t>
      </w:r>
      <w:r w:rsidR="00B86101">
        <w:rPr>
          <w:rFonts w:hint="cs"/>
          <w:rtl/>
          <w:lang w:val="he"/>
        </w:rPr>
        <w:t>ירצה</w:t>
      </w:r>
      <w:r w:rsidR="00D421B8">
        <w:rPr>
          <w:rFonts w:hint="cs"/>
          <w:rtl/>
          <w:lang w:val="he"/>
        </w:rPr>
        <w:t xml:space="preserve"> </w:t>
      </w:r>
      <w:r w:rsidR="0066685D">
        <w:rPr>
          <w:rFonts w:hint="cs"/>
          <w:rtl/>
          <w:lang w:val="he"/>
        </w:rPr>
        <w:t>להתרחק</w:t>
      </w:r>
      <w:r w:rsidR="00D421B8">
        <w:rPr>
          <w:rFonts w:hint="cs"/>
          <w:rtl/>
          <w:lang w:val="he"/>
        </w:rPr>
        <w:t xml:space="preserve"> </w:t>
      </w:r>
      <w:r w:rsidR="00487123">
        <w:rPr>
          <w:rFonts w:hint="cs"/>
          <w:rtl/>
          <w:lang w:val="he"/>
        </w:rPr>
        <w:t xml:space="preserve">אם </w:t>
      </w:r>
      <w:r w:rsidR="0036576B">
        <w:rPr>
          <w:rFonts w:hint="cs"/>
          <w:rtl/>
          <w:lang w:val="he"/>
        </w:rPr>
        <w:t xml:space="preserve">נלווה אליו דבר </w:t>
      </w:r>
      <w:r w:rsidR="00460C26">
        <w:rPr>
          <w:rFonts w:hint="cs"/>
          <w:rtl/>
          <w:lang w:val="he"/>
        </w:rPr>
        <w:t>מסוכן</w:t>
      </w:r>
      <w:r w:rsidR="0063221F">
        <w:rPr>
          <w:rFonts w:hint="cs"/>
          <w:rtl/>
          <w:lang w:val="he"/>
        </w:rPr>
        <w:t xml:space="preserve"> ויברח ממנו</w:t>
      </w:r>
      <w:r w:rsidR="0036576B">
        <w:rPr>
          <w:rFonts w:hint="cs"/>
          <w:rtl/>
          <w:lang w:val="he"/>
        </w:rPr>
        <w:t xml:space="preserve">, </w:t>
      </w:r>
      <w:r w:rsidR="00A0237A">
        <w:rPr>
          <w:rFonts w:hint="cs"/>
          <w:rtl/>
          <w:lang w:val="he"/>
        </w:rPr>
        <w:t>ו</w:t>
      </w:r>
      <w:r w:rsidR="00E5088C" w:rsidRPr="00E5088C">
        <w:rPr>
          <w:rtl/>
          <w:lang w:val="he"/>
        </w:rPr>
        <w:t>יֵחָשֵׁב</w:t>
      </w:r>
      <w:r w:rsidR="00A0237A">
        <w:rPr>
          <w:rFonts w:hint="cs"/>
          <w:rtl/>
          <w:lang w:val="he"/>
        </w:rPr>
        <w:t xml:space="preserve"> שהנ</w:t>
      </w:r>
      <w:r w:rsidR="00517B46">
        <w:rPr>
          <w:rFonts w:hint="cs"/>
          <w:rtl/>
          <w:lang w:val="he"/>
        </w:rPr>
        <w:t xml:space="preserve">וכחות היא </w:t>
      </w:r>
      <w:r w:rsidR="00A0237A">
        <w:rPr>
          <w:rFonts w:hint="cs"/>
          <w:rtl/>
          <w:lang w:val="he"/>
        </w:rPr>
        <w:t>סיבה לטוב הזה או לרע הזה</w:t>
      </w:r>
      <w:r w:rsidR="0019767B">
        <w:rPr>
          <w:rStyle w:val="FootnoteReference"/>
          <w:rtl/>
          <w:lang w:val="he"/>
        </w:rPr>
        <w:footnoteReference w:id="28"/>
      </w:r>
      <w:r w:rsidR="00A0237A">
        <w:rPr>
          <w:rFonts w:hint="cs"/>
          <w:rtl/>
          <w:lang w:val="he"/>
        </w:rPr>
        <w:t>.</w:t>
      </w:r>
    </w:p>
    <w:p w14:paraId="69BCA200" w14:textId="77777777" w:rsidR="00E87314" w:rsidRDefault="00E87314" w:rsidP="000857EC">
      <w:pPr>
        <w:pStyle w:val="Heading4"/>
        <w:rPr>
          <w:rtl/>
          <w:lang w:val="he"/>
        </w:rPr>
      </w:pPr>
      <w:r>
        <w:rPr>
          <w:rFonts w:hint="cs"/>
          <w:rtl/>
          <w:lang w:val="he"/>
        </w:rPr>
        <w:t>1.12.3</w:t>
      </w:r>
    </w:p>
    <w:p w14:paraId="367C1E8D" w14:textId="5E9A0189" w:rsidR="005E5F52" w:rsidRDefault="000857EC" w:rsidP="005E5F52">
      <w:pPr>
        <w:rPr>
          <w:lang w:val="he"/>
        </w:rPr>
      </w:pPr>
      <w:r>
        <w:rPr>
          <w:rFonts w:hint="cs"/>
          <w:rtl/>
          <w:lang w:val="he"/>
        </w:rPr>
        <w:t>אמנם</w:t>
      </w:r>
      <w:r w:rsidR="008E481A">
        <w:rPr>
          <w:rFonts w:hint="cs"/>
          <w:rtl/>
          <w:lang w:val="he"/>
        </w:rPr>
        <w:t xml:space="preserve"> ה</w:t>
      </w:r>
      <w:r w:rsidR="00922D13" w:rsidRPr="00922D13">
        <w:rPr>
          <w:rtl/>
          <w:lang w:val="he"/>
        </w:rPr>
        <w:t>פּוֹעֵל</w:t>
      </w:r>
      <w:r w:rsidR="008E481A">
        <w:rPr>
          <w:rFonts w:hint="cs"/>
          <w:rtl/>
          <w:lang w:val="he"/>
        </w:rPr>
        <w:t xml:space="preserve"> הקרוב, </w:t>
      </w:r>
      <w:r w:rsidR="002940CE">
        <w:rPr>
          <w:rFonts w:hint="cs"/>
          <w:rtl/>
          <w:lang w:val="he"/>
        </w:rPr>
        <w:t xml:space="preserve">הוא מה שאין תיווך אמצעי בינו ובין </w:t>
      </w:r>
      <w:r w:rsidR="007041CE">
        <w:rPr>
          <w:rFonts w:hint="cs"/>
          <w:rtl/>
          <w:lang w:val="he"/>
        </w:rPr>
        <w:t xml:space="preserve">הנפעל, למשל </w:t>
      </w:r>
      <w:r w:rsidR="00196156">
        <w:rPr>
          <w:rFonts w:hint="cs"/>
          <w:rtl/>
          <w:lang w:val="he"/>
        </w:rPr>
        <w:t xml:space="preserve">הגיד שמניע את </w:t>
      </w:r>
      <w:r w:rsidR="00255A97">
        <w:rPr>
          <w:rFonts w:hint="cs"/>
          <w:rtl/>
          <w:lang w:val="he"/>
        </w:rPr>
        <w:t>הידיים ו</w:t>
      </w:r>
      <w:r w:rsidR="00196156">
        <w:rPr>
          <w:rFonts w:hint="cs"/>
          <w:rtl/>
          <w:lang w:val="he"/>
        </w:rPr>
        <w:t>ה</w:t>
      </w:r>
      <w:r w:rsidR="00727357">
        <w:rPr>
          <w:rFonts w:hint="cs"/>
          <w:rtl/>
          <w:lang w:val="he"/>
        </w:rPr>
        <w:t>רגלי</w:t>
      </w:r>
      <w:r w:rsidR="00EB779E">
        <w:rPr>
          <w:rFonts w:hint="cs"/>
          <w:rtl/>
          <w:lang w:val="he"/>
        </w:rPr>
        <w:t>י</w:t>
      </w:r>
      <w:r w:rsidR="00727357">
        <w:rPr>
          <w:rFonts w:hint="cs"/>
          <w:rtl/>
          <w:lang w:val="he"/>
        </w:rPr>
        <w:t xml:space="preserve">ם. והרחוק הוא </w:t>
      </w:r>
      <w:r w:rsidR="00DA6CD7">
        <w:rPr>
          <w:rFonts w:hint="cs"/>
          <w:rtl/>
          <w:lang w:val="he"/>
        </w:rPr>
        <w:t>זה שבינו ובין הנפעל תיווך אמצעי, למשל הנפש שמניעה את ה</w:t>
      </w:r>
      <w:r w:rsidR="00255A97">
        <w:rPr>
          <w:rFonts w:hint="cs"/>
          <w:rtl/>
          <w:lang w:val="he"/>
        </w:rPr>
        <w:t>ידיים ו</w:t>
      </w:r>
      <w:r w:rsidR="00EB779E">
        <w:rPr>
          <w:rFonts w:hint="cs"/>
          <w:rtl/>
          <w:lang w:val="he"/>
        </w:rPr>
        <w:t>ה</w:t>
      </w:r>
      <w:r w:rsidR="00DA6CD7">
        <w:rPr>
          <w:rFonts w:hint="cs"/>
          <w:rtl/>
          <w:lang w:val="he"/>
        </w:rPr>
        <w:t>רגל</w:t>
      </w:r>
      <w:r w:rsidR="00EB779E">
        <w:rPr>
          <w:rFonts w:hint="cs"/>
          <w:rtl/>
          <w:lang w:val="he"/>
        </w:rPr>
        <w:t>י</w:t>
      </w:r>
      <w:r w:rsidR="00DA6CD7">
        <w:rPr>
          <w:rFonts w:hint="cs"/>
          <w:rtl/>
          <w:lang w:val="he"/>
        </w:rPr>
        <w:t>ים.</w:t>
      </w:r>
    </w:p>
    <w:p w14:paraId="3080CBBA" w14:textId="7709007E" w:rsidR="00E200E3" w:rsidRDefault="0055127F" w:rsidP="00153D70">
      <w:pPr>
        <w:rPr>
          <w:rtl/>
          <w:lang w:val="he" w:bidi="he"/>
        </w:rPr>
      </w:pPr>
      <w:r>
        <w:rPr>
          <w:rFonts w:hint="cs"/>
          <w:rtl/>
          <w:lang w:val="he" w:bidi="he"/>
        </w:rPr>
        <w:t>ואמנם ה</w:t>
      </w:r>
      <w:r w:rsidR="000D35FD">
        <w:rPr>
          <w:rFonts w:hint="cs"/>
          <w:rtl/>
          <w:lang w:val="he" w:bidi="he"/>
        </w:rPr>
        <w:t xml:space="preserve">פועל </w:t>
      </w:r>
      <w:r w:rsidR="009E3282">
        <w:rPr>
          <w:rFonts w:hint="cs"/>
          <w:rtl/>
          <w:lang w:val="he" w:bidi="he"/>
        </w:rPr>
        <w:t xml:space="preserve">הפרטי הוא </w:t>
      </w:r>
      <w:r w:rsidR="00A70435">
        <w:rPr>
          <w:rFonts w:hint="cs"/>
          <w:rtl/>
          <w:lang w:val="he" w:bidi="he"/>
        </w:rPr>
        <w:t xml:space="preserve">זה </w:t>
      </w:r>
      <w:r w:rsidR="008F013A">
        <w:rPr>
          <w:rFonts w:hint="cs"/>
          <w:rtl/>
          <w:lang w:val="he" w:bidi="he"/>
        </w:rPr>
        <w:t xml:space="preserve">שנפעל </w:t>
      </w:r>
      <w:r w:rsidR="00A807A7">
        <w:rPr>
          <w:rFonts w:hint="cs"/>
          <w:rtl/>
          <w:lang w:val="he" w:bidi="he"/>
        </w:rPr>
        <w:t xml:space="preserve">ממנו </w:t>
      </w:r>
      <w:r w:rsidR="00D1531B">
        <w:rPr>
          <w:rFonts w:hint="cs"/>
          <w:rtl/>
          <w:lang w:val="he" w:bidi="he"/>
        </w:rPr>
        <w:t xml:space="preserve">רק </w:t>
      </w:r>
      <w:r w:rsidR="006554EC">
        <w:rPr>
          <w:rFonts w:hint="cs"/>
          <w:rtl/>
          <w:lang w:val="he" w:bidi="he"/>
        </w:rPr>
        <w:t>דבר אחד</w:t>
      </w:r>
      <w:r w:rsidR="00AA41C7">
        <w:rPr>
          <w:rFonts w:hint="cs"/>
          <w:rtl/>
          <w:lang w:val="he" w:bidi="he"/>
        </w:rPr>
        <w:t xml:space="preserve"> בלבד שהוא דבר</w:t>
      </w:r>
      <w:r w:rsidR="006554EC">
        <w:rPr>
          <w:rFonts w:hint="cs"/>
          <w:rtl/>
          <w:lang w:val="he" w:bidi="he"/>
        </w:rPr>
        <w:t xml:space="preserve"> </w:t>
      </w:r>
      <w:r w:rsidR="002C028F" w:rsidRPr="002C028F">
        <w:rPr>
          <w:rtl/>
          <w:lang w:val="he" w:bidi="he"/>
        </w:rPr>
        <w:t>בְּעֵינוֹ</w:t>
      </w:r>
      <w:r w:rsidR="002C028F">
        <w:rPr>
          <w:rStyle w:val="FootnoteReference"/>
          <w:rtl/>
          <w:lang w:val="he" w:bidi="he"/>
        </w:rPr>
        <w:footnoteReference w:id="29"/>
      </w:r>
      <w:r w:rsidR="00A05973">
        <w:rPr>
          <w:rFonts w:hint="cs"/>
          <w:rtl/>
          <w:lang w:val="he" w:bidi="he"/>
        </w:rPr>
        <w:t xml:space="preserve">, למשל </w:t>
      </w:r>
      <w:r w:rsidR="00C02C9D">
        <w:rPr>
          <w:rFonts w:hint="cs"/>
          <w:rtl/>
          <w:lang w:val="he" w:bidi="he"/>
        </w:rPr>
        <w:t>התרו</w:t>
      </w:r>
      <w:r w:rsidR="00B23026">
        <w:rPr>
          <w:rFonts w:hint="cs"/>
          <w:rtl/>
          <w:lang w:val="he" w:bidi="he"/>
        </w:rPr>
        <w:t>פ</w:t>
      </w:r>
      <w:r w:rsidR="00C02C9D">
        <w:rPr>
          <w:rFonts w:hint="cs"/>
          <w:rtl/>
          <w:lang w:val="he" w:bidi="he"/>
        </w:rPr>
        <w:t>ה ש</w:t>
      </w:r>
      <w:r w:rsidR="00B23026">
        <w:rPr>
          <w:rFonts w:hint="cs"/>
          <w:rtl/>
          <w:lang w:val="he" w:bidi="he"/>
        </w:rPr>
        <w:t>עוסק בה</w:t>
      </w:r>
      <w:r w:rsidR="00C02C9D">
        <w:rPr>
          <w:rFonts w:hint="cs"/>
          <w:rtl/>
          <w:lang w:val="he" w:bidi="he"/>
        </w:rPr>
        <w:t xml:space="preserve"> זייד</w:t>
      </w:r>
      <w:r w:rsidR="00B23026">
        <w:rPr>
          <w:rStyle w:val="FootnoteReference"/>
          <w:rtl/>
          <w:lang w:val="he" w:bidi="he"/>
        </w:rPr>
        <w:footnoteReference w:id="30"/>
      </w:r>
      <w:r w:rsidR="00C02C9D">
        <w:rPr>
          <w:rFonts w:hint="cs"/>
          <w:rtl/>
          <w:lang w:val="he" w:bidi="he"/>
        </w:rPr>
        <w:t xml:space="preserve"> </w:t>
      </w:r>
      <w:r w:rsidR="003F0B4F">
        <w:rPr>
          <w:rFonts w:hint="cs"/>
          <w:rtl/>
          <w:lang w:val="he" w:bidi="he"/>
        </w:rPr>
        <w:t xml:space="preserve">בגופו. </w:t>
      </w:r>
      <w:r w:rsidR="004F313D">
        <w:rPr>
          <w:rFonts w:hint="cs"/>
          <w:rtl/>
          <w:lang w:val="he" w:bidi="he"/>
        </w:rPr>
        <w:t>והפועל הכללי הוא זה שנכלל</w:t>
      </w:r>
      <w:r w:rsidR="00442688">
        <w:rPr>
          <w:rFonts w:hint="cs"/>
          <w:rtl/>
          <w:lang w:val="he" w:bidi="he"/>
        </w:rPr>
        <w:t xml:space="preserve">ים במה שנפעל ממנו דברים רבים, </w:t>
      </w:r>
      <w:r w:rsidR="00A339E3">
        <w:rPr>
          <w:rFonts w:hint="cs"/>
          <w:rtl/>
          <w:lang w:val="he" w:bidi="he"/>
        </w:rPr>
        <w:t xml:space="preserve">למשל הרוח </w:t>
      </w:r>
      <w:r w:rsidR="00F67F4B">
        <w:rPr>
          <w:rFonts w:hint="cs"/>
          <w:rtl/>
          <w:lang w:val="he" w:bidi="he"/>
        </w:rPr>
        <w:t>ש</w:t>
      </w:r>
      <w:r w:rsidR="00EA07AB">
        <w:rPr>
          <w:rFonts w:hint="cs"/>
          <w:rtl/>
          <w:lang w:val="he" w:bidi="he"/>
        </w:rPr>
        <w:t>עושה שינוי</w:t>
      </w:r>
      <w:r w:rsidR="00F67F4B">
        <w:rPr>
          <w:rFonts w:hint="cs"/>
          <w:rtl/>
          <w:lang w:val="he" w:bidi="he"/>
        </w:rPr>
        <w:t xml:space="preserve"> </w:t>
      </w:r>
      <w:r w:rsidR="00EA07AB">
        <w:rPr>
          <w:rFonts w:hint="cs"/>
          <w:rtl/>
          <w:lang w:val="he" w:bidi="he"/>
        </w:rPr>
        <w:t>בדברים רבים,</w:t>
      </w:r>
      <w:r w:rsidR="00A776EC">
        <w:rPr>
          <w:rFonts w:hint="cs"/>
          <w:rtl/>
          <w:lang w:val="he" w:bidi="he"/>
        </w:rPr>
        <w:t xml:space="preserve"> וגם אם זה בלא תיווך</w:t>
      </w:r>
      <w:r w:rsidR="00F86C67">
        <w:rPr>
          <w:rStyle w:val="FootnoteReference"/>
          <w:rtl/>
          <w:lang w:val="he" w:bidi="he"/>
        </w:rPr>
        <w:footnoteReference w:id="31"/>
      </w:r>
      <w:r w:rsidR="00A776EC">
        <w:rPr>
          <w:rFonts w:hint="cs"/>
          <w:rtl/>
          <w:lang w:val="he" w:bidi="he"/>
        </w:rPr>
        <w:t xml:space="preserve">. </w:t>
      </w:r>
    </w:p>
    <w:p w14:paraId="4B136A02" w14:textId="77777777" w:rsidR="006C0E84" w:rsidRDefault="00E200E3" w:rsidP="00153D70">
      <w:pPr>
        <w:rPr>
          <w:rtl/>
          <w:lang w:val="he" w:bidi="he"/>
        </w:rPr>
      </w:pPr>
      <w:r>
        <w:rPr>
          <w:rFonts w:hint="cs"/>
          <w:rtl/>
          <w:lang w:val="he" w:bidi="he"/>
        </w:rPr>
        <w:t xml:space="preserve">ואמנם </w:t>
      </w:r>
      <w:r w:rsidR="00FB548D">
        <w:rPr>
          <w:rFonts w:hint="cs"/>
          <w:rtl/>
          <w:lang w:val="he" w:bidi="he"/>
        </w:rPr>
        <w:t xml:space="preserve">[הפועל] </w:t>
      </w:r>
      <w:r w:rsidR="00573BE7">
        <w:rPr>
          <w:rFonts w:hint="cs"/>
          <w:rtl/>
          <w:lang w:val="he" w:bidi="he"/>
        </w:rPr>
        <w:t>החלקי</w:t>
      </w:r>
      <w:r w:rsidR="00036BF8">
        <w:rPr>
          <w:rFonts w:hint="cs"/>
          <w:rtl/>
          <w:lang w:val="he" w:bidi="he"/>
        </w:rPr>
        <w:t xml:space="preserve"> </w:t>
      </w:r>
      <w:r w:rsidR="002F271C">
        <w:rPr>
          <w:rFonts w:hint="cs"/>
          <w:rtl/>
          <w:lang w:val="he" w:bidi="he"/>
        </w:rPr>
        <w:t xml:space="preserve">הוא </w:t>
      </w:r>
      <w:r w:rsidR="00024F24">
        <w:rPr>
          <w:rFonts w:hint="cs"/>
          <w:rtl/>
          <w:lang w:val="he" w:bidi="he"/>
        </w:rPr>
        <w:t>או הסיבה ה</w:t>
      </w:r>
      <w:r w:rsidR="00387AF8">
        <w:rPr>
          <w:rFonts w:hint="cs"/>
          <w:rtl/>
          <w:lang w:val="he" w:bidi="he"/>
        </w:rPr>
        <w:t>אישית</w:t>
      </w:r>
      <w:r w:rsidR="00024F24">
        <w:rPr>
          <w:rFonts w:hint="cs"/>
          <w:rtl/>
          <w:lang w:val="he" w:bidi="he"/>
        </w:rPr>
        <w:t xml:space="preserve"> למסובב ה</w:t>
      </w:r>
      <w:r w:rsidR="00387AF8">
        <w:rPr>
          <w:rFonts w:hint="cs"/>
          <w:rtl/>
          <w:lang w:val="he" w:bidi="he"/>
        </w:rPr>
        <w:t>אישי</w:t>
      </w:r>
      <w:r w:rsidR="008619DB">
        <w:rPr>
          <w:rFonts w:hint="cs"/>
          <w:rtl/>
          <w:lang w:val="he" w:bidi="he"/>
        </w:rPr>
        <w:t xml:space="preserve">, כמו </w:t>
      </w:r>
      <w:r w:rsidR="00300423">
        <w:rPr>
          <w:rFonts w:hint="cs"/>
          <w:rtl/>
          <w:lang w:val="he" w:bidi="he"/>
        </w:rPr>
        <w:t>'</w:t>
      </w:r>
      <w:r w:rsidR="008619DB">
        <w:rPr>
          <w:rFonts w:hint="cs"/>
          <w:rtl/>
          <w:lang w:val="he" w:bidi="he"/>
        </w:rPr>
        <w:t>הרופא הזה</w:t>
      </w:r>
      <w:r w:rsidR="00300423">
        <w:rPr>
          <w:rFonts w:hint="cs"/>
          <w:rtl/>
          <w:lang w:val="he" w:bidi="he"/>
        </w:rPr>
        <w:t>'</w:t>
      </w:r>
      <w:r w:rsidR="008619DB">
        <w:rPr>
          <w:rFonts w:hint="cs"/>
          <w:rtl/>
          <w:lang w:val="he" w:bidi="he"/>
        </w:rPr>
        <w:t xml:space="preserve"> ל</w:t>
      </w:r>
      <w:r w:rsidR="00300423">
        <w:rPr>
          <w:rFonts w:hint="cs"/>
          <w:rtl/>
          <w:lang w:val="he" w:bidi="he"/>
        </w:rPr>
        <w:t>'</w:t>
      </w:r>
      <w:r w:rsidR="008619DB">
        <w:rPr>
          <w:rFonts w:hint="cs"/>
          <w:rtl/>
          <w:lang w:val="he" w:bidi="he"/>
        </w:rPr>
        <w:t xml:space="preserve">תרופה </w:t>
      </w:r>
      <w:r w:rsidR="00BC4230">
        <w:rPr>
          <w:rFonts w:hint="cs"/>
          <w:rtl/>
          <w:lang w:val="he" w:bidi="he"/>
        </w:rPr>
        <w:t>ה</w:t>
      </w:r>
      <w:r w:rsidR="008619DB">
        <w:rPr>
          <w:rFonts w:hint="cs"/>
          <w:rtl/>
          <w:lang w:val="he" w:bidi="he"/>
        </w:rPr>
        <w:t>זו</w:t>
      </w:r>
      <w:r w:rsidR="00030FCB">
        <w:rPr>
          <w:rFonts w:hint="cs"/>
          <w:rtl/>
          <w:lang w:val="he" w:bidi="he"/>
        </w:rPr>
        <w:t>'</w:t>
      </w:r>
      <w:r w:rsidR="008619DB">
        <w:rPr>
          <w:rFonts w:hint="cs"/>
          <w:rtl/>
          <w:lang w:val="he" w:bidi="he"/>
        </w:rPr>
        <w:t xml:space="preserve">, </w:t>
      </w:r>
      <w:r w:rsidR="00BC4230">
        <w:rPr>
          <w:rFonts w:hint="cs"/>
          <w:rtl/>
          <w:lang w:val="he" w:bidi="he"/>
        </w:rPr>
        <w:t xml:space="preserve">או הסיבה המינית למסובב </w:t>
      </w:r>
      <w:r w:rsidR="008F2E27">
        <w:rPr>
          <w:rFonts w:hint="cs"/>
          <w:rtl/>
          <w:lang w:val="he" w:bidi="he"/>
        </w:rPr>
        <w:t>ה</w:t>
      </w:r>
      <w:r w:rsidR="00BC4230">
        <w:rPr>
          <w:rFonts w:hint="cs"/>
          <w:rtl/>
          <w:lang w:val="he" w:bidi="he"/>
        </w:rPr>
        <w:t>מיני,</w:t>
      </w:r>
      <w:r w:rsidR="000C4079">
        <w:rPr>
          <w:rFonts w:hint="cs"/>
          <w:rtl/>
          <w:lang w:val="he" w:bidi="he"/>
        </w:rPr>
        <w:t xml:space="preserve"> </w:t>
      </w:r>
      <w:r w:rsidR="00B32A33">
        <w:rPr>
          <w:rFonts w:hint="cs"/>
          <w:rtl/>
          <w:lang w:val="he" w:bidi="he"/>
        </w:rPr>
        <w:t xml:space="preserve">השווה לו במדרגת </w:t>
      </w:r>
      <w:r w:rsidR="00551790">
        <w:rPr>
          <w:rFonts w:hint="cs"/>
          <w:rtl/>
          <w:lang w:val="he" w:bidi="he"/>
        </w:rPr>
        <w:t xml:space="preserve">הכלליות והפרטיות, למשל </w:t>
      </w:r>
      <w:r w:rsidR="00300423">
        <w:rPr>
          <w:rFonts w:hint="cs"/>
          <w:rtl/>
          <w:lang w:val="he" w:bidi="he"/>
        </w:rPr>
        <w:t>'</w:t>
      </w:r>
      <w:r w:rsidR="00B33BF7">
        <w:rPr>
          <w:rFonts w:hint="cs"/>
          <w:rtl/>
          <w:lang w:val="he" w:bidi="he"/>
        </w:rPr>
        <w:t>הרופא</w:t>
      </w:r>
      <w:r w:rsidR="00300423">
        <w:rPr>
          <w:rFonts w:hint="cs"/>
          <w:rtl/>
          <w:lang w:val="he" w:bidi="he"/>
        </w:rPr>
        <w:t>'</w:t>
      </w:r>
      <w:r w:rsidR="00B33BF7">
        <w:rPr>
          <w:rFonts w:hint="cs"/>
          <w:rtl/>
          <w:lang w:val="he" w:bidi="he"/>
        </w:rPr>
        <w:t xml:space="preserve"> ל</w:t>
      </w:r>
      <w:r w:rsidR="00300423">
        <w:rPr>
          <w:rFonts w:hint="cs"/>
          <w:rtl/>
          <w:lang w:val="he" w:bidi="he"/>
        </w:rPr>
        <w:t>'</w:t>
      </w:r>
      <w:r w:rsidR="00B33BF7">
        <w:rPr>
          <w:rFonts w:hint="cs"/>
          <w:rtl/>
          <w:lang w:val="he" w:bidi="he"/>
        </w:rPr>
        <w:t>תרופה</w:t>
      </w:r>
      <w:r w:rsidR="006676B6">
        <w:rPr>
          <w:rFonts w:hint="cs"/>
          <w:rtl/>
          <w:lang w:val="he" w:bidi="he"/>
        </w:rPr>
        <w:t>'</w:t>
      </w:r>
      <w:r w:rsidR="00AD34CB">
        <w:rPr>
          <w:rStyle w:val="FootnoteReference"/>
          <w:rtl/>
          <w:lang w:val="he" w:bidi="he"/>
        </w:rPr>
        <w:footnoteReference w:id="32"/>
      </w:r>
      <w:r w:rsidR="00551790">
        <w:rPr>
          <w:rFonts w:hint="cs"/>
          <w:rtl/>
          <w:lang w:val="he" w:bidi="he"/>
        </w:rPr>
        <w:t>.</w:t>
      </w:r>
      <w:r w:rsidR="00B94E53">
        <w:rPr>
          <w:rFonts w:hint="cs"/>
          <w:rtl/>
          <w:lang w:val="he" w:bidi="he"/>
        </w:rPr>
        <w:t xml:space="preserve"> ואמנם </w:t>
      </w:r>
      <w:r w:rsidR="00BE15A0">
        <w:rPr>
          <w:rFonts w:hint="cs"/>
          <w:rtl/>
          <w:lang w:val="he" w:bidi="he"/>
        </w:rPr>
        <w:t>[</w:t>
      </w:r>
      <w:r w:rsidR="00B94E53">
        <w:rPr>
          <w:rFonts w:hint="cs"/>
          <w:rtl/>
          <w:lang w:val="he" w:bidi="he"/>
        </w:rPr>
        <w:t>הפועל</w:t>
      </w:r>
      <w:r w:rsidR="00BE15A0">
        <w:rPr>
          <w:rFonts w:hint="cs"/>
          <w:rtl/>
          <w:lang w:val="he" w:bidi="he"/>
        </w:rPr>
        <w:t>]</w:t>
      </w:r>
      <w:r w:rsidR="00B94E53">
        <w:rPr>
          <w:rFonts w:hint="cs"/>
          <w:rtl/>
          <w:lang w:val="he" w:bidi="he"/>
        </w:rPr>
        <w:t xml:space="preserve"> </w:t>
      </w:r>
      <w:r w:rsidR="00012AB4">
        <w:rPr>
          <w:rFonts w:hint="cs"/>
          <w:rtl/>
          <w:lang w:val="he" w:bidi="he"/>
        </w:rPr>
        <w:t>השלם</w:t>
      </w:r>
      <w:r w:rsidR="00C96E7A">
        <w:rPr>
          <w:rStyle w:val="FootnoteReference"/>
          <w:rtl/>
          <w:lang w:val="he" w:bidi="he"/>
        </w:rPr>
        <w:footnoteReference w:id="33"/>
      </w:r>
      <w:r w:rsidR="00BE15A0">
        <w:rPr>
          <w:rFonts w:hint="cs"/>
          <w:rtl/>
          <w:lang w:val="he" w:bidi="he"/>
        </w:rPr>
        <w:t xml:space="preserve"> </w:t>
      </w:r>
      <w:r w:rsidR="00376EC9">
        <w:rPr>
          <w:rFonts w:hint="cs"/>
          <w:rtl/>
          <w:lang w:val="he" w:bidi="he"/>
        </w:rPr>
        <w:t xml:space="preserve">הוא </w:t>
      </w:r>
      <w:r w:rsidR="00665B2A">
        <w:rPr>
          <w:rFonts w:hint="cs"/>
          <w:rtl/>
          <w:lang w:val="he" w:bidi="he"/>
        </w:rPr>
        <w:t xml:space="preserve">שיהיה הטבע הזה לא מקביל </w:t>
      </w:r>
      <w:r w:rsidR="00422AA7">
        <w:rPr>
          <w:rFonts w:hint="cs"/>
          <w:rtl/>
          <w:lang w:val="he" w:bidi="he"/>
        </w:rPr>
        <w:t>למה שהמסובב</w:t>
      </w:r>
      <w:r w:rsidR="00EC49FA">
        <w:rPr>
          <w:rFonts w:hint="cs"/>
          <w:rtl/>
          <w:lang w:val="he" w:bidi="he"/>
        </w:rPr>
        <w:t xml:space="preserve"> </w:t>
      </w:r>
      <w:r w:rsidR="00094893">
        <w:rPr>
          <w:rFonts w:hint="cs"/>
          <w:rtl/>
          <w:lang w:val="he" w:bidi="he"/>
        </w:rPr>
        <w:t xml:space="preserve">מורה </w:t>
      </w:r>
      <w:r w:rsidR="00EC49FA">
        <w:rPr>
          <w:rFonts w:hint="cs"/>
          <w:rtl/>
          <w:lang w:val="he" w:bidi="he"/>
        </w:rPr>
        <w:t>אליו</w:t>
      </w:r>
      <w:r w:rsidR="00391708">
        <w:rPr>
          <w:rFonts w:hint="cs"/>
          <w:rtl/>
          <w:lang w:val="he" w:bidi="he"/>
        </w:rPr>
        <w:t>, אלא כללי. למשל ה</w:t>
      </w:r>
      <w:r w:rsidR="00B317DE">
        <w:rPr>
          <w:rFonts w:hint="cs"/>
          <w:rtl/>
          <w:lang w:val="he" w:bidi="he"/>
        </w:rPr>
        <w:t>'</w:t>
      </w:r>
      <w:r w:rsidR="00391708">
        <w:rPr>
          <w:rFonts w:hint="cs"/>
          <w:rtl/>
          <w:lang w:val="he" w:bidi="he"/>
        </w:rPr>
        <w:t>רופא</w:t>
      </w:r>
      <w:r w:rsidR="00B317DE">
        <w:rPr>
          <w:rFonts w:hint="cs"/>
          <w:rtl/>
          <w:lang w:val="he" w:bidi="he"/>
        </w:rPr>
        <w:t>'</w:t>
      </w:r>
      <w:r w:rsidR="00391708">
        <w:rPr>
          <w:rFonts w:hint="cs"/>
          <w:rtl/>
          <w:lang w:val="he" w:bidi="he"/>
        </w:rPr>
        <w:t xml:space="preserve"> </w:t>
      </w:r>
      <w:r w:rsidR="003957FA">
        <w:rPr>
          <w:rFonts w:hint="cs"/>
          <w:rtl/>
          <w:lang w:val="he" w:bidi="he"/>
        </w:rPr>
        <w:t>ל</w:t>
      </w:r>
      <w:r w:rsidR="00B317DE">
        <w:rPr>
          <w:rFonts w:hint="cs"/>
          <w:rtl/>
          <w:lang w:val="he" w:bidi="he"/>
        </w:rPr>
        <w:t>'</w:t>
      </w:r>
      <w:r w:rsidR="003957FA">
        <w:rPr>
          <w:rFonts w:hint="cs"/>
          <w:rtl/>
          <w:lang w:val="he" w:bidi="he"/>
        </w:rPr>
        <w:t>תרופה זו</w:t>
      </w:r>
      <w:r w:rsidR="00B317DE">
        <w:rPr>
          <w:rFonts w:hint="cs"/>
          <w:rtl/>
          <w:lang w:val="he" w:bidi="he"/>
        </w:rPr>
        <w:t>'</w:t>
      </w:r>
      <w:r w:rsidR="003957FA">
        <w:rPr>
          <w:rFonts w:hint="cs"/>
          <w:rtl/>
          <w:lang w:val="he" w:bidi="he"/>
        </w:rPr>
        <w:t xml:space="preserve"> או </w:t>
      </w:r>
      <w:r w:rsidR="00B317DE">
        <w:rPr>
          <w:rFonts w:hint="cs"/>
          <w:rtl/>
          <w:lang w:val="he" w:bidi="he"/>
        </w:rPr>
        <w:t>'</w:t>
      </w:r>
      <w:r w:rsidR="003957FA">
        <w:rPr>
          <w:rFonts w:hint="cs"/>
          <w:rtl/>
          <w:lang w:val="he" w:bidi="he"/>
        </w:rPr>
        <w:t>בעל המקצוע</w:t>
      </w:r>
      <w:r w:rsidR="00B317DE">
        <w:rPr>
          <w:rFonts w:hint="cs"/>
          <w:rtl/>
          <w:lang w:val="he" w:bidi="he"/>
        </w:rPr>
        <w:t>'</w:t>
      </w:r>
      <w:r w:rsidR="003957FA">
        <w:rPr>
          <w:rFonts w:hint="cs"/>
          <w:rtl/>
          <w:lang w:val="he" w:bidi="he"/>
        </w:rPr>
        <w:t xml:space="preserve"> ל</w:t>
      </w:r>
      <w:r w:rsidR="00B317DE">
        <w:rPr>
          <w:rFonts w:hint="cs"/>
          <w:rtl/>
          <w:lang w:val="he" w:bidi="he"/>
        </w:rPr>
        <w:t>'</w:t>
      </w:r>
      <w:r w:rsidR="003957FA">
        <w:rPr>
          <w:rFonts w:hint="cs"/>
          <w:rtl/>
          <w:lang w:val="he" w:bidi="he"/>
        </w:rPr>
        <w:t>תרופה</w:t>
      </w:r>
      <w:r w:rsidR="00B317DE">
        <w:rPr>
          <w:rFonts w:hint="cs"/>
          <w:rtl/>
          <w:lang w:val="he" w:bidi="he"/>
        </w:rPr>
        <w:t>'</w:t>
      </w:r>
      <w:r w:rsidR="00A5298C">
        <w:rPr>
          <w:rStyle w:val="FootnoteReference"/>
          <w:rtl/>
          <w:lang w:val="he" w:bidi="he"/>
        </w:rPr>
        <w:footnoteReference w:id="34"/>
      </w:r>
      <w:r w:rsidR="003957FA">
        <w:rPr>
          <w:rFonts w:hint="cs"/>
          <w:rtl/>
          <w:lang w:val="he" w:bidi="he"/>
        </w:rPr>
        <w:t xml:space="preserve">. </w:t>
      </w:r>
      <w:r w:rsidR="00BE15A0">
        <w:rPr>
          <w:rFonts w:hint="cs"/>
          <w:rtl/>
          <w:lang w:val="he" w:bidi="he"/>
        </w:rPr>
        <w:t xml:space="preserve"> </w:t>
      </w:r>
    </w:p>
    <w:p w14:paraId="2F525B5E" w14:textId="77777777" w:rsidR="008B5376" w:rsidRDefault="006C0E84" w:rsidP="00153D70">
      <w:pPr>
        <w:rPr>
          <w:rtl/>
          <w:lang w:val="he" w:bidi="he"/>
        </w:rPr>
      </w:pPr>
      <w:r>
        <w:rPr>
          <w:rFonts w:hint="cs"/>
          <w:rtl/>
          <w:lang w:val="he" w:bidi="he"/>
        </w:rPr>
        <w:t>ואמנם [ה</w:t>
      </w:r>
      <w:r w:rsidR="00632480" w:rsidRPr="00632480">
        <w:rPr>
          <w:rtl/>
          <w:lang w:val="he" w:bidi="he"/>
        </w:rPr>
        <w:t>פּוֹעֵל</w:t>
      </w:r>
      <w:r>
        <w:rPr>
          <w:rFonts w:hint="cs"/>
          <w:rtl/>
          <w:lang w:val="he" w:bidi="he"/>
        </w:rPr>
        <w:t xml:space="preserve">] הפשוט </w:t>
      </w:r>
      <w:r w:rsidR="004170C3">
        <w:rPr>
          <w:rFonts w:hint="cs"/>
          <w:rtl/>
          <w:lang w:val="he" w:bidi="he"/>
        </w:rPr>
        <w:t>הוא יציאה אל ה</w:t>
      </w:r>
      <w:r w:rsidR="00632480" w:rsidRPr="00632480">
        <w:rPr>
          <w:rtl/>
          <w:lang w:val="he" w:bidi="he"/>
        </w:rPr>
        <w:t>פּוֹעַל</w:t>
      </w:r>
      <w:r w:rsidR="004170C3">
        <w:rPr>
          <w:rFonts w:hint="cs"/>
          <w:rtl/>
          <w:lang w:val="he" w:bidi="he"/>
        </w:rPr>
        <w:t xml:space="preserve"> של כח </w:t>
      </w:r>
      <w:r w:rsidR="000A51C3">
        <w:rPr>
          <w:rFonts w:hint="cs"/>
          <w:rtl/>
          <w:lang w:val="he" w:bidi="he"/>
        </w:rPr>
        <w:t xml:space="preserve">פועל אחד, למשל </w:t>
      </w:r>
      <w:r w:rsidR="00F516E7">
        <w:rPr>
          <w:rFonts w:hint="cs"/>
          <w:rtl/>
          <w:lang w:val="he" w:bidi="he"/>
        </w:rPr>
        <w:t xml:space="preserve">המשיכה והדחיפה </w:t>
      </w:r>
      <w:r w:rsidR="00C05F0C">
        <w:rPr>
          <w:rFonts w:hint="cs"/>
          <w:rtl/>
          <w:lang w:val="he" w:bidi="he"/>
        </w:rPr>
        <w:t>בכוחות הגוף</w:t>
      </w:r>
      <w:r w:rsidR="00434342">
        <w:rPr>
          <w:rFonts w:hint="cs"/>
          <w:rtl/>
          <w:lang w:val="he" w:bidi="he"/>
        </w:rPr>
        <w:t>. ואמנם [ה</w:t>
      </w:r>
      <w:r w:rsidR="00020EF8" w:rsidRPr="00020EF8">
        <w:rPr>
          <w:rtl/>
          <w:lang w:val="he" w:bidi="he"/>
        </w:rPr>
        <w:t>פּוֹעֵל</w:t>
      </w:r>
      <w:r w:rsidR="00434342">
        <w:rPr>
          <w:rFonts w:hint="cs"/>
          <w:rtl/>
          <w:lang w:val="he" w:bidi="he"/>
        </w:rPr>
        <w:t xml:space="preserve">] המורכב </w:t>
      </w:r>
      <w:r w:rsidR="007E3501">
        <w:rPr>
          <w:rFonts w:hint="cs"/>
          <w:rtl/>
          <w:lang w:val="he" w:bidi="he"/>
        </w:rPr>
        <w:t>הוא יציאה אל ה</w:t>
      </w:r>
      <w:r w:rsidR="00632480" w:rsidRPr="00632480">
        <w:rPr>
          <w:rtl/>
          <w:lang w:val="he" w:bidi="he"/>
        </w:rPr>
        <w:t>פּוֹעַל</w:t>
      </w:r>
      <w:r w:rsidR="007E3501">
        <w:rPr>
          <w:rFonts w:hint="cs"/>
          <w:rtl/>
          <w:lang w:val="he" w:bidi="he"/>
        </w:rPr>
        <w:t xml:space="preserve"> </w:t>
      </w:r>
      <w:r w:rsidR="006954BA">
        <w:rPr>
          <w:rFonts w:hint="cs"/>
          <w:rtl/>
          <w:lang w:val="he" w:bidi="he"/>
        </w:rPr>
        <w:t xml:space="preserve">של </w:t>
      </w:r>
      <w:r w:rsidR="00A05937">
        <w:rPr>
          <w:rFonts w:hint="cs"/>
          <w:rtl/>
          <w:lang w:val="he" w:bidi="he"/>
        </w:rPr>
        <w:t>קבוצת</w:t>
      </w:r>
      <w:r w:rsidR="006954BA">
        <w:rPr>
          <w:rFonts w:hint="cs"/>
          <w:rtl/>
          <w:lang w:val="he" w:bidi="he"/>
        </w:rPr>
        <w:t xml:space="preserve"> כוחות</w:t>
      </w:r>
      <w:r w:rsidR="00125163">
        <w:rPr>
          <w:rFonts w:hint="cs"/>
          <w:rtl/>
          <w:lang w:val="he" w:bidi="he"/>
        </w:rPr>
        <w:t xml:space="preserve"> ש</w:t>
      </w:r>
      <w:r w:rsidR="00065BD2">
        <w:rPr>
          <w:rFonts w:hint="cs"/>
          <w:rtl/>
          <w:lang w:val="he" w:bidi="he"/>
        </w:rPr>
        <w:t xml:space="preserve">הם מאותו </w:t>
      </w:r>
      <w:r w:rsidR="00125163">
        <w:rPr>
          <w:rFonts w:hint="cs"/>
          <w:rtl/>
          <w:lang w:val="he" w:bidi="he"/>
        </w:rPr>
        <w:t>מין</w:t>
      </w:r>
      <w:r w:rsidR="006954BA">
        <w:rPr>
          <w:rFonts w:hint="cs"/>
          <w:rtl/>
          <w:lang w:val="he" w:bidi="he"/>
        </w:rPr>
        <w:t xml:space="preserve">, </w:t>
      </w:r>
      <w:r w:rsidR="00125163">
        <w:rPr>
          <w:rFonts w:hint="cs"/>
          <w:rtl/>
          <w:lang w:val="he" w:bidi="he"/>
        </w:rPr>
        <w:t xml:space="preserve">כמו </w:t>
      </w:r>
      <w:r w:rsidR="00965AA7">
        <w:rPr>
          <w:rFonts w:hint="cs"/>
          <w:rtl/>
          <w:lang w:val="he" w:bidi="he"/>
        </w:rPr>
        <w:t>הקבוצה שמניעה ספינה</w:t>
      </w:r>
      <w:r w:rsidR="007A176D">
        <w:rPr>
          <w:rFonts w:hint="cs"/>
          <w:rtl/>
          <w:lang w:val="he" w:bidi="he"/>
        </w:rPr>
        <w:t xml:space="preserve">, </w:t>
      </w:r>
      <w:r w:rsidR="00065BD2">
        <w:rPr>
          <w:rFonts w:hint="cs"/>
          <w:rtl/>
          <w:lang w:val="he" w:bidi="he"/>
        </w:rPr>
        <w:t xml:space="preserve">או </w:t>
      </w:r>
      <w:r w:rsidR="007C7453">
        <w:rPr>
          <w:rFonts w:hint="cs"/>
          <w:rtl/>
          <w:lang w:val="he" w:bidi="he"/>
        </w:rPr>
        <w:t>שהם ממינים שונים</w:t>
      </w:r>
      <w:r w:rsidR="00AA502E">
        <w:rPr>
          <w:rFonts w:hint="cs"/>
          <w:rtl/>
          <w:lang w:val="he" w:bidi="he"/>
        </w:rPr>
        <w:t xml:space="preserve">, </w:t>
      </w:r>
      <w:r w:rsidR="001318A6">
        <w:rPr>
          <w:rFonts w:hint="cs"/>
          <w:rtl/>
          <w:lang w:val="he" w:bidi="he"/>
        </w:rPr>
        <w:t xml:space="preserve">כמו הרעב </w:t>
      </w:r>
      <w:r w:rsidR="00587382">
        <w:rPr>
          <w:rFonts w:hint="cs"/>
          <w:rtl/>
          <w:lang w:val="he" w:bidi="he"/>
        </w:rPr>
        <w:t>ש</w:t>
      </w:r>
      <w:r w:rsidR="008826A4">
        <w:rPr>
          <w:rFonts w:hint="cs"/>
          <w:rtl/>
          <w:lang w:val="he" w:bidi="he"/>
        </w:rPr>
        <w:t xml:space="preserve">נמצא </w:t>
      </w:r>
      <w:r w:rsidR="00587382">
        <w:rPr>
          <w:rFonts w:hint="cs"/>
          <w:rtl/>
          <w:lang w:val="he" w:bidi="he"/>
        </w:rPr>
        <w:t>בכ</w:t>
      </w:r>
      <w:r w:rsidR="0034566F">
        <w:rPr>
          <w:rFonts w:hint="cs"/>
          <w:rtl/>
          <w:lang w:val="he" w:bidi="he"/>
        </w:rPr>
        <w:t>ח המתעורר</w:t>
      </w:r>
      <w:r w:rsidR="00F72063">
        <w:rPr>
          <w:rStyle w:val="FootnoteReference"/>
          <w:rtl/>
          <w:lang w:val="he" w:bidi="he"/>
        </w:rPr>
        <w:footnoteReference w:id="35"/>
      </w:r>
      <w:r w:rsidR="0034566F">
        <w:rPr>
          <w:rFonts w:hint="cs"/>
          <w:rtl/>
          <w:lang w:val="he" w:bidi="he"/>
        </w:rPr>
        <w:t xml:space="preserve"> </w:t>
      </w:r>
      <w:proofErr w:type="spellStart"/>
      <w:r w:rsidR="0034566F">
        <w:rPr>
          <w:rFonts w:hint="cs"/>
          <w:rtl/>
          <w:lang w:val="he" w:bidi="he"/>
        </w:rPr>
        <w:t>ובכח</w:t>
      </w:r>
      <w:proofErr w:type="spellEnd"/>
      <w:r w:rsidR="0034566F">
        <w:rPr>
          <w:rFonts w:hint="cs"/>
          <w:rtl/>
          <w:lang w:val="he" w:bidi="he"/>
        </w:rPr>
        <w:t xml:space="preserve"> המרגיש</w:t>
      </w:r>
      <w:r w:rsidR="007E2963">
        <w:rPr>
          <w:rStyle w:val="FootnoteReference"/>
          <w:rtl/>
          <w:lang w:val="he" w:bidi="he"/>
        </w:rPr>
        <w:footnoteReference w:id="36"/>
      </w:r>
      <w:r w:rsidR="0034566F">
        <w:rPr>
          <w:rFonts w:hint="cs"/>
          <w:rtl/>
          <w:lang w:val="he" w:bidi="he"/>
        </w:rPr>
        <w:t>.</w:t>
      </w:r>
    </w:p>
    <w:p w14:paraId="798B0DA7" w14:textId="3DAA9A35" w:rsidR="00A203BC" w:rsidRDefault="008B5376" w:rsidP="00153D70">
      <w:pPr>
        <w:rPr>
          <w:rtl/>
          <w:lang w:val="he" w:bidi="he"/>
        </w:rPr>
      </w:pPr>
      <w:r>
        <w:rPr>
          <w:rFonts w:hint="cs"/>
          <w:rtl/>
          <w:lang w:val="he" w:bidi="he"/>
        </w:rPr>
        <w:t xml:space="preserve">ואמנם </w:t>
      </w:r>
      <w:r w:rsidR="00E2658C">
        <w:rPr>
          <w:rFonts w:hint="cs"/>
          <w:rtl/>
          <w:lang w:val="he" w:bidi="he"/>
        </w:rPr>
        <w:t>זה ש</w:t>
      </w:r>
      <w:r w:rsidR="00E2658C" w:rsidRPr="00E2658C">
        <w:rPr>
          <w:rtl/>
          <w:lang w:val="he" w:bidi="he"/>
        </w:rPr>
        <w:t>בְּפוֹעַל</w:t>
      </w:r>
      <w:r w:rsidR="00E2658C">
        <w:rPr>
          <w:rFonts w:hint="cs"/>
          <w:rtl/>
          <w:lang w:val="he" w:bidi="he"/>
        </w:rPr>
        <w:t xml:space="preserve"> הוא למשל </w:t>
      </w:r>
      <w:r w:rsidR="008611AB">
        <w:rPr>
          <w:rFonts w:hint="cs"/>
          <w:rtl/>
          <w:lang w:val="he" w:bidi="he"/>
        </w:rPr>
        <w:t>האש ב</w:t>
      </w:r>
      <w:r w:rsidR="00643E18">
        <w:rPr>
          <w:rFonts w:hint="cs"/>
          <w:rtl/>
          <w:lang w:val="he" w:bidi="he"/>
        </w:rPr>
        <w:t xml:space="preserve">השוואה למה שנשרף ממנה. </w:t>
      </w:r>
      <w:r w:rsidR="00AE571D">
        <w:rPr>
          <w:rFonts w:hint="cs"/>
          <w:rtl/>
          <w:lang w:val="he" w:bidi="he"/>
        </w:rPr>
        <w:t xml:space="preserve">ואמנם זה </w:t>
      </w:r>
      <w:proofErr w:type="spellStart"/>
      <w:r w:rsidR="00AE571D">
        <w:rPr>
          <w:rFonts w:hint="cs"/>
          <w:rtl/>
          <w:lang w:val="he" w:bidi="he"/>
        </w:rPr>
        <w:t>שבכח</w:t>
      </w:r>
      <w:proofErr w:type="spellEnd"/>
      <w:r w:rsidR="00AE571D">
        <w:rPr>
          <w:rFonts w:hint="cs"/>
          <w:rtl/>
          <w:lang w:val="he" w:bidi="he"/>
        </w:rPr>
        <w:t xml:space="preserve"> הוא </w:t>
      </w:r>
      <w:r w:rsidR="004E1A30">
        <w:rPr>
          <w:rFonts w:hint="cs"/>
          <w:rtl/>
          <w:lang w:val="he" w:bidi="he"/>
        </w:rPr>
        <w:t xml:space="preserve">למשל האש בהשוואה למה שלא נשרף ממנה </w:t>
      </w:r>
      <w:r w:rsidR="001C0BC1">
        <w:rPr>
          <w:rFonts w:hint="cs"/>
          <w:rtl/>
          <w:lang w:val="he" w:bidi="he"/>
        </w:rPr>
        <w:t>והוא ראוי להישרף ממנה.</w:t>
      </w:r>
      <w:r w:rsidR="00741326">
        <w:rPr>
          <w:rFonts w:hint="cs"/>
          <w:rtl/>
          <w:lang w:val="he" w:bidi="he"/>
        </w:rPr>
        <w:t xml:space="preserve"> ה'בכח' לפעמים </w:t>
      </w:r>
      <w:r w:rsidR="00AA206D">
        <w:rPr>
          <w:rFonts w:hint="cs"/>
          <w:rtl/>
          <w:lang w:val="he" w:bidi="he"/>
        </w:rPr>
        <w:t>יהיה קרוב ולפעמים יהיה רחוק</w:t>
      </w:r>
      <w:r w:rsidR="00CC6DC0">
        <w:rPr>
          <w:rFonts w:hint="cs"/>
          <w:rtl/>
          <w:lang w:val="he" w:bidi="he"/>
        </w:rPr>
        <w:t>;</w:t>
      </w:r>
      <w:r w:rsidR="00AA206D">
        <w:rPr>
          <w:rFonts w:hint="cs"/>
          <w:rtl/>
          <w:lang w:val="he" w:bidi="he"/>
        </w:rPr>
        <w:t xml:space="preserve"> הרחוק </w:t>
      </w:r>
      <w:r w:rsidR="004C7E27">
        <w:rPr>
          <w:rFonts w:hint="cs"/>
          <w:rtl/>
          <w:lang w:val="he" w:bidi="he"/>
        </w:rPr>
        <w:t xml:space="preserve">הוא כמו הכח </w:t>
      </w:r>
      <w:r w:rsidR="00AA2329">
        <w:rPr>
          <w:rFonts w:hint="cs"/>
          <w:rtl/>
          <w:lang w:val="he" w:bidi="he"/>
        </w:rPr>
        <w:t>של ה</w:t>
      </w:r>
      <w:r w:rsidR="00CD4AA4">
        <w:rPr>
          <w:rFonts w:hint="cs"/>
          <w:rtl/>
          <w:lang w:val="he" w:bidi="he"/>
        </w:rPr>
        <w:t>פעוט</w:t>
      </w:r>
      <w:r w:rsidR="00AA2329">
        <w:rPr>
          <w:rFonts w:hint="cs"/>
          <w:rtl/>
          <w:lang w:val="he" w:bidi="he"/>
        </w:rPr>
        <w:t xml:space="preserve"> </w:t>
      </w:r>
      <w:r w:rsidR="008C2146">
        <w:rPr>
          <w:rFonts w:hint="cs"/>
          <w:rtl/>
          <w:lang w:val="he" w:bidi="he"/>
        </w:rPr>
        <w:t>אל הכתיבה</w:t>
      </w:r>
      <w:r w:rsidR="00CD4AA4">
        <w:rPr>
          <w:rFonts w:hint="cs"/>
          <w:rtl/>
          <w:lang w:val="he" w:bidi="he"/>
        </w:rPr>
        <w:t xml:space="preserve">, </w:t>
      </w:r>
      <w:r w:rsidR="008C2146">
        <w:rPr>
          <w:rFonts w:hint="cs"/>
          <w:rtl/>
          <w:lang w:val="he" w:bidi="he"/>
        </w:rPr>
        <w:t xml:space="preserve">והקרוב </w:t>
      </w:r>
      <w:r w:rsidR="00BC2089">
        <w:rPr>
          <w:rFonts w:hint="cs"/>
          <w:rtl/>
          <w:lang w:val="he" w:bidi="he"/>
        </w:rPr>
        <w:t xml:space="preserve">הוא כמו הכח של הסופר </w:t>
      </w:r>
      <w:r w:rsidR="00F744D5">
        <w:rPr>
          <w:rFonts w:hint="cs"/>
          <w:rtl/>
          <w:lang w:val="he" w:bidi="he"/>
        </w:rPr>
        <w:t xml:space="preserve">שרכש את </w:t>
      </w:r>
      <w:r w:rsidR="00612B8D">
        <w:rPr>
          <w:rFonts w:hint="cs"/>
          <w:rtl/>
          <w:lang w:val="he" w:bidi="he"/>
        </w:rPr>
        <w:t>מלאכת הכתיבה</w:t>
      </w:r>
      <w:r w:rsidR="00500555">
        <w:rPr>
          <w:rFonts w:hint="cs"/>
          <w:rtl/>
          <w:lang w:val="he" w:bidi="he"/>
        </w:rPr>
        <w:t>,</w:t>
      </w:r>
      <w:r w:rsidR="00612B8D">
        <w:rPr>
          <w:rFonts w:hint="cs"/>
          <w:rtl/>
          <w:lang w:val="he" w:bidi="he"/>
        </w:rPr>
        <w:t xml:space="preserve"> </w:t>
      </w:r>
      <w:r w:rsidR="00BC2089">
        <w:rPr>
          <w:rFonts w:hint="cs"/>
          <w:rtl/>
          <w:lang w:val="he" w:bidi="he"/>
        </w:rPr>
        <w:t>אל הכתיבה</w:t>
      </w:r>
      <w:r w:rsidR="005925FE">
        <w:rPr>
          <w:rStyle w:val="FootnoteReference"/>
          <w:rtl/>
          <w:lang w:val="he" w:bidi="he"/>
        </w:rPr>
        <w:footnoteReference w:id="37"/>
      </w:r>
      <w:r w:rsidR="00BC2089">
        <w:rPr>
          <w:rFonts w:hint="cs"/>
          <w:rtl/>
          <w:lang w:val="he" w:bidi="he"/>
        </w:rPr>
        <w:t>.</w:t>
      </w:r>
      <w:r w:rsidR="00CC6DC0">
        <w:rPr>
          <w:rFonts w:hint="cs"/>
          <w:rtl/>
          <w:lang w:val="he" w:bidi="he"/>
        </w:rPr>
        <w:t xml:space="preserve"> </w:t>
      </w:r>
      <w:r w:rsidR="00BC2089">
        <w:rPr>
          <w:rFonts w:hint="cs"/>
          <w:rtl/>
          <w:lang w:val="he" w:bidi="he"/>
        </w:rPr>
        <w:t xml:space="preserve"> </w:t>
      </w:r>
      <w:r w:rsidR="00AA2329">
        <w:rPr>
          <w:rFonts w:hint="cs"/>
          <w:rtl/>
          <w:lang w:val="he" w:bidi="he"/>
        </w:rPr>
        <w:t xml:space="preserve"> </w:t>
      </w:r>
    </w:p>
    <w:p w14:paraId="06F57DD6" w14:textId="77777777" w:rsidR="008F146B" w:rsidRDefault="000A1042" w:rsidP="00153D70">
      <w:pPr>
        <w:rPr>
          <w:rtl/>
          <w:lang w:val="he" w:bidi="he"/>
        </w:rPr>
      </w:pPr>
      <w:r>
        <w:rPr>
          <w:rFonts w:hint="cs"/>
          <w:rtl/>
          <w:lang w:val="he" w:bidi="he"/>
        </w:rPr>
        <w:t>ויש ב</w:t>
      </w:r>
      <w:r w:rsidR="00B54E0D">
        <w:rPr>
          <w:rFonts w:hint="cs"/>
          <w:rtl/>
          <w:lang w:val="he" w:bidi="he"/>
        </w:rPr>
        <w:t>אפשרותך</w:t>
      </w:r>
      <w:r>
        <w:rPr>
          <w:rFonts w:hint="cs"/>
          <w:rtl/>
          <w:lang w:val="he" w:bidi="he"/>
        </w:rPr>
        <w:t xml:space="preserve"> להרכיב </w:t>
      </w:r>
      <w:r w:rsidR="00566977">
        <w:rPr>
          <w:rFonts w:hint="cs"/>
          <w:rtl/>
          <w:lang w:val="he" w:bidi="he"/>
        </w:rPr>
        <w:t xml:space="preserve">מקצת אלה עם מקצתן, </w:t>
      </w:r>
      <w:r w:rsidR="00B54E0D">
        <w:rPr>
          <w:rFonts w:hint="cs"/>
          <w:rtl/>
          <w:lang w:val="he" w:bidi="he"/>
        </w:rPr>
        <w:t>ו</w:t>
      </w:r>
      <w:r w:rsidR="00313B56">
        <w:rPr>
          <w:rFonts w:hint="cs"/>
          <w:rtl/>
          <w:lang w:val="he" w:bidi="he"/>
        </w:rPr>
        <w:t xml:space="preserve">אני </w:t>
      </w:r>
      <w:r w:rsidR="00340F26">
        <w:rPr>
          <w:rFonts w:hint="cs"/>
          <w:rtl/>
          <w:lang w:val="he" w:bidi="he"/>
        </w:rPr>
        <w:t>בוטח</w:t>
      </w:r>
      <w:r w:rsidR="00B54E0D">
        <w:rPr>
          <w:rFonts w:hint="cs"/>
          <w:rtl/>
          <w:lang w:val="he" w:bidi="he"/>
        </w:rPr>
        <w:t xml:space="preserve"> </w:t>
      </w:r>
      <w:r w:rsidR="00340F26">
        <w:rPr>
          <w:rFonts w:hint="cs"/>
          <w:rtl/>
          <w:lang w:val="he" w:bidi="he"/>
        </w:rPr>
        <w:t>ב</w:t>
      </w:r>
      <w:r w:rsidR="00B54E0D">
        <w:rPr>
          <w:rFonts w:hint="cs"/>
          <w:rtl/>
          <w:lang w:val="he" w:bidi="he"/>
        </w:rPr>
        <w:t>שכלך.</w:t>
      </w:r>
    </w:p>
    <w:p w14:paraId="47590C4D" w14:textId="77777777" w:rsidR="008F146B" w:rsidRDefault="008F146B" w:rsidP="002129F0">
      <w:pPr>
        <w:pStyle w:val="Heading4"/>
        <w:rPr>
          <w:rtl/>
          <w:lang w:val="he" w:bidi="he"/>
        </w:rPr>
      </w:pPr>
      <w:r>
        <w:rPr>
          <w:rFonts w:hint="cs"/>
          <w:rtl/>
          <w:lang w:val="he" w:bidi="he"/>
        </w:rPr>
        <w:t>1.12.4</w:t>
      </w:r>
    </w:p>
    <w:p w14:paraId="06E46DD9" w14:textId="1CD67D1D" w:rsidR="00EA1D07" w:rsidRDefault="00B34938" w:rsidP="00153D70">
      <w:pPr>
        <w:rPr>
          <w:rtl/>
          <w:lang w:val="he" w:bidi="he"/>
        </w:rPr>
      </w:pPr>
      <w:r>
        <w:rPr>
          <w:rFonts w:hint="cs"/>
          <w:rtl/>
          <w:lang w:val="he" w:bidi="he"/>
        </w:rPr>
        <w:t xml:space="preserve">ונפרוש </w:t>
      </w:r>
      <w:r w:rsidR="002129F0">
        <w:rPr>
          <w:rFonts w:hint="cs"/>
          <w:rtl/>
          <w:lang w:val="he" w:bidi="he"/>
        </w:rPr>
        <w:t xml:space="preserve">בחינות אלה </w:t>
      </w:r>
      <w:r w:rsidR="003803CC">
        <w:rPr>
          <w:rFonts w:hint="cs"/>
          <w:rtl/>
          <w:lang w:val="he" w:bidi="he"/>
        </w:rPr>
        <w:t>גם בהתחלה החומרית</w:t>
      </w:r>
      <w:r w:rsidR="006145C6">
        <w:rPr>
          <w:rFonts w:hint="cs"/>
          <w:rtl/>
          <w:lang w:val="he" w:bidi="he"/>
        </w:rPr>
        <w:t>:</w:t>
      </w:r>
      <w:r w:rsidR="00D56294">
        <w:rPr>
          <w:rFonts w:hint="cs"/>
          <w:rtl/>
          <w:lang w:val="he" w:bidi="he"/>
        </w:rPr>
        <w:t xml:space="preserve"> </w:t>
      </w:r>
    </w:p>
    <w:p w14:paraId="5DEA8CE2" w14:textId="3B5C94DE" w:rsidR="000B5819" w:rsidRDefault="00EA1D07" w:rsidP="00153D70">
      <w:pPr>
        <w:rPr>
          <w:rtl/>
        </w:rPr>
      </w:pPr>
      <w:r>
        <w:rPr>
          <w:rFonts w:hint="cs"/>
          <w:rtl/>
          <w:lang w:val="he" w:bidi="he"/>
        </w:rPr>
        <w:t xml:space="preserve">ואמנם החומר </w:t>
      </w:r>
      <w:r w:rsidR="00405048">
        <w:rPr>
          <w:rFonts w:hint="cs"/>
          <w:rtl/>
          <w:lang w:val="he" w:bidi="he"/>
        </w:rPr>
        <w:t xml:space="preserve">שהוא </w:t>
      </w:r>
      <w:r>
        <w:rPr>
          <w:rFonts w:hint="cs"/>
          <w:rtl/>
          <w:lang w:val="he" w:bidi="he"/>
        </w:rPr>
        <w:t>בעצמ</w:t>
      </w:r>
      <w:r w:rsidR="00942146">
        <w:rPr>
          <w:rFonts w:hint="cs"/>
          <w:rtl/>
          <w:lang w:val="he" w:bidi="he"/>
        </w:rPr>
        <w:t>ו</w:t>
      </w:r>
      <w:r w:rsidR="008843FF">
        <w:rPr>
          <w:rFonts w:hint="cs"/>
          <w:rtl/>
          <w:lang w:val="he" w:bidi="he"/>
        </w:rPr>
        <w:t xml:space="preserve">, </w:t>
      </w:r>
      <w:r w:rsidR="00C20B2A">
        <w:rPr>
          <w:rFonts w:hint="cs"/>
          <w:rtl/>
          <w:lang w:val="he" w:bidi="he"/>
        </w:rPr>
        <w:t xml:space="preserve">שהוא </w:t>
      </w:r>
      <w:r w:rsidR="00405048">
        <w:rPr>
          <w:rFonts w:hint="cs"/>
          <w:rtl/>
          <w:lang w:val="he" w:bidi="he"/>
        </w:rPr>
        <w:t>זה ש</w:t>
      </w:r>
      <w:r w:rsidR="004E042E">
        <w:rPr>
          <w:rFonts w:hint="cs"/>
          <w:rtl/>
          <w:lang w:val="he" w:bidi="he"/>
        </w:rPr>
        <w:t>עבור</w:t>
      </w:r>
      <w:r w:rsidR="00B156D0">
        <w:rPr>
          <w:rFonts w:hint="cs"/>
          <w:rtl/>
          <w:lang w:val="he" w:bidi="he"/>
        </w:rPr>
        <w:t xml:space="preserve"> עצמו, </w:t>
      </w:r>
      <w:r w:rsidR="008C6098">
        <w:rPr>
          <w:rFonts w:hint="cs"/>
          <w:rtl/>
          <w:lang w:val="he" w:bidi="he"/>
        </w:rPr>
        <w:t xml:space="preserve">מקבל את הדבר, למשל </w:t>
      </w:r>
      <w:r w:rsidR="00D314F4">
        <w:rPr>
          <w:rFonts w:hint="cs"/>
          <w:rtl/>
          <w:lang w:val="he" w:bidi="he"/>
        </w:rPr>
        <w:t>השמן לבערה</w:t>
      </w:r>
      <w:r w:rsidR="00F53CB2">
        <w:rPr>
          <w:rStyle w:val="FootnoteReference"/>
          <w:rtl/>
          <w:lang w:val="he" w:bidi="he"/>
        </w:rPr>
        <w:footnoteReference w:id="38"/>
      </w:r>
      <w:r w:rsidR="00D314F4">
        <w:rPr>
          <w:rFonts w:hint="cs"/>
          <w:rtl/>
          <w:lang w:val="he" w:bidi="he"/>
        </w:rPr>
        <w:t xml:space="preserve">. </w:t>
      </w:r>
      <w:r w:rsidR="00D42215">
        <w:rPr>
          <w:rFonts w:hint="cs"/>
          <w:rtl/>
        </w:rPr>
        <w:t xml:space="preserve">ואמנם זה שבמקרה </w:t>
      </w:r>
      <w:r w:rsidR="000B5819">
        <w:rPr>
          <w:rFonts w:hint="cs"/>
          <w:rtl/>
        </w:rPr>
        <w:t>הוא על אופנים שונים</w:t>
      </w:r>
      <w:r w:rsidR="00610E98">
        <w:rPr>
          <w:rFonts w:hint="cs"/>
          <w:rtl/>
        </w:rPr>
        <w:t>:</w:t>
      </w:r>
      <w:r w:rsidR="000B5819">
        <w:rPr>
          <w:rFonts w:hint="cs"/>
          <w:rtl/>
        </w:rPr>
        <w:t xml:space="preserve"> </w:t>
      </w:r>
    </w:p>
    <w:p w14:paraId="753BE70A" w14:textId="340EFEBC" w:rsidR="00E33208" w:rsidRDefault="006465E3" w:rsidP="00153D70">
      <w:pPr>
        <w:rPr>
          <w:rtl/>
        </w:rPr>
      </w:pPr>
      <w:r>
        <w:rPr>
          <w:rFonts w:hint="cs"/>
          <w:rtl/>
        </w:rPr>
        <w:t xml:space="preserve">מהם </w:t>
      </w:r>
      <w:r w:rsidR="003E176D">
        <w:rPr>
          <w:rFonts w:hint="cs"/>
          <w:rtl/>
        </w:rPr>
        <w:t>אחיז</w:t>
      </w:r>
      <w:r w:rsidR="009E42E0">
        <w:rPr>
          <w:rFonts w:hint="cs"/>
          <w:rtl/>
        </w:rPr>
        <w:t>ת</w:t>
      </w:r>
      <w:r w:rsidR="00F25412">
        <w:rPr>
          <w:rStyle w:val="FootnoteReference"/>
          <w:rtl/>
        </w:rPr>
        <w:footnoteReference w:id="39"/>
      </w:r>
      <w:r w:rsidR="009E42E0">
        <w:rPr>
          <w:rFonts w:hint="cs"/>
          <w:rtl/>
        </w:rPr>
        <w:t xml:space="preserve"> החומר</w:t>
      </w:r>
      <w:r w:rsidR="003E176D">
        <w:rPr>
          <w:rFonts w:hint="cs"/>
          <w:rtl/>
        </w:rPr>
        <w:t xml:space="preserve"> עם צורה</w:t>
      </w:r>
      <w:r w:rsidR="00362BFC">
        <w:rPr>
          <w:rFonts w:hint="cs"/>
          <w:rtl/>
        </w:rPr>
        <w:t xml:space="preserve"> שמתנגדת לצורה, </w:t>
      </w:r>
      <w:r w:rsidR="0016529B">
        <w:rPr>
          <w:rFonts w:hint="cs"/>
          <w:rtl/>
        </w:rPr>
        <w:t xml:space="preserve">ותוסר </w:t>
      </w:r>
      <w:r w:rsidR="00DC7090">
        <w:rPr>
          <w:rFonts w:hint="cs"/>
          <w:rtl/>
        </w:rPr>
        <w:t>ב</w:t>
      </w:r>
      <w:r w:rsidR="00744B5C">
        <w:rPr>
          <w:rFonts w:hint="cs"/>
          <w:rtl/>
        </w:rPr>
        <w:t>הגעתה</w:t>
      </w:r>
      <w:r w:rsidR="004A1A05">
        <w:rPr>
          <w:rFonts w:hint="cs"/>
          <w:rtl/>
        </w:rPr>
        <w:t>,</w:t>
      </w:r>
      <w:r w:rsidR="00DC7090">
        <w:rPr>
          <w:rFonts w:hint="cs"/>
          <w:rtl/>
        </w:rPr>
        <w:t xml:space="preserve"> ו</w:t>
      </w:r>
      <w:r w:rsidR="00CE6C54" w:rsidRPr="00CE6C54">
        <w:rPr>
          <w:rtl/>
        </w:rPr>
        <w:t>יֵאָחֵז</w:t>
      </w:r>
      <w:r w:rsidR="00DC7090">
        <w:rPr>
          <w:rFonts w:hint="cs"/>
          <w:rtl/>
        </w:rPr>
        <w:t xml:space="preserve"> </w:t>
      </w:r>
      <w:r w:rsidR="00E91DD5">
        <w:rPr>
          <w:rFonts w:hint="cs"/>
          <w:rtl/>
        </w:rPr>
        <w:t xml:space="preserve">עם הצורה </w:t>
      </w:r>
      <w:r w:rsidR="00921881">
        <w:rPr>
          <w:rFonts w:hint="cs"/>
          <w:rtl/>
        </w:rPr>
        <w:t xml:space="preserve">המוסרת </w:t>
      </w:r>
      <w:r w:rsidR="00045407">
        <w:rPr>
          <w:rFonts w:hint="cs"/>
          <w:rtl/>
        </w:rPr>
        <w:t>החומר של הצורה ה</w:t>
      </w:r>
      <w:r w:rsidR="00DD2284">
        <w:rPr>
          <w:rFonts w:hint="cs"/>
          <w:rtl/>
        </w:rPr>
        <w:t>קיימת</w:t>
      </w:r>
      <w:r w:rsidR="00045407">
        <w:rPr>
          <w:rFonts w:hint="cs"/>
          <w:rtl/>
        </w:rPr>
        <w:t xml:space="preserve">, </w:t>
      </w:r>
      <w:r w:rsidR="00DD2284">
        <w:rPr>
          <w:rFonts w:hint="cs"/>
          <w:rtl/>
        </w:rPr>
        <w:t>כמו ש</w:t>
      </w:r>
      <w:r w:rsidR="009E485C" w:rsidRPr="009E485C">
        <w:rPr>
          <w:rtl/>
        </w:rPr>
        <w:t>יֵאָמֵר</w:t>
      </w:r>
      <w:r w:rsidR="00DD2284">
        <w:rPr>
          <w:rFonts w:hint="cs"/>
          <w:rtl/>
        </w:rPr>
        <w:t xml:space="preserve"> על המים </w:t>
      </w:r>
      <w:r w:rsidR="009F2273">
        <w:rPr>
          <w:rFonts w:hint="cs"/>
          <w:rtl/>
        </w:rPr>
        <w:t>שהם מושא</w:t>
      </w:r>
      <w:r w:rsidR="008A6B50">
        <w:rPr>
          <w:rStyle w:val="FootnoteReference"/>
          <w:rtl/>
        </w:rPr>
        <w:footnoteReference w:id="40"/>
      </w:r>
      <w:r w:rsidR="009F2273">
        <w:rPr>
          <w:rFonts w:hint="cs"/>
          <w:rtl/>
        </w:rPr>
        <w:t xml:space="preserve"> לאוויר ולטיפת הזרע</w:t>
      </w:r>
      <w:r w:rsidR="00E72FBA">
        <w:rPr>
          <w:rFonts w:hint="cs"/>
          <w:rtl/>
        </w:rPr>
        <w:t xml:space="preserve"> שהיא</w:t>
      </w:r>
      <w:r w:rsidR="009F2273">
        <w:rPr>
          <w:rFonts w:hint="cs"/>
          <w:rtl/>
        </w:rPr>
        <w:t xml:space="preserve"> </w:t>
      </w:r>
      <w:r w:rsidR="006D5AC3">
        <w:rPr>
          <w:rFonts w:hint="cs"/>
          <w:rtl/>
        </w:rPr>
        <w:t xml:space="preserve">מושא </w:t>
      </w:r>
      <w:r w:rsidR="0017617F">
        <w:rPr>
          <w:rFonts w:hint="cs"/>
          <w:rtl/>
        </w:rPr>
        <w:t>לאדם</w:t>
      </w:r>
      <w:r w:rsidR="009E485C">
        <w:rPr>
          <w:rFonts w:hint="cs"/>
          <w:rtl/>
        </w:rPr>
        <w:t>.</w:t>
      </w:r>
      <w:r w:rsidR="0017617F">
        <w:rPr>
          <w:rFonts w:hint="cs"/>
          <w:rtl/>
        </w:rPr>
        <w:t xml:space="preserve"> וטיפת הזרע אינה מושא במה שהיא טיפת זרע </w:t>
      </w:r>
      <w:r w:rsidR="000E1279">
        <w:rPr>
          <w:rFonts w:hint="cs"/>
          <w:rtl/>
        </w:rPr>
        <w:t xml:space="preserve">כי טיפת הזרע </w:t>
      </w:r>
      <w:r w:rsidR="006115B7">
        <w:rPr>
          <w:rFonts w:hint="cs"/>
          <w:rtl/>
        </w:rPr>
        <w:t>תיבטל עם התהוות האדם</w:t>
      </w:r>
      <w:r w:rsidR="00527728">
        <w:rPr>
          <w:rStyle w:val="FootnoteReference"/>
          <w:rtl/>
        </w:rPr>
        <w:footnoteReference w:id="41"/>
      </w:r>
      <w:r w:rsidR="00E33208">
        <w:rPr>
          <w:rFonts w:hint="cs"/>
          <w:rtl/>
        </w:rPr>
        <w:t>.</w:t>
      </w:r>
    </w:p>
    <w:p w14:paraId="3E210584" w14:textId="4D04E96E" w:rsidR="002673B0" w:rsidRDefault="00E33208" w:rsidP="00153D70">
      <w:pPr>
        <w:rPr>
          <w:rtl/>
        </w:rPr>
      </w:pPr>
      <w:r>
        <w:rPr>
          <w:rFonts w:hint="cs"/>
          <w:rtl/>
        </w:rPr>
        <w:t xml:space="preserve">או </w:t>
      </w:r>
      <w:r w:rsidR="00101A73" w:rsidRPr="00101A73">
        <w:rPr>
          <w:rtl/>
        </w:rPr>
        <w:t>יֵאָחֵז</w:t>
      </w:r>
      <w:r>
        <w:rPr>
          <w:rFonts w:hint="cs"/>
          <w:rtl/>
        </w:rPr>
        <w:t xml:space="preserve"> </w:t>
      </w:r>
      <w:r w:rsidR="00496DFF">
        <w:rPr>
          <w:rFonts w:hint="cs"/>
          <w:rtl/>
        </w:rPr>
        <w:t xml:space="preserve">המושא עם צורה שאינה </w:t>
      </w:r>
      <w:r w:rsidR="00386312">
        <w:rPr>
          <w:rFonts w:hint="cs"/>
          <w:rtl/>
        </w:rPr>
        <w:t xml:space="preserve">נכנסת אל </w:t>
      </w:r>
      <w:r w:rsidR="00496DFF">
        <w:rPr>
          <w:rFonts w:hint="cs"/>
          <w:rtl/>
        </w:rPr>
        <w:t xml:space="preserve">תוך </w:t>
      </w:r>
      <w:r w:rsidR="004A40D5">
        <w:rPr>
          <w:rFonts w:hint="cs"/>
          <w:rtl/>
        </w:rPr>
        <w:t xml:space="preserve">קיום המושא </w:t>
      </w:r>
      <w:r w:rsidR="009A7AB9">
        <w:rPr>
          <w:rFonts w:hint="cs"/>
          <w:rtl/>
        </w:rPr>
        <w:t xml:space="preserve">כמושא, </w:t>
      </w:r>
      <w:r w:rsidR="00542680">
        <w:rPr>
          <w:rFonts w:hint="cs"/>
          <w:rtl/>
        </w:rPr>
        <w:t xml:space="preserve">גם </w:t>
      </w:r>
      <w:r w:rsidR="00731545">
        <w:rPr>
          <w:rFonts w:hint="cs"/>
          <w:rtl/>
        </w:rPr>
        <w:t>אם לא י</w:t>
      </w:r>
      <w:r w:rsidR="009707CF">
        <w:rPr>
          <w:rFonts w:hint="cs"/>
          <w:rtl/>
        </w:rPr>
        <w:t xml:space="preserve">היה ניגוד </w:t>
      </w:r>
      <w:r w:rsidR="000E2CA4">
        <w:rPr>
          <w:rFonts w:hint="cs"/>
          <w:rtl/>
        </w:rPr>
        <w:t xml:space="preserve">לצורה האחרת </w:t>
      </w:r>
      <w:r w:rsidR="00B85551">
        <w:rPr>
          <w:rFonts w:hint="cs"/>
          <w:rtl/>
        </w:rPr>
        <w:t>שאליה הכוונה</w:t>
      </w:r>
      <w:r w:rsidR="00542680">
        <w:rPr>
          <w:rFonts w:hint="cs"/>
          <w:rtl/>
        </w:rPr>
        <w:t>,</w:t>
      </w:r>
      <w:r w:rsidR="006E258A">
        <w:rPr>
          <w:rFonts w:hint="cs"/>
          <w:rtl/>
        </w:rPr>
        <w:t xml:space="preserve"> וי</w:t>
      </w:r>
      <w:r w:rsidR="00B73A97">
        <w:rPr>
          <w:rFonts w:hint="cs"/>
          <w:rtl/>
        </w:rPr>
        <w:t>י</w:t>
      </w:r>
      <w:r w:rsidR="006E258A">
        <w:rPr>
          <w:rFonts w:hint="cs"/>
          <w:rtl/>
        </w:rPr>
        <w:t xml:space="preserve">עשה </w:t>
      </w:r>
      <w:r w:rsidR="00B73A97">
        <w:rPr>
          <w:rFonts w:hint="cs"/>
          <w:rtl/>
        </w:rPr>
        <w:t xml:space="preserve">מושא. </w:t>
      </w:r>
      <w:r w:rsidR="00CF0445">
        <w:rPr>
          <w:rFonts w:hint="cs"/>
          <w:rtl/>
        </w:rPr>
        <w:t xml:space="preserve">למשל </w:t>
      </w:r>
      <w:r w:rsidR="006D26D1">
        <w:rPr>
          <w:rFonts w:hint="cs"/>
          <w:rtl/>
        </w:rPr>
        <w:t>אומרנו</w:t>
      </w:r>
      <w:r w:rsidR="00F85758">
        <w:rPr>
          <w:rFonts w:hint="cs"/>
          <w:rtl/>
        </w:rPr>
        <w:t xml:space="preserve"> </w:t>
      </w:r>
      <w:r w:rsidR="002E182B">
        <w:rPr>
          <w:rFonts w:hint="cs"/>
          <w:rtl/>
        </w:rPr>
        <w:t xml:space="preserve">שהרופא </w:t>
      </w:r>
      <w:r w:rsidR="00B76C39">
        <w:rPr>
          <w:rFonts w:hint="cs"/>
          <w:rtl/>
        </w:rPr>
        <w:t>נ</w:t>
      </w:r>
      <w:r w:rsidR="002E182B">
        <w:rPr>
          <w:rFonts w:hint="cs"/>
          <w:rtl/>
        </w:rPr>
        <w:t>רפא</w:t>
      </w:r>
      <w:r w:rsidR="00B76C39">
        <w:rPr>
          <w:rFonts w:hint="cs"/>
          <w:rtl/>
        </w:rPr>
        <w:t xml:space="preserve">, כי הוא לא נרפא </w:t>
      </w:r>
      <w:r w:rsidR="0080631D">
        <w:rPr>
          <w:rFonts w:hint="cs"/>
          <w:rtl/>
        </w:rPr>
        <w:t xml:space="preserve">מצד שהוא רופא </w:t>
      </w:r>
      <w:r w:rsidR="00A22171">
        <w:rPr>
          <w:rFonts w:hint="cs"/>
          <w:rtl/>
        </w:rPr>
        <w:t>אלא מצד שהוא חולה</w:t>
      </w:r>
      <w:r w:rsidR="00937D36">
        <w:rPr>
          <w:rFonts w:hint="cs"/>
          <w:rtl/>
        </w:rPr>
        <w:t xml:space="preserve">, והמושא של הריפוי </w:t>
      </w:r>
      <w:r w:rsidR="00AC046A">
        <w:rPr>
          <w:rFonts w:hint="cs"/>
          <w:rtl/>
        </w:rPr>
        <w:t xml:space="preserve">הוא החולה </w:t>
      </w:r>
      <w:r w:rsidR="002673B0">
        <w:rPr>
          <w:rFonts w:hint="cs"/>
          <w:rtl/>
        </w:rPr>
        <w:t>ולא הרופא</w:t>
      </w:r>
      <w:r w:rsidR="006E435F">
        <w:rPr>
          <w:rStyle w:val="FootnoteReference"/>
          <w:rtl/>
        </w:rPr>
        <w:footnoteReference w:id="42"/>
      </w:r>
      <w:r w:rsidR="00A22171">
        <w:rPr>
          <w:rFonts w:hint="cs"/>
          <w:rtl/>
        </w:rPr>
        <w:t>.</w:t>
      </w:r>
    </w:p>
    <w:p w14:paraId="3D6E0EA8" w14:textId="77777777" w:rsidR="002F6E01" w:rsidRDefault="002673B0" w:rsidP="00153D70">
      <w:pPr>
        <w:rPr>
          <w:rtl/>
        </w:rPr>
      </w:pPr>
      <w:r>
        <w:rPr>
          <w:rFonts w:hint="cs"/>
          <w:rtl/>
        </w:rPr>
        <w:t>ואמנם המושא הקרוב</w:t>
      </w:r>
      <w:r w:rsidR="003030CA">
        <w:rPr>
          <w:rFonts w:hint="cs"/>
          <w:rtl/>
        </w:rPr>
        <w:t xml:space="preserve">, </w:t>
      </w:r>
      <w:r w:rsidR="002E1D32">
        <w:rPr>
          <w:rFonts w:hint="cs"/>
          <w:rtl/>
        </w:rPr>
        <w:t xml:space="preserve">הוא </w:t>
      </w:r>
      <w:r w:rsidR="003030CA">
        <w:rPr>
          <w:rFonts w:hint="cs"/>
          <w:rtl/>
        </w:rPr>
        <w:t xml:space="preserve">למשל </w:t>
      </w:r>
      <w:r w:rsidR="00C24B54">
        <w:rPr>
          <w:rFonts w:hint="cs"/>
          <w:rtl/>
        </w:rPr>
        <w:t>היד או הרגל לגוף</w:t>
      </w:r>
      <w:r w:rsidR="002E1D32">
        <w:rPr>
          <w:rFonts w:hint="cs"/>
          <w:rtl/>
        </w:rPr>
        <w:t xml:space="preserve">. והמושא הרחוק הוא </w:t>
      </w:r>
      <w:r w:rsidR="001639AD">
        <w:rPr>
          <w:rFonts w:hint="cs"/>
          <w:rtl/>
        </w:rPr>
        <w:t xml:space="preserve">למשל </w:t>
      </w:r>
      <w:r w:rsidR="00B6445B">
        <w:rPr>
          <w:rFonts w:hint="cs"/>
          <w:rtl/>
        </w:rPr>
        <w:t>כמו התערובות</w:t>
      </w:r>
      <w:r w:rsidR="00582122">
        <w:rPr>
          <w:rStyle w:val="FootnoteReference"/>
          <w:rtl/>
        </w:rPr>
        <w:footnoteReference w:id="43"/>
      </w:r>
      <w:r w:rsidR="00B6445B">
        <w:rPr>
          <w:rFonts w:hint="cs"/>
          <w:rtl/>
        </w:rPr>
        <w:t xml:space="preserve"> </w:t>
      </w:r>
      <w:r w:rsidR="009C0E5C">
        <w:rPr>
          <w:rFonts w:hint="cs"/>
          <w:rtl/>
        </w:rPr>
        <w:t xml:space="preserve">שהן </w:t>
      </w:r>
      <w:r w:rsidR="006C68F7">
        <w:rPr>
          <w:rFonts w:hint="cs"/>
          <w:rtl/>
        </w:rPr>
        <w:t>לאמיתו של דבר היסודות</w:t>
      </w:r>
      <w:r w:rsidR="00395CE5">
        <w:rPr>
          <w:rStyle w:val="FootnoteReference"/>
          <w:rtl/>
        </w:rPr>
        <w:footnoteReference w:id="44"/>
      </w:r>
      <w:r w:rsidR="006C68F7">
        <w:rPr>
          <w:rFonts w:hint="cs"/>
          <w:rtl/>
        </w:rPr>
        <w:t>.</w:t>
      </w:r>
    </w:p>
    <w:p w14:paraId="558322DA" w14:textId="47151F0C" w:rsidR="00E15168" w:rsidRDefault="002F6E01" w:rsidP="00153D70">
      <w:pPr>
        <w:rPr>
          <w:rtl/>
        </w:rPr>
      </w:pPr>
      <w:r>
        <w:rPr>
          <w:rFonts w:hint="cs"/>
          <w:rtl/>
        </w:rPr>
        <w:t xml:space="preserve">והמושא </w:t>
      </w:r>
      <w:r w:rsidR="0003179F">
        <w:rPr>
          <w:rFonts w:hint="cs"/>
          <w:rtl/>
        </w:rPr>
        <w:t xml:space="preserve">הפרטי הוא </w:t>
      </w:r>
      <w:r w:rsidR="006F193B">
        <w:rPr>
          <w:rFonts w:hint="cs"/>
          <w:rtl/>
        </w:rPr>
        <w:t xml:space="preserve">למשל </w:t>
      </w:r>
      <w:r w:rsidR="00083BA8">
        <w:rPr>
          <w:rFonts w:hint="cs"/>
          <w:rtl/>
        </w:rPr>
        <w:t xml:space="preserve">גוף האדם </w:t>
      </w:r>
      <w:r w:rsidR="00E75345">
        <w:rPr>
          <w:rFonts w:hint="cs"/>
          <w:rtl/>
        </w:rPr>
        <w:t>במזג צורות</w:t>
      </w:r>
      <w:r w:rsidR="00F003CA">
        <w:rPr>
          <w:rFonts w:hint="cs"/>
          <w:rtl/>
        </w:rPr>
        <w:t xml:space="preserve">יו. והכללי הוא למשל </w:t>
      </w:r>
      <w:r w:rsidR="00DB692B">
        <w:rPr>
          <w:rFonts w:hint="cs"/>
          <w:rtl/>
        </w:rPr>
        <w:t xml:space="preserve">הגוף </w:t>
      </w:r>
      <w:r w:rsidR="00DC4407">
        <w:rPr>
          <w:rFonts w:hint="cs"/>
          <w:rtl/>
        </w:rPr>
        <w:t>של המיטה, הכסא וכיוצא בהם</w:t>
      </w:r>
      <w:r w:rsidR="006C5098">
        <w:rPr>
          <w:rStyle w:val="FootnoteReference"/>
          <w:rtl/>
        </w:rPr>
        <w:footnoteReference w:id="45"/>
      </w:r>
      <w:r w:rsidR="00DC4407">
        <w:rPr>
          <w:rFonts w:hint="cs"/>
          <w:rtl/>
        </w:rPr>
        <w:t>.</w:t>
      </w:r>
      <w:r w:rsidR="00ED7E23">
        <w:rPr>
          <w:rFonts w:hint="cs"/>
          <w:rtl/>
        </w:rPr>
        <w:t xml:space="preserve"> ויש חילוק בין הקרוב לפרטי, </w:t>
      </w:r>
      <w:r w:rsidR="00260692">
        <w:rPr>
          <w:rFonts w:hint="cs"/>
          <w:rtl/>
        </w:rPr>
        <w:t>כי הסיבה החומרית יכולה להיות קרובה</w:t>
      </w:r>
      <w:r w:rsidR="00EB7203">
        <w:rPr>
          <w:rFonts w:hint="cs"/>
          <w:rtl/>
        </w:rPr>
        <w:t xml:space="preserve"> </w:t>
      </w:r>
      <w:r w:rsidR="00381BFE">
        <w:rPr>
          <w:rFonts w:hint="cs"/>
          <w:rtl/>
        </w:rPr>
        <w:t>וכללית</w:t>
      </w:r>
      <w:r w:rsidR="00A309AF">
        <w:rPr>
          <w:rFonts w:hint="cs"/>
          <w:rtl/>
        </w:rPr>
        <w:t xml:space="preserve"> כמו למשל העץ למיטה</w:t>
      </w:r>
      <w:r w:rsidR="00AE326A">
        <w:rPr>
          <w:rFonts w:hint="cs"/>
          <w:rtl/>
        </w:rPr>
        <w:t>.</w:t>
      </w:r>
    </w:p>
    <w:p w14:paraId="1DF4186B" w14:textId="77777777" w:rsidR="00CD0073" w:rsidRDefault="00CA42EA" w:rsidP="00153D70">
      <w:pPr>
        <w:rPr>
          <w:rtl/>
        </w:rPr>
      </w:pPr>
      <w:r>
        <w:rPr>
          <w:rFonts w:hint="cs"/>
          <w:rtl/>
        </w:rPr>
        <w:t xml:space="preserve">והמושא </w:t>
      </w:r>
      <w:r w:rsidR="008C671D">
        <w:rPr>
          <w:rFonts w:hint="cs"/>
          <w:rtl/>
        </w:rPr>
        <w:t xml:space="preserve">החלקי </w:t>
      </w:r>
      <w:r w:rsidR="00F33970">
        <w:rPr>
          <w:rFonts w:hint="cs"/>
          <w:rtl/>
        </w:rPr>
        <w:t xml:space="preserve">הוא למשל </w:t>
      </w:r>
      <w:r w:rsidR="00B8271A">
        <w:rPr>
          <w:rFonts w:hint="cs"/>
          <w:rtl/>
        </w:rPr>
        <w:t xml:space="preserve">עץ זה </w:t>
      </w:r>
      <w:proofErr w:type="spellStart"/>
      <w:r w:rsidR="00B8271A">
        <w:rPr>
          <w:rFonts w:hint="cs"/>
          <w:rtl/>
        </w:rPr>
        <w:t>לכסא</w:t>
      </w:r>
      <w:proofErr w:type="spellEnd"/>
      <w:r w:rsidR="00B8271A">
        <w:rPr>
          <w:rFonts w:hint="cs"/>
          <w:rtl/>
        </w:rPr>
        <w:t xml:space="preserve"> זה, </w:t>
      </w:r>
      <w:r w:rsidR="00F75BBF">
        <w:rPr>
          <w:rFonts w:hint="cs"/>
          <w:rtl/>
        </w:rPr>
        <w:t xml:space="preserve">או </w:t>
      </w:r>
      <w:r w:rsidR="003543D9">
        <w:rPr>
          <w:rFonts w:hint="cs"/>
          <w:rtl/>
        </w:rPr>
        <w:t>'</w:t>
      </w:r>
      <w:r w:rsidR="00F75BBF">
        <w:rPr>
          <w:rFonts w:hint="cs"/>
          <w:rtl/>
        </w:rPr>
        <w:t>עצם</w:t>
      </w:r>
      <w:r w:rsidR="003543D9">
        <w:rPr>
          <w:rFonts w:hint="cs"/>
          <w:rtl/>
        </w:rPr>
        <w:t>'</w:t>
      </w:r>
      <w:r w:rsidR="00F75BBF">
        <w:rPr>
          <w:rFonts w:hint="cs"/>
          <w:rtl/>
        </w:rPr>
        <w:t xml:space="preserve"> זה </w:t>
      </w:r>
      <w:proofErr w:type="spellStart"/>
      <w:r w:rsidR="00F75BBF">
        <w:rPr>
          <w:rFonts w:hint="cs"/>
          <w:rtl/>
        </w:rPr>
        <w:t>לכסא</w:t>
      </w:r>
      <w:proofErr w:type="spellEnd"/>
      <w:r w:rsidR="00F75BBF">
        <w:rPr>
          <w:rFonts w:hint="cs"/>
          <w:rtl/>
        </w:rPr>
        <w:t xml:space="preserve"> זה. </w:t>
      </w:r>
      <w:r w:rsidR="00496E6B">
        <w:rPr>
          <w:rFonts w:hint="cs"/>
          <w:rtl/>
        </w:rPr>
        <w:t>והשלם</w:t>
      </w:r>
      <w:r w:rsidR="008767BF">
        <w:rPr>
          <w:rStyle w:val="FootnoteReference"/>
          <w:rtl/>
        </w:rPr>
        <w:footnoteReference w:id="46"/>
      </w:r>
      <w:r w:rsidR="00496E6B">
        <w:rPr>
          <w:rFonts w:hint="cs"/>
          <w:rtl/>
        </w:rPr>
        <w:t xml:space="preserve"> הוא</w:t>
      </w:r>
      <w:r w:rsidR="00D5324A">
        <w:rPr>
          <w:rFonts w:hint="cs"/>
          <w:rtl/>
        </w:rPr>
        <w:t xml:space="preserve"> </w:t>
      </w:r>
      <w:r w:rsidR="00496E6B">
        <w:rPr>
          <w:rFonts w:hint="cs"/>
          <w:rtl/>
        </w:rPr>
        <w:t>למשל</w:t>
      </w:r>
      <w:r w:rsidR="00D5324A">
        <w:rPr>
          <w:rFonts w:hint="cs"/>
          <w:rtl/>
        </w:rPr>
        <w:t xml:space="preserve"> </w:t>
      </w:r>
      <w:r w:rsidR="009433A4">
        <w:rPr>
          <w:rFonts w:hint="cs"/>
          <w:rtl/>
        </w:rPr>
        <w:t xml:space="preserve">העץ לזה, </w:t>
      </w:r>
      <w:r w:rsidR="009E0E8F">
        <w:rPr>
          <w:rFonts w:hint="cs"/>
          <w:rtl/>
        </w:rPr>
        <w:t xml:space="preserve">והעצם </w:t>
      </w:r>
      <w:proofErr w:type="spellStart"/>
      <w:r w:rsidR="009E0E8F">
        <w:rPr>
          <w:rFonts w:hint="cs"/>
          <w:rtl/>
        </w:rPr>
        <w:t>לכסא</w:t>
      </w:r>
      <w:proofErr w:type="spellEnd"/>
      <w:r w:rsidR="009E0E8F">
        <w:rPr>
          <w:rFonts w:hint="cs"/>
          <w:rtl/>
        </w:rPr>
        <w:t>.</w:t>
      </w:r>
    </w:p>
    <w:p w14:paraId="1054F6D7" w14:textId="2E939878" w:rsidR="00CA42EA" w:rsidRDefault="00CD0073" w:rsidP="00153D70">
      <w:pPr>
        <w:rPr>
          <w:rtl/>
        </w:rPr>
      </w:pPr>
      <w:r>
        <w:rPr>
          <w:rFonts w:hint="cs"/>
          <w:rtl/>
        </w:rPr>
        <w:t>והמושא הפשוט ה</w:t>
      </w:r>
      <w:r w:rsidR="004C388F">
        <w:rPr>
          <w:rFonts w:hint="cs"/>
          <w:rtl/>
        </w:rPr>
        <w:t xml:space="preserve">וא למשל ההיולי </w:t>
      </w:r>
      <w:r w:rsidR="00E704F6">
        <w:rPr>
          <w:rFonts w:hint="cs"/>
          <w:rtl/>
        </w:rPr>
        <w:t>לדברים כולם</w:t>
      </w:r>
      <w:r w:rsidR="00B0237F">
        <w:rPr>
          <w:rFonts w:hint="cs"/>
          <w:rtl/>
        </w:rPr>
        <w:t xml:space="preserve"> והעץ </w:t>
      </w:r>
      <w:r w:rsidR="006B0528">
        <w:rPr>
          <w:rFonts w:hint="cs"/>
          <w:rtl/>
        </w:rPr>
        <w:t xml:space="preserve">המוחשי </w:t>
      </w:r>
      <w:r w:rsidR="00F54FF0">
        <w:rPr>
          <w:rFonts w:hint="cs"/>
          <w:rtl/>
        </w:rPr>
        <w:t xml:space="preserve">לדברים העשויים מעץ. והמורכב הוא למשל </w:t>
      </w:r>
      <w:r w:rsidR="00FA6904">
        <w:rPr>
          <w:rFonts w:hint="cs"/>
          <w:rtl/>
        </w:rPr>
        <w:t>המזג</w:t>
      </w:r>
      <w:r w:rsidR="00FA6904">
        <w:rPr>
          <w:rStyle w:val="FootnoteReference"/>
          <w:rtl/>
        </w:rPr>
        <w:footnoteReference w:id="47"/>
      </w:r>
      <w:r w:rsidR="00FA6904">
        <w:rPr>
          <w:rFonts w:hint="cs"/>
          <w:rtl/>
        </w:rPr>
        <w:t xml:space="preserve"> לגוף, </w:t>
      </w:r>
      <w:r w:rsidR="003950BE">
        <w:rPr>
          <w:rFonts w:hint="cs"/>
          <w:rtl/>
        </w:rPr>
        <w:t>ו</w:t>
      </w:r>
      <w:r w:rsidR="00464E95">
        <w:rPr>
          <w:rFonts w:hint="cs"/>
          <w:rtl/>
        </w:rPr>
        <w:t xml:space="preserve">למשל </w:t>
      </w:r>
      <w:r w:rsidR="003950BE">
        <w:rPr>
          <w:rFonts w:hint="cs"/>
          <w:rtl/>
        </w:rPr>
        <w:t>ה</w:t>
      </w:r>
      <w:r w:rsidR="00FA3A1D">
        <w:rPr>
          <w:rFonts w:hint="cs"/>
          <w:rtl/>
        </w:rPr>
        <w:t>סמים</w:t>
      </w:r>
      <w:r w:rsidR="003950BE">
        <w:rPr>
          <w:rFonts w:hint="cs"/>
          <w:rtl/>
        </w:rPr>
        <w:t xml:space="preserve"> </w:t>
      </w:r>
      <w:proofErr w:type="spellStart"/>
      <w:r w:rsidR="003950BE">
        <w:rPr>
          <w:rFonts w:hint="cs"/>
          <w:rtl/>
        </w:rPr>
        <w:t>לתריאק</w:t>
      </w:r>
      <w:proofErr w:type="spellEnd"/>
      <w:r w:rsidR="00E74F68">
        <w:rPr>
          <w:rStyle w:val="FootnoteReference"/>
          <w:rtl/>
        </w:rPr>
        <w:footnoteReference w:id="48"/>
      </w:r>
      <w:r w:rsidR="003950BE">
        <w:rPr>
          <w:rFonts w:hint="cs"/>
          <w:rtl/>
        </w:rPr>
        <w:t>.</w:t>
      </w:r>
    </w:p>
    <w:p w14:paraId="6F4D0E8E" w14:textId="4C22873B" w:rsidR="00FA3A1D" w:rsidRDefault="00FA3A1D" w:rsidP="00153D70">
      <w:pPr>
        <w:rPr>
          <w:rtl/>
        </w:rPr>
      </w:pPr>
      <w:r>
        <w:rPr>
          <w:rFonts w:hint="cs"/>
          <w:rtl/>
        </w:rPr>
        <w:t xml:space="preserve">והמושא </w:t>
      </w:r>
      <w:r w:rsidR="0093436C">
        <w:rPr>
          <w:rFonts w:hint="cs"/>
          <w:rtl/>
        </w:rPr>
        <w:t xml:space="preserve">בפועל הוא למשל גוף </w:t>
      </w:r>
      <w:r w:rsidR="00A609CF">
        <w:rPr>
          <w:rFonts w:hint="cs"/>
          <w:rtl/>
        </w:rPr>
        <w:t>ה</w:t>
      </w:r>
      <w:r w:rsidR="0093436C">
        <w:rPr>
          <w:rFonts w:hint="cs"/>
          <w:rtl/>
        </w:rPr>
        <w:t>אדם</w:t>
      </w:r>
      <w:r w:rsidR="00A609CF">
        <w:rPr>
          <w:rFonts w:hint="cs"/>
          <w:rtl/>
        </w:rPr>
        <w:t xml:space="preserve"> לצורה.</w:t>
      </w:r>
      <w:r w:rsidR="0093436C">
        <w:rPr>
          <w:rFonts w:hint="cs"/>
          <w:rtl/>
        </w:rPr>
        <w:t xml:space="preserve"> </w:t>
      </w:r>
      <w:proofErr w:type="spellStart"/>
      <w:r w:rsidR="00A609CF">
        <w:rPr>
          <w:rFonts w:hint="cs"/>
          <w:rtl/>
        </w:rPr>
        <w:t>ובכח</w:t>
      </w:r>
      <w:proofErr w:type="spellEnd"/>
      <w:r w:rsidR="00A609CF">
        <w:rPr>
          <w:rFonts w:hint="cs"/>
          <w:rtl/>
        </w:rPr>
        <w:t xml:space="preserve"> הוא </w:t>
      </w:r>
      <w:r w:rsidR="003A729C">
        <w:rPr>
          <w:rFonts w:hint="cs"/>
          <w:rtl/>
        </w:rPr>
        <w:t>למשל טיפת הזרע לה</w:t>
      </w:r>
      <w:r w:rsidR="005609E5">
        <w:rPr>
          <w:rStyle w:val="FootnoteReference"/>
          <w:rtl/>
        </w:rPr>
        <w:footnoteReference w:id="49"/>
      </w:r>
      <w:r w:rsidR="003A729C">
        <w:rPr>
          <w:rFonts w:hint="cs"/>
          <w:rtl/>
        </w:rPr>
        <w:t xml:space="preserve">, </w:t>
      </w:r>
      <w:r w:rsidR="00A07961">
        <w:rPr>
          <w:rFonts w:hint="cs"/>
          <w:rtl/>
        </w:rPr>
        <w:t xml:space="preserve">או העץ </w:t>
      </w:r>
      <w:r w:rsidR="00E53ED3">
        <w:rPr>
          <w:rFonts w:hint="cs"/>
          <w:rtl/>
        </w:rPr>
        <w:t xml:space="preserve">הלא מעובד </w:t>
      </w:r>
      <w:proofErr w:type="spellStart"/>
      <w:r w:rsidR="00E53ED3">
        <w:rPr>
          <w:rFonts w:hint="cs"/>
          <w:rtl/>
        </w:rPr>
        <w:t>לכסא</w:t>
      </w:r>
      <w:proofErr w:type="spellEnd"/>
      <w:r w:rsidR="00E53ED3">
        <w:rPr>
          <w:rFonts w:hint="cs"/>
          <w:rtl/>
        </w:rPr>
        <w:t xml:space="preserve"> זה. </w:t>
      </w:r>
      <w:r w:rsidR="001D237E">
        <w:rPr>
          <w:rFonts w:hint="cs"/>
          <w:rtl/>
        </w:rPr>
        <w:t xml:space="preserve">וכאן גם כן </w:t>
      </w:r>
      <w:r w:rsidR="00CB2ABB">
        <w:rPr>
          <w:rFonts w:hint="cs"/>
          <w:rtl/>
        </w:rPr>
        <w:t>אפשר שיהיה הכח קרוב ואפשר שיהיה רחוק.</w:t>
      </w:r>
    </w:p>
    <w:p w14:paraId="5643E28E" w14:textId="162F02E7" w:rsidR="00AE326A" w:rsidRDefault="00532856" w:rsidP="00BE1C9F">
      <w:pPr>
        <w:pStyle w:val="Heading4"/>
        <w:rPr>
          <w:rtl/>
        </w:rPr>
      </w:pPr>
      <w:r>
        <w:rPr>
          <w:rFonts w:hint="cs"/>
          <w:rtl/>
        </w:rPr>
        <w:t>1.</w:t>
      </w:r>
      <w:r w:rsidR="005B6E7B">
        <w:rPr>
          <w:rFonts w:hint="cs"/>
          <w:rtl/>
        </w:rPr>
        <w:t>12</w:t>
      </w:r>
      <w:r>
        <w:rPr>
          <w:rFonts w:hint="cs"/>
          <w:rtl/>
        </w:rPr>
        <w:t>.5</w:t>
      </w:r>
    </w:p>
    <w:p w14:paraId="74BC4C5B" w14:textId="19A676D3" w:rsidR="00396FCD" w:rsidRDefault="002B372C" w:rsidP="00153D70">
      <w:pPr>
        <w:rPr>
          <w:rtl/>
        </w:rPr>
      </w:pPr>
      <w:r>
        <w:rPr>
          <w:rFonts w:hint="cs"/>
          <w:rtl/>
        </w:rPr>
        <w:t xml:space="preserve">ואמנם </w:t>
      </w:r>
      <w:r w:rsidR="00532856">
        <w:rPr>
          <w:rFonts w:hint="cs"/>
          <w:rtl/>
        </w:rPr>
        <w:t>בחינות אלה</w:t>
      </w:r>
      <w:r w:rsidR="000A0A44">
        <w:rPr>
          <w:rFonts w:hint="cs"/>
          <w:rtl/>
        </w:rPr>
        <w:t xml:space="preserve"> </w:t>
      </w:r>
      <w:r w:rsidR="00FE33D5">
        <w:rPr>
          <w:rFonts w:hint="cs"/>
          <w:rtl/>
        </w:rPr>
        <w:t>מצד</w:t>
      </w:r>
      <w:r w:rsidR="000A0A44">
        <w:rPr>
          <w:rFonts w:hint="cs"/>
          <w:rtl/>
        </w:rPr>
        <w:t xml:space="preserve"> הצורה</w:t>
      </w:r>
      <w:r w:rsidR="00396FCD">
        <w:rPr>
          <w:rFonts w:hint="cs"/>
          <w:rtl/>
        </w:rPr>
        <w:t>:</w:t>
      </w:r>
    </w:p>
    <w:p w14:paraId="7EBA7184" w14:textId="77777777" w:rsidR="002E3DCA" w:rsidRDefault="00F05DB7" w:rsidP="00153D70">
      <w:pPr>
        <w:rPr>
          <w:rtl/>
        </w:rPr>
      </w:pPr>
      <w:r>
        <w:rPr>
          <w:rFonts w:hint="cs"/>
          <w:rtl/>
        </w:rPr>
        <w:t xml:space="preserve">הצורה </w:t>
      </w:r>
      <w:r w:rsidR="00396FCD">
        <w:rPr>
          <w:rFonts w:hint="cs"/>
          <w:rtl/>
        </w:rPr>
        <w:t>שהיא בעצם היא למשל</w:t>
      </w:r>
      <w:r w:rsidR="00712F33">
        <w:rPr>
          <w:rFonts w:hint="cs"/>
          <w:rtl/>
        </w:rPr>
        <w:t xml:space="preserve"> תבנית</w:t>
      </w:r>
      <w:r w:rsidR="00BB370A">
        <w:rPr>
          <w:rFonts w:hint="cs"/>
          <w:rtl/>
        </w:rPr>
        <w:t>-</w:t>
      </w:r>
      <w:r w:rsidR="00712F33">
        <w:rPr>
          <w:rFonts w:hint="cs"/>
          <w:rtl/>
        </w:rPr>
        <w:t xml:space="preserve">הכסא </w:t>
      </w:r>
      <w:r w:rsidR="00BB370A">
        <w:rPr>
          <w:rFonts w:hint="cs"/>
          <w:rtl/>
        </w:rPr>
        <w:t>של הכסא</w:t>
      </w:r>
      <w:r w:rsidR="00886707">
        <w:rPr>
          <w:rStyle w:val="FootnoteReference"/>
          <w:rtl/>
        </w:rPr>
        <w:footnoteReference w:id="50"/>
      </w:r>
      <w:r w:rsidR="00BB370A">
        <w:rPr>
          <w:rFonts w:hint="cs"/>
          <w:rtl/>
        </w:rPr>
        <w:t>.</w:t>
      </w:r>
      <w:r w:rsidR="00011015">
        <w:rPr>
          <w:rFonts w:hint="cs"/>
          <w:rtl/>
        </w:rPr>
        <w:t xml:space="preserve"> וזו שבמקרה היא </w:t>
      </w:r>
      <w:r w:rsidR="007D50EA">
        <w:rPr>
          <w:rFonts w:hint="cs"/>
          <w:rtl/>
        </w:rPr>
        <w:t xml:space="preserve">למשל הלובן או השחרות לה. </w:t>
      </w:r>
      <w:r w:rsidR="00AB4DD8">
        <w:rPr>
          <w:rFonts w:hint="cs"/>
          <w:rtl/>
        </w:rPr>
        <w:t xml:space="preserve">ואפשר </w:t>
      </w:r>
      <w:r w:rsidR="001C38F0">
        <w:rPr>
          <w:rFonts w:hint="cs"/>
          <w:rtl/>
        </w:rPr>
        <w:t>שתהיה</w:t>
      </w:r>
      <w:r w:rsidR="00036D97">
        <w:rPr>
          <w:rFonts w:hint="cs"/>
          <w:rtl/>
        </w:rPr>
        <w:t xml:space="preserve"> [הצורה המקרית]</w:t>
      </w:r>
      <w:r w:rsidR="001C38F0">
        <w:rPr>
          <w:rFonts w:hint="cs"/>
          <w:rtl/>
        </w:rPr>
        <w:t xml:space="preserve"> </w:t>
      </w:r>
      <w:r w:rsidR="00612426">
        <w:rPr>
          <w:rFonts w:hint="cs"/>
          <w:rtl/>
        </w:rPr>
        <w:t xml:space="preserve">מועילה </w:t>
      </w:r>
      <w:r w:rsidR="00A07F05">
        <w:rPr>
          <w:rFonts w:hint="cs"/>
          <w:rtl/>
        </w:rPr>
        <w:t>ל</w:t>
      </w:r>
      <w:r w:rsidR="002B7DE8">
        <w:rPr>
          <w:rFonts w:hint="cs"/>
          <w:rtl/>
        </w:rPr>
        <w:t>זו</w:t>
      </w:r>
      <w:r w:rsidR="00612426">
        <w:rPr>
          <w:rFonts w:hint="cs"/>
          <w:rtl/>
        </w:rPr>
        <w:t xml:space="preserve"> שבעצם</w:t>
      </w:r>
      <w:r w:rsidR="006F6BD9">
        <w:rPr>
          <w:rFonts w:hint="cs"/>
          <w:rtl/>
        </w:rPr>
        <w:t>,</w:t>
      </w:r>
      <w:r w:rsidR="00F1750B">
        <w:rPr>
          <w:rFonts w:hint="cs"/>
          <w:rtl/>
        </w:rPr>
        <w:t xml:space="preserve"> למשל החוזק של העץ </w:t>
      </w:r>
      <w:r w:rsidR="00036D97">
        <w:rPr>
          <w:rFonts w:hint="cs"/>
          <w:rtl/>
        </w:rPr>
        <w:t xml:space="preserve">לקבל תבנית </w:t>
      </w:r>
      <w:proofErr w:type="spellStart"/>
      <w:r w:rsidR="00036D97">
        <w:rPr>
          <w:rFonts w:hint="cs"/>
          <w:rtl/>
        </w:rPr>
        <w:t>כסא</w:t>
      </w:r>
      <w:proofErr w:type="spellEnd"/>
      <w:r w:rsidR="00036D97">
        <w:rPr>
          <w:rFonts w:hint="cs"/>
          <w:rtl/>
        </w:rPr>
        <w:t>.</w:t>
      </w:r>
      <w:r w:rsidR="009740B7">
        <w:rPr>
          <w:rFonts w:hint="cs"/>
          <w:rtl/>
        </w:rPr>
        <w:t xml:space="preserve"> ואפשר שהצורה</w:t>
      </w:r>
      <w:r w:rsidR="00E476DD">
        <w:rPr>
          <w:rFonts w:hint="cs"/>
          <w:rtl/>
        </w:rPr>
        <w:t xml:space="preserve"> </w:t>
      </w:r>
      <w:r w:rsidR="00011576">
        <w:rPr>
          <w:rFonts w:hint="cs"/>
          <w:rtl/>
        </w:rPr>
        <w:t xml:space="preserve">היא </w:t>
      </w:r>
      <w:r w:rsidR="000C320C">
        <w:rPr>
          <w:rFonts w:hint="cs"/>
          <w:rtl/>
        </w:rPr>
        <w:t>במקרה ובסיבת</w:t>
      </w:r>
      <w:r w:rsidR="007E46BB">
        <w:rPr>
          <w:rFonts w:hint="cs"/>
          <w:rtl/>
        </w:rPr>
        <w:t xml:space="preserve"> </w:t>
      </w:r>
      <w:r w:rsidR="006A3D2D">
        <w:rPr>
          <w:rFonts w:hint="cs"/>
          <w:rtl/>
        </w:rPr>
        <w:t>הסמוך לה</w:t>
      </w:r>
      <w:r w:rsidR="007E46BB">
        <w:rPr>
          <w:rFonts w:hint="cs"/>
          <w:rtl/>
        </w:rPr>
        <w:t xml:space="preserve">, </w:t>
      </w:r>
      <w:r w:rsidR="00351D6F">
        <w:rPr>
          <w:rFonts w:hint="cs"/>
          <w:rtl/>
        </w:rPr>
        <w:t xml:space="preserve">כתנועת </w:t>
      </w:r>
      <w:r w:rsidR="00D65226">
        <w:rPr>
          <w:rFonts w:hint="cs"/>
          <w:rtl/>
        </w:rPr>
        <w:t>ה</w:t>
      </w:r>
      <w:r w:rsidR="006A3D2D">
        <w:rPr>
          <w:rFonts w:hint="cs"/>
          <w:rtl/>
        </w:rPr>
        <w:t>עומד</w:t>
      </w:r>
      <w:r w:rsidR="00C01834">
        <w:rPr>
          <w:rFonts w:hint="cs"/>
          <w:rtl/>
        </w:rPr>
        <w:t xml:space="preserve"> </w:t>
      </w:r>
      <w:r w:rsidR="005216C5">
        <w:rPr>
          <w:rFonts w:hint="cs"/>
          <w:rtl/>
        </w:rPr>
        <w:t xml:space="preserve">על </w:t>
      </w:r>
      <w:r w:rsidR="00D65226">
        <w:rPr>
          <w:rFonts w:hint="cs"/>
          <w:rtl/>
        </w:rPr>
        <w:t>ה</w:t>
      </w:r>
      <w:r w:rsidR="005216C5">
        <w:rPr>
          <w:rFonts w:hint="cs"/>
          <w:rtl/>
        </w:rPr>
        <w:t>ספינה,</w:t>
      </w:r>
      <w:r w:rsidR="00EA5A2E">
        <w:rPr>
          <w:rFonts w:hint="cs"/>
          <w:rtl/>
        </w:rPr>
        <w:t xml:space="preserve"> </w:t>
      </w:r>
      <w:r w:rsidR="00AC7367">
        <w:rPr>
          <w:rFonts w:hint="cs"/>
          <w:rtl/>
        </w:rPr>
        <w:t>ש</w:t>
      </w:r>
      <w:r w:rsidR="00EA5A2E">
        <w:rPr>
          <w:rFonts w:hint="cs"/>
          <w:rtl/>
        </w:rPr>
        <w:t xml:space="preserve">ייאמר </w:t>
      </w:r>
      <w:r w:rsidR="006259CE">
        <w:rPr>
          <w:rFonts w:hint="cs"/>
          <w:rtl/>
        </w:rPr>
        <w:t xml:space="preserve">על העומד על הספינה מתנועע </w:t>
      </w:r>
      <w:r w:rsidR="00466798">
        <w:rPr>
          <w:rFonts w:hint="cs"/>
          <w:rtl/>
        </w:rPr>
        <w:t xml:space="preserve">ונישא </w:t>
      </w:r>
      <w:r w:rsidR="00C93D10">
        <w:rPr>
          <w:rFonts w:hint="cs"/>
          <w:rtl/>
        </w:rPr>
        <w:t>במקרה</w:t>
      </w:r>
      <w:r w:rsidR="00270460">
        <w:rPr>
          <w:rStyle w:val="FootnoteReference"/>
          <w:rtl/>
        </w:rPr>
        <w:footnoteReference w:id="51"/>
      </w:r>
      <w:r w:rsidR="00C93D10">
        <w:rPr>
          <w:rFonts w:hint="cs"/>
          <w:rtl/>
        </w:rPr>
        <w:t>.</w:t>
      </w:r>
    </w:p>
    <w:p w14:paraId="0D3FB2A9" w14:textId="72FE2F72" w:rsidR="00B43E2A" w:rsidRDefault="002E3DCA" w:rsidP="00153D70">
      <w:pPr>
        <w:rPr>
          <w:rtl/>
        </w:rPr>
      </w:pPr>
      <w:r>
        <w:rPr>
          <w:rFonts w:hint="cs"/>
          <w:rtl/>
        </w:rPr>
        <w:t xml:space="preserve">והצורה הקרובה </w:t>
      </w:r>
      <w:r w:rsidR="0080582A">
        <w:rPr>
          <w:rFonts w:hint="cs"/>
          <w:rtl/>
        </w:rPr>
        <w:t xml:space="preserve">היא למשל </w:t>
      </w:r>
      <w:r w:rsidR="00557054">
        <w:rPr>
          <w:rFonts w:hint="cs"/>
          <w:rtl/>
        </w:rPr>
        <w:t xml:space="preserve">הריבועיות של מרובע זה, </w:t>
      </w:r>
      <w:r w:rsidR="005A2180">
        <w:rPr>
          <w:rFonts w:hint="cs"/>
          <w:rtl/>
        </w:rPr>
        <w:t>והרחוקה היא למשל</w:t>
      </w:r>
      <w:r w:rsidR="0004396B">
        <w:rPr>
          <w:rFonts w:hint="cs"/>
          <w:rtl/>
        </w:rPr>
        <w:t xml:space="preserve"> </w:t>
      </w:r>
      <w:r w:rsidR="008F025A">
        <w:rPr>
          <w:rFonts w:hint="cs"/>
          <w:rtl/>
        </w:rPr>
        <w:t>ה</w:t>
      </w:r>
      <w:r w:rsidR="005403C6">
        <w:rPr>
          <w:rFonts w:hint="cs"/>
          <w:rtl/>
        </w:rPr>
        <w:t>זווית</w:t>
      </w:r>
      <w:r w:rsidR="003225A9">
        <w:rPr>
          <w:rFonts w:hint="cs"/>
          <w:rtl/>
        </w:rPr>
        <w:t xml:space="preserve"> הזו</w:t>
      </w:r>
      <w:r w:rsidR="005403C6">
        <w:rPr>
          <w:rFonts w:hint="cs"/>
          <w:rtl/>
        </w:rPr>
        <w:t xml:space="preserve"> ל</w:t>
      </w:r>
      <w:r w:rsidR="00D30FE5">
        <w:rPr>
          <w:rFonts w:hint="cs"/>
          <w:rtl/>
        </w:rPr>
        <w:t>ו</w:t>
      </w:r>
      <w:r w:rsidR="00D85D66">
        <w:rPr>
          <w:rStyle w:val="FootnoteReference"/>
          <w:rtl/>
        </w:rPr>
        <w:footnoteReference w:id="52"/>
      </w:r>
      <w:r w:rsidR="005403C6">
        <w:rPr>
          <w:rFonts w:hint="cs"/>
          <w:rtl/>
        </w:rPr>
        <w:t>.</w:t>
      </w:r>
    </w:p>
    <w:p w14:paraId="3879FB28" w14:textId="77777777" w:rsidR="006B3B80" w:rsidRDefault="0042791F" w:rsidP="00153D70">
      <w:pPr>
        <w:rPr>
          <w:rtl/>
        </w:rPr>
      </w:pPr>
      <w:r>
        <w:rPr>
          <w:rFonts w:hint="cs"/>
          <w:rtl/>
        </w:rPr>
        <w:t xml:space="preserve">והצורה הפרטית </w:t>
      </w:r>
      <w:r w:rsidR="00CF16E7">
        <w:rPr>
          <w:rFonts w:hint="cs"/>
          <w:rtl/>
        </w:rPr>
        <w:t xml:space="preserve">אינה </w:t>
      </w:r>
      <w:r w:rsidR="002A437E">
        <w:rPr>
          <w:rFonts w:hint="cs"/>
          <w:rtl/>
        </w:rPr>
        <w:t>שונה</w:t>
      </w:r>
      <w:r w:rsidR="00CF16E7">
        <w:rPr>
          <w:rFonts w:hint="cs"/>
          <w:rtl/>
        </w:rPr>
        <w:t xml:space="preserve"> מהצורה החלקית</w:t>
      </w:r>
      <w:r w:rsidR="00DB271A">
        <w:rPr>
          <w:rFonts w:hint="cs"/>
          <w:rtl/>
        </w:rPr>
        <w:t xml:space="preserve">, והיא למשל </w:t>
      </w:r>
      <w:r w:rsidR="002360CF">
        <w:rPr>
          <w:rFonts w:hint="cs"/>
          <w:rtl/>
        </w:rPr>
        <w:t>ההגדרה</w:t>
      </w:r>
      <w:r w:rsidR="00815376">
        <w:rPr>
          <w:rFonts w:hint="cs"/>
          <w:rtl/>
        </w:rPr>
        <w:t xml:space="preserve"> של דבר</w:t>
      </w:r>
      <w:r w:rsidR="002360CF">
        <w:rPr>
          <w:rFonts w:hint="cs"/>
          <w:rtl/>
        </w:rPr>
        <w:t xml:space="preserve">, </w:t>
      </w:r>
      <w:r w:rsidR="00815376">
        <w:rPr>
          <w:rFonts w:hint="cs"/>
          <w:rtl/>
        </w:rPr>
        <w:t xml:space="preserve">או </w:t>
      </w:r>
      <w:r w:rsidR="005D6632">
        <w:rPr>
          <w:rFonts w:hint="cs"/>
          <w:rtl/>
        </w:rPr>
        <w:t>ההבדל</w:t>
      </w:r>
      <w:r w:rsidR="00C13AA8">
        <w:rPr>
          <w:rStyle w:val="FootnoteReference"/>
          <w:rtl/>
        </w:rPr>
        <w:footnoteReference w:id="53"/>
      </w:r>
      <w:r w:rsidR="005D6632">
        <w:rPr>
          <w:rFonts w:hint="cs"/>
          <w:rtl/>
        </w:rPr>
        <w:t xml:space="preserve"> של דבר </w:t>
      </w:r>
      <w:r w:rsidR="00BA4BB9">
        <w:rPr>
          <w:rFonts w:hint="cs"/>
          <w:rtl/>
        </w:rPr>
        <w:t xml:space="preserve">או </w:t>
      </w:r>
      <w:r w:rsidR="00486840">
        <w:rPr>
          <w:rFonts w:hint="cs"/>
          <w:rtl/>
        </w:rPr>
        <w:t>ה</w:t>
      </w:r>
      <w:r w:rsidR="003F6BCE">
        <w:rPr>
          <w:rFonts w:hint="cs"/>
          <w:rtl/>
        </w:rPr>
        <w:t>מאפיין</w:t>
      </w:r>
      <w:r w:rsidR="00486840">
        <w:rPr>
          <w:rFonts w:hint="cs"/>
          <w:rtl/>
        </w:rPr>
        <w:t xml:space="preserve"> של דבר. </w:t>
      </w:r>
      <w:r w:rsidR="004F011C">
        <w:rPr>
          <w:rFonts w:hint="cs"/>
          <w:rtl/>
        </w:rPr>
        <w:t>והכללית אינה שונה מהשלמה</w:t>
      </w:r>
      <w:r w:rsidR="008064FF">
        <w:rPr>
          <w:rFonts w:hint="cs"/>
          <w:rtl/>
        </w:rPr>
        <w:t xml:space="preserve">, והיא למשל </w:t>
      </w:r>
      <w:r w:rsidR="00A603F5">
        <w:rPr>
          <w:rFonts w:hint="cs"/>
          <w:rtl/>
        </w:rPr>
        <w:t xml:space="preserve">הסוג </w:t>
      </w:r>
      <w:r w:rsidR="006108D3">
        <w:rPr>
          <w:rFonts w:hint="cs"/>
          <w:rtl/>
        </w:rPr>
        <w:t>של המאפיין</w:t>
      </w:r>
      <w:r w:rsidR="00A603F5">
        <w:rPr>
          <w:rFonts w:hint="cs"/>
          <w:rtl/>
        </w:rPr>
        <w:t>.</w:t>
      </w:r>
    </w:p>
    <w:p w14:paraId="5E9C23C9" w14:textId="77777777" w:rsidR="00F6202C" w:rsidRDefault="006B3B80" w:rsidP="00153D70">
      <w:pPr>
        <w:rPr>
          <w:rtl/>
        </w:rPr>
      </w:pPr>
      <w:r>
        <w:rPr>
          <w:rFonts w:hint="cs"/>
          <w:rtl/>
        </w:rPr>
        <w:t xml:space="preserve">והצורה </w:t>
      </w:r>
      <w:r w:rsidR="00793353">
        <w:rPr>
          <w:rFonts w:hint="cs"/>
          <w:rtl/>
        </w:rPr>
        <w:t xml:space="preserve">הפשוטה </w:t>
      </w:r>
      <w:r w:rsidR="00205C9D">
        <w:rPr>
          <w:rFonts w:hint="cs"/>
          <w:rtl/>
        </w:rPr>
        <w:t xml:space="preserve">היא למשל הצורה של המים </w:t>
      </w:r>
      <w:r w:rsidR="002A6B98">
        <w:rPr>
          <w:rFonts w:hint="cs"/>
          <w:rtl/>
        </w:rPr>
        <w:t>והאש</w:t>
      </w:r>
      <w:r w:rsidR="005A6151">
        <w:rPr>
          <w:rFonts w:hint="cs"/>
          <w:rtl/>
        </w:rPr>
        <w:t xml:space="preserve">, שהיא צורה שאינה </w:t>
      </w:r>
      <w:r w:rsidR="005F16D5">
        <w:rPr>
          <w:rFonts w:hint="cs"/>
          <w:rtl/>
        </w:rPr>
        <w:t xml:space="preserve">מתקיימת </w:t>
      </w:r>
      <w:r w:rsidR="00B92801">
        <w:rPr>
          <w:rFonts w:hint="cs"/>
          <w:rtl/>
        </w:rPr>
        <w:t>מכמה צורות מצורפות.</w:t>
      </w:r>
      <w:r w:rsidR="006317DB">
        <w:rPr>
          <w:rFonts w:hint="cs"/>
          <w:rtl/>
        </w:rPr>
        <w:t xml:space="preserve"> והמורכבת </w:t>
      </w:r>
      <w:r w:rsidR="00F075C1">
        <w:rPr>
          <w:rFonts w:hint="cs"/>
          <w:rtl/>
        </w:rPr>
        <w:t xml:space="preserve">היא למשל צורת האדם שהיא </w:t>
      </w:r>
      <w:r w:rsidR="00736523">
        <w:rPr>
          <w:rFonts w:hint="cs"/>
          <w:rtl/>
        </w:rPr>
        <w:t>תוצאה של</w:t>
      </w:r>
      <w:r w:rsidR="00F075C1">
        <w:rPr>
          <w:rFonts w:hint="cs"/>
          <w:rtl/>
        </w:rPr>
        <w:t xml:space="preserve"> כמה כוחות</w:t>
      </w:r>
      <w:r w:rsidR="00E857EF">
        <w:rPr>
          <w:rFonts w:hint="cs"/>
          <w:rtl/>
        </w:rPr>
        <w:t xml:space="preserve"> וצורות</w:t>
      </w:r>
      <w:r w:rsidR="00076850">
        <w:rPr>
          <w:rFonts w:hint="cs"/>
          <w:rtl/>
        </w:rPr>
        <w:t xml:space="preserve"> מחוברות</w:t>
      </w:r>
      <w:r w:rsidR="00E857EF">
        <w:rPr>
          <w:rFonts w:hint="cs"/>
          <w:rtl/>
        </w:rPr>
        <w:t>.</w:t>
      </w:r>
    </w:p>
    <w:p w14:paraId="19DE98D6" w14:textId="77777777" w:rsidR="00082642" w:rsidRDefault="00F6202C" w:rsidP="00153D70">
      <w:pPr>
        <w:rPr>
          <w:rtl/>
        </w:rPr>
      </w:pPr>
      <w:r>
        <w:rPr>
          <w:rFonts w:hint="cs"/>
          <w:rtl/>
        </w:rPr>
        <w:t xml:space="preserve">והצורה בפועל </w:t>
      </w:r>
      <w:r w:rsidR="0047603B">
        <w:rPr>
          <w:rFonts w:hint="cs"/>
          <w:rtl/>
        </w:rPr>
        <w:t xml:space="preserve">ידועה, </w:t>
      </w:r>
      <w:r w:rsidR="0020437C">
        <w:rPr>
          <w:rFonts w:hint="cs"/>
          <w:rtl/>
        </w:rPr>
        <w:t xml:space="preserve">והצורה בכח היא </w:t>
      </w:r>
      <w:r w:rsidR="00AB5075">
        <w:rPr>
          <w:rFonts w:hint="cs"/>
          <w:rtl/>
        </w:rPr>
        <w:t xml:space="preserve">בדרך </w:t>
      </w:r>
      <w:r w:rsidR="00CB22DE">
        <w:rPr>
          <w:rFonts w:hint="cs"/>
          <w:rtl/>
        </w:rPr>
        <w:t>מסוימת</w:t>
      </w:r>
      <w:r w:rsidR="00AB5075">
        <w:rPr>
          <w:rFonts w:hint="cs"/>
          <w:rtl/>
        </w:rPr>
        <w:t xml:space="preserve"> מה שהוא </w:t>
      </w:r>
      <w:r w:rsidR="007C10B5">
        <w:rPr>
          <w:rFonts w:hint="cs"/>
          <w:rtl/>
        </w:rPr>
        <w:t xml:space="preserve">בכח </w:t>
      </w:r>
      <w:r w:rsidR="00CB22DE">
        <w:rPr>
          <w:rFonts w:hint="cs"/>
          <w:rtl/>
        </w:rPr>
        <w:t>ביחד עם ה</w:t>
      </w:r>
      <w:r w:rsidR="007C10B5">
        <w:rPr>
          <w:rFonts w:hint="cs"/>
          <w:rtl/>
        </w:rPr>
        <w:t>העדר</w:t>
      </w:r>
      <w:r w:rsidR="004F6FCF">
        <w:rPr>
          <w:rStyle w:val="FootnoteReference"/>
          <w:rtl/>
        </w:rPr>
        <w:footnoteReference w:id="54"/>
      </w:r>
      <w:r w:rsidR="007C10B5">
        <w:rPr>
          <w:rFonts w:hint="cs"/>
          <w:rtl/>
        </w:rPr>
        <w:t>.</w:t>
      </w:r>
    </w:p>
    <w:p w14:paraId="0D243175" w14:textId="77777777" w:rsidR="00A830A1" w:rsidRDefault="00A830A1" w:rsidP="00CE1449">
      <w:pPr>
        <w:pStyle w:val="Heading4"/>
        <w:rPr>
          <w:rtl/>
        </w:rPr>
      </w:pPr>
      <w:r>
        <w:rPr>
          <w:rFonts w:hint="cs"/>
          <w:rtl/>
        </w:rPr>
        <w:t>1.12.6</w:t>
      </w:r>
    </w:p>
    <w:p w14:paraId="33857FE7" w14:textId="41D2E715" w:rsidR="006145C6" w:rsidRDefault="00A830A1" w:rsidP="00153D70">
      <w:pPr>
        <w:rPr>
          <w:rtl/>
        </w:rPr>
      </w:pPr>
      <w:r>
        <w:rPr>
          <w:rFonts w:hint="cs"/>
          <w:rtl/>
        </w:rPr>
        <w:t xml:space="preserve">ואמנם </w:t>
      </w:r>
      <w:r w:rsidR="00E56B17">
        <w:rPr>
          <w:rFonts w:hint="cs"/>
          <w:rtl/>
        </w:rPr>
        <w:t>בחינת</w:t>
      </w:r>
      <w:r w:rsidR="00F37A9A">
        <w:rPr>
          <w:rFonts w:hint="cs"/>
          <w:rtl/>
        </w:rPr>
        <w:t xml:space="preserve"> המובנים</w:t>
      </w:r>
      <w:r w:rsidR="00E56B17">
        <w:rPr>
          <w:rFonts w:hint="cs"/>
          <w:rtl/>
        </w:rPr>
        <w:t xml:space="preserve"> </w:t>
      </w:r>
      <w:r w:rsidR="00F37A9A">
        <w:rPr>
          <w:rFonts w:hint="cs"/>
          <w:rtl/>
        </w:rPr>
        <w:t>ה</w:t>
      </w:r>
      <w:r w:rsidR="001A777D">
        <w:rPr>
          <w:rFonts w:hint="cs"/>
          <w:rtl/>
        </w:rPr>
        <w:t>אלה מצד התכלית</w:t>
      </w:r>
      <w:r w:rsidR="00A6439E">
        <w:rPr>
          <w:rStyle w:val="FootnoteReference"/>
          <w:rtl/>
        </w:rPr>
        <w:footnoteReference w:id="55"/>
      </w:r>
      <w:r w:rsidR="006145C6">
        <w:rPr>
          <w:rFonts w:hint="cs"/>
          <w:rtl/>
        </w:rPr>
        <w:t>:</w:t>
      </w:r>
    </w:p>
    <w:p w14:paraId="31D432DD" w14:textId="77777777" w:rsidR="002E4DC6" w:rsidRDefault="00C9053E" w:rsidP="0026315C">
      <w:pPr>
        <w:rPr>
          <w:rtl/>
        </w:rPr>
      </w:pPr>
      <w:r>
        <w:rPr>
          <w:rFonts w:hint="cs"/>
          <w:rtl/>
        </w:rPr>
        <w:t xml:space="preserve">התכלית בעצם היא זו </w:t>
      </w:r>
      <w:r w:rsidR="00801B3B">
        <w:rPr>
          <w:rFonts w:hint="cs"/>
          <w:rtl/>
        </w:rPr>
        <w:t>שאליה ת</w:t>
      </w:r>
      <w:r w:rsidR="00292DF8">
        <w:rPr>
          <w:rFonts w:hint="cs"/>
          <w:rtl/>
        </w:rPr>
        <w:t xml:space="preserve">היה מכוונת </w:t>
      </w:r>
      <w:r w:rsidR="002D090B">
        <w:rPr>
          <w:rFonts w:hint="cs"/>
          <w:rtl/>
        </w:rPr>
        <w:t>ה</w:t>
      </w:r>
      <w:r w:rsidR="00292DF8">
        <w:rPr>
          <w:rFonts w:hint="cs"/>
          <w:rtl/>
        </w:rPr>
        <w:t>תנוע</w:t>
      </w:r>
      <w:r w:rsidR="002D090B">
        <w:rPr>
          <w:rFonts w:hint="cs"/>
          <w:rtl/>
        </w:rPr>
        <w:t>ה</w:t>
      </w:r>
      <w:r w:rsidR="00292DF8">
        <w:rPr>
          <w:rFonts w:hint="cs"/>
          <w:rtl/>
        </w:rPr>
        <w:t xml:space="preserve"> הטבע</w:t>
      </w:r>
      <w:r w:rsidR="002D090B">
        <w:rPr>
          <w:rFonts w:hint="cs"/>
          <w:rtl/>
        </w:rPr>
        <w:t>ית</w:t>
      </w:r>
      <w:r w:rsidR="00292DF8">
        <w:rPr>
          <w:rFonts w:hint="cs"/>
          <w:rtl/>
        </w:rPr>
        <w:t xml:space="preserve"> </w:t>
      </w:r>
      <w:r w:rsidR="006053C6">
        <w:rPr>
          <w:rFonts w:hint="cs"/>
          <w:rtl/>
        </w:rPr>
        <w:t>או</w:t>
      </w:r>
      <w:r w:rsidR="002D090B">
        <w:rPr>
          <w:rFonts w:hint="cs"/>
          <w:rtl/>
        </w:rPr>
        <w:t xml:space="preserve"> הרצונית, </w:t>
      </w:r>
      <w:r w:rsidR="00C577FF">
        <w:rPr>
          <w:rFonts w:hint="cs"/>
          <w:rtl/>
        </w:rPr>
        <w:t xml:space="preserve">למען עצמה </w:t>
      </w:r>
      <w:r w:rsidR="003924B2">
        <w:rPr>
          <w:rFonts w:hint="cs"/>
          <w:rtl/>
        </w:rPr>
        <w:t>ולא זולתה</w:t>
      </w:r>
      <w:r w:rsidR="001C7BC7">
        <w:rPr>
          <w:rFonts w:hint="cs"/>
          <w:rtl/>
        </w:rPr>
        <w:t xml:space="preserve">, למשל </w:t>
      </w:r>
      <w:r w:rsidR="009913D8">
        <w:rPr>
          <w:rFonts w:hint="cs"/>
          <w:rtl/>
        </w:rPr>
        <w:t>הבריאות לתרופה</w:t>
      </w:r>
      <w:r w:rsidR="009913D8">
        <w:rPr>
          <w:rStyle w:val="FootnoteReference"/>
          <w:rtl/>
        </w:rPr>
        <w:footnoteReference w:id="56"/>
      </w:r>
      <w:r w:rsidR="00C577FF">
        <w:rPr>
          <w:rFonts w:hint="cs"/>
          <w:rtl/>
        </w:rPr>
        <w:t>.</w:t>
      </w:r>
      <w:r w:rsidR="000B36E0">
        <w:rPr>
          <w:rFonts w:hint="cs"/>
          <w:rtl/>
        </w:rPr>
        <w:t xml:space="preserve"> והתכלית במקרה </w:t>
      </w:r>
      <w:r w:rsidR="002E4DC6">
        <w:rPr>
          <w:rFonts w:hint="cs"/>
          <w:rtl/>
        </w:rPr>
        <w:t>היא על אופנים שונים:</w:t>
      </w:r>
    </w:p>
    <w:p w14:paraId="5B5B98B4" w14:textId="77777777" w:rsidR="00C322C6" w:rsidRDefault="002E4DC6" w:rsidP="0026315C">
      <w:pPr>
        <w:rPr>
          <w:rtl/>
        </w:rPr>
      </w:pPr>
      <w:r>
        <w:rPr>
          <w:rFonts w:hint="cs"/>
          <w:rtl/>
        </w:rPr>
        <w:t xml:space="preserve">מהם </w:t>
      </w:r>
      <w:r w:rsidR="008C6E35">
        <w:rPr>
          <w:rFonts w:hint="cs"/>
          <w:rtl/>
        </w:rPr>
        <w:t>מה שמתכוון</w:t>
      </w:r>
      <w:r w:rsidR="001417F1">
        <w:rPr>
          <w:rFonts w:hint="cs"/>
          <w:rtl/>
        </w:rPr>
        <w:t>,</w:t>
      </w:r>
      <w:r w:rsidR="00E76099">
        <w:rPr>
          <w:rFonts w:hint="cs"/>
          <w:rtl/>
        </w:rPr>
        <w:t xml:space="preserve"> </w:t>
      </w:r>
      <w:r w:rsidR="001417F1">
        <w:rPr>
          <w:rFonts w:hint="cs"/>
          <w:rtl/>
        </w:rPr>
        <w:t xml:space="preserve">אבל </w:t>
      </w:r>
      <w:r w:rsidR="00AC63D8">
        <w:rPr>
          <w:rFonts w:hint="cs"/>
          <w:rtl/>
        </w:rPr>
        <w:t xml:space="preserve">לא למען עצמו, למשל </w:t>
      </w:r>
      <w:r w:rsidR="00347DB7">
        <w:rPr>
          <w:rFonts w:hint="cs"/>
          <w:rtl/>
        </w:rPr>
        <w:t xml:space="preserve">טחינת התרופות </w:t>
      </w:r>
      <w:r w:rsidR="0002572D">
        <w:rPr>
          <w:rFonts w:hint="cs"/>
          <w:rtl/>
        </w:rPr>
        <w:t xml:space="preserve">למען </w:t>
      </w:r>
      <w:r w:rsidR="00E64CC0">
        <w:rPr>
          <w:rFonts w:hint="cs"/>
          <w:rtl/>
        </w:rPr>
        <w:t>שיקוי המרפא שהוא למען הבריאות.</w:t>
      </w:r>
      <w:r w:rsidR="001417F1">
        <w:rPr>
          <w:rFonts w:hint="cs"/>
          <w:rtl/>
        </w:rPr>
        <w:t xml:space="preserve"> </w:t>
      </w:r>
      <w:r w:rsidR="00C155EC">
        <w:rPr>
          <w:rFonts w:hint="cs"/>
          <w:rtl/>
        </w:rPr>
        <w:t xml:space="preserve">וזהו המועיל או הנראה מועיל, </w:t>
      </w:r>
      <w:r w:rsidR="00800C8A">
        <w:rPr>
          <w:rFonts w:hint="cs"/>
          <w:rtl/>
        </w:rPr>
        <w:t>והראשון הוא הטוב</w:t>
      </w:r>
      <w:r w:rsidR="00764C16">
        <w:rPr>
          <w:rFonts w:hint="cs"/>
          <w:rtl/>
        </w:rPr>
        <w:t>,</w:t>
      </w:r>
      <w:r w:rsidR="00800C8A">
        <w:rPr>
          <w:rFonts w:hint="cs"/>
          <w:rtl/>
        </w:rPr>
        <w:t xml:space="preserve"> </w:t>
      </w:r>
      <w:r w:rsidR="00DE63B7">
        <w:rPr>
          <w:rFonts w:hint="cs"/>
          <w:rtl/>
        </w:rPr>
        <w:t>או הנראה טוב</w:t>
      </w:r>
      <w:r w:rsidR="00764C16">
        <w:rPr>
          <w:rStyle w:val="FootnoteReference"/>
          <w:rtl/>
        </w:rPr>
        <w:footnoteReference w:id="57"/>
      </w:r>
      <w:r w:rsidR="00DE63B7">
        <w:rPr>
          <w:rFonts w:hint="cs"/>
          <w:rtl/>
        </w:rPr>
        <w:t>.</w:t>
      </w:r>
    </w:p>
    <w:p w14:paraId="563BD4AA" w14:textId="77777777" w:rsidR="00BE201E" w:rsidRDefault="00C322C6" w:rsidP="0026315C">
      <w:pPr>
        <w:rPr>
          <w:rtl/>
        </w:rPr>
      </w:pPr>
      <w:r>
        <w:rPr>
          <w:rFonts w:hint="cs"/>
          <w:rtl/>
        </w:rPr>
        <w:t xml:space="preserve">ומהם מה </w:t>
      </w:r>
      <w:r w:rsidR="006A4033">
        <w:rPr>
          <w:rFonts w:hint="cs"/>
          <w:rtl/>
        </w:rPr>
        <w:t>שמחויב</w:t>
      </w:r>
      <w:r w:rsidR="0091014D">
        <w:rPr>
          <w:rFonts w:hint="cs"/>
          <w:rtl/>
        </w:rPr>
        <w:t xml:space="preserve"> </w:t>
      </w:r>
      <w:r w:rsidR="006A4033">
        <w:rPr>
          <w:rFonts w:hint="cs"/>
          <w:rtl/>
        </w:rPr>
        <w:t>מה</w:t>
      </w:r>
      <w:r w:rsidR="00CF7D35">
        <w:rPr>
          <w:rFonts w:hint="cs"/>
          <w:rtl/>
        </w:rPr>
        <w:t>תכלית</w:t>
      </w:r>
      <w:r w:rsidR="00407FEC">
        <w:rPr>
          <w:rFonts w:hint="cs"/>
          <w:rtl/>
        </w:rPr>
        <w:t>,</w:t>
      </w:r>
      <w:r w:rsidR="00CF7D35">
        <w:rPr>
          <w:rFonts w:hint="cs"/>
          <w:rtl/>
        </w:rPr>
        <w:t xml:space="preserve"> </w:t>
      </w:r>
      <w:r w:rsidR="00704627">
        <w:rPr>
          <w:rFonts w:hint="cs"/>
          <w:rtl/>
        </w:rPr>
        <w:t xml:space="preserve">או יקרה </w:t>
      </w:r>
      <w:r w:rsidR="002C7CBA">
        <w:rPr>
          <w:rFonts w:hint="cs"/>
          <w:rtl/>
        </w:rPr>
        <w:t>ממנה</w:t>
      </w:r>
      <w:r w:rsidR="00704627">
        <w:rPr>
          <w:rFonts w:hint="cs"/>
          <w:rtl/>
        </w:rPr>
        <w:t xml:space="preserve">. אמנם מה </w:t>
      </w:r>
      <w:r w:rsidR="006A4033">
        <w:rPr>
          <w:rFonts w:hint="cs"/>
          <w:rtl/>
        </w:rPr>
        <w:t>שמחויב</w:t>
      </w:r>
      <w:r w:rsidR="00704627">
        <w:rPr>
          <w:rFonts w:hint="cs"/>
          <w:rtl/>
        </w:rPr>
        <w:t xml:space="preserve"> </w:t>
      </w:r>
      <w:r w:rsidR="006A4033">
        <w:rPr>
          <w:rFonts w:hint="cs"/>
          <w:rtl/>
        </w:rPr>
        <w:t>מה</w:t>
      </w:r>
      <w:r w:rsidR="00704627">
        <w:rPr>
          <w:rFonts w:hint="cs"/>
          <w:rtl/>
        </w:rPr>
        <w:t xml:space="preserve">תכלית </w:t>
      </w:r>
      <w:r w:rsidR="00736283">
        <w:rPr>
          <w:rFonts w:hint="cs"/>
          <w:rtl/>
        </w:rPr>
        <w:t xml:space="preserve">הוא למשל </w:t>
      </w:r>
      <w:r w:rsidR="00537642">
        <w:rPr>
          <w:rFonts w:hint="cs"/>
          <w:rtl/>
        </w:rPr>
        <w:t>ש</w:t>
      </w:r>
      <w:r w:rsidR="00736283">
        <w:rPr>
          <w:rFonts w:hint="cs"/>
          <w:rtl/>
        </w:rPr>
        <w:t>האוכל</w:t>
      </w:r>
      <w:r w:rsidR="00604CF2">
        <w:rPr>
          <w:rFonts w:hint="cs"/>
          <w:rtl/>
        </w:rPr>
        <w:t xml:space="preserve"> תכליתו</w:t>
      </w:r>
      <w:r w:rsidR="00736283">
        <w:rPr>
          <w:rFonts w:hint="cs"/>
          <w:rtl/>
        </w:rPr>
        <w:t xml:space="preserve"> </w:t>
      </w:r>
      <w:r w:rsidR="00521544">
        <w:rPr>
          <w:rFonts w:hint="cs"/>
          <w:rtl/>
        </w:rPr>
        <w:t>ה</w:t>
      </w:r>
      <w:r w:rsidR="00604CF2">
        <w:rPr>
          <w:rFonts w:hint="cs"/>
          <w:rtl/>
        </w:rPr>
        <w:t>י</w:t>
      </w:r>
      <w:r w:rsidR="00521544">
        <w:rPr>
          <w:rFonts w:hint="cs"/>
          <w:rtl/>
        </w:rPr>
        <w:t>א תנועת המעיים</w:t>
      </w:r>
      <w:r w:rsidR="002C7CBA">
        <w:rPr>
          <w:rFonts w:hint="cs"/>
          <w:rtl/>
        </w:rPr>
        <w:t>,</w:t>
      </w:r>
      <w:r w:rsidR="00521544">
        <w:rPr>
          <w:rFonts w:hint="cs"/>
          <w:rtl/>
        </w:rPr>
        <w:t xml:space="preserve"> </w:t>
      </w:r>
      <w:r w:rsidR="00053964">
        <w:rPr>
          <w:rFonts w:hint="cs"/>
          <w:rtl/>
        </w:rPr>
        <w:t xml:space="preserve">וזה מחויב </w:t>
      </w:r>
      <w:r w:rsidR="00F26313">
        <w:rPr>
          <w:rFonts w:hint="cs"/>
          <w:rtl/>
        </w:rPr>
        <w:t>מה</w:t>
      </w:r>
      <w:r w:rsidR="00053964">
        <w:rPr>
          <w:rFonts w:hint="cs"/>
          <w:rtl/>
        </w:rPr>
        <w:t>תכלית ו</w:t>
      </w:r>
      <w:r w:rsidR="000C1C65">
        <w:rPr>
          <w:rFonts w:hint="cs"/>
          <w:rtl/>
        </w:rPr>
        <w:t>לא</w:t>
      </w:r>
      <w:r w:rsidR="00053964">
        <w:rPr>
          <w:rFonts w:hint="cs"/>
          <w:rtl/>
        </w:rPr>
        <w:t xml:space="preserve"> התכלית</w:t>
      </w:r>
      <w:r w:rsidR="009D490F">
        <w:rPr>
          <w:rFonts w:hint="cs"/>
          <w:rtl/>
        </w:rPr>
        <w:t xml:space="preserve">, אלא התכלית היא </w:t>
      </w:r>
      <w:r w:rsidR="004E7F24">
        <w:rPr>
          <w:rFonts w:hint="cs"/>
          <w:rtl/>
        </w:rPr>
        <w:t>השבעת הרעב</w:t>
      </w:r>
      <w:r w:rsidR="004773C4">
        <w:rPr>
          <w:rStyle w:val="FootnoteReference"/>
          <w:rtl/>
        </w:rPr>
        <w:footnoteReference w:id="58"/>
      </w:r>
      <w:r w:rsidR="00053964">
        <w:rPr>
          <w:rFonts w:hint="cs"/>
          <w:rtl/>
        </w:rPr>
        <w:t>.</w:t>
      </w:r>
      <w:r w:rsidR="009A64EC">
        <w:rPr>
          <w:rFonts w:hint="cs"/>
          <w:rtl/>
        </w:rPr>
        <w:t xml:space="preserve"> ואמנם מה שיקרה </w:t>
      </w:r>
      <w:r w:rsidR="002C7CBA">
        <w:rPr>
          <w:rFonts w:hint="cs"/>
          <w:rtl/>
        </w:rPr>
        <w:t>מה</w:t>
      </w:r>
      <w:r w:rsidR="00407FEC">
        <w:rPr>
          <w:rFonts w:hint="cs"/>
          <w:rtl/>
        </w:rPr>
        <w:t>תכלית הוא למשל</w:t>
      </w:r>
      <w:r w:rsidR="006616D7">
        <w:rPr>
          <w:rFonts w:hint="cs"/>
          <w:rtl/>
        </w:rPr>
        <w:t xml:space="preserve"> היופי </w:t>
      </w:r>
      <w:r w:rsidR="00B02331">
        <w:rPr>
          <w:rFonts w:hint="cs"/>
          <w:rtl/>
        </w:rPr>
        <w:t>מה</w:t>
      </w:r>
      <w:r w:rsidR="006616D7">
        <w:rPr>
          <w:rFonts w:hint="cs"/>
          <w:rtl/>
        </w:rPr>
        <w:t xml:space="preserve">התעמלות, </w:t>
      </w:r>
      <w:r w:rsidR="005C67B4">
        <w:rPr>
          <w:rFonts w:hint="cs"/>
          <w:rtl/>
        </w:rPr>
        <w:t xml:space="preserve">כי מהבריאות קורה יופי, </w:t>
      </w:r>
      <w:r w:rsidR="00D848E7">
        <w:rPr>
          <w:rFonts w:hint="cs"/>
          <w:rtl/>
        </w:rPr>
        <w:t>ולא היופי הוא המכוון בהתעמלות.</w:t>
      </w:r>
    </w:p>
    <w:p w14:paraId="6341432B" w14:textId="77777777" w:rsidR="0061561A" w:rsidRDefault="00BE201E" w:rsidP="0026315C">
      <w:pPr>
        <w:rPr>
          <w:rtl/>
        </w:rPr>
      </w:pPr>
      <w:r>
        <w:rPr>
          <w:rFonts w:hint="cs"/>
          <w:rtl/>
        </w:rPr>
        <w:t xml:space="preserve">ומהם </w:t>
      </w:r>
      <w:r w:rsidR="00107B4D">
        <w:rPr>
          <w:rFonts w:hint="cs"/>
          <w:rtl/>
        </w:rPr>
        <w:t xml:space="preserve">שתהיה התנועה </w:t>
      </w:r>
      <w:r w:rsidR="004730F0">
        <w:rPr>
          <w:rFonts w:hint="cs"/>
          <w:rtl/>
        </w:rPr>
        <w:t xml:space="preserve">לא לכיוונו </w:t>
      </w:r>
      <w:r w:rsidR="008070A3">
        <w:rPr>
          <w:rFonts w:hint="cs"/>
          <w:rtl/>
        </w:rPr>
        <w:t>והוא עומד בדרכה,</w:t>
      </w:r>
      <w:r w:rsidR="00D848E7">
        <w:rPr>
          <w:rFonts w:hint="cs"/>
          <w:rtl/>
        </w:rPr>
        <w:t xml:space="preserve"> </w:t>
      </w:r>
      <w:r w:rsidR="00A421A0">
        <w:rPr>
          <w:rFonts w:hint="cs"/>
          <w:rtl/>
        </w:rPr>
        <w:t xml:space="preserve">למשל </w:t>
      </w:r>
      <w:r w:rsidR="00B45EE9">
        <w:rPr>
          <w:rFonts w:hint="cs"/>
          <w:rtl/>
        </w:rPr>
        <w:t>שביר</w:t>
      </w:r>
      <w:r w:rsidR="006128A3">
        <w:rPr>
          <w:rFonts w:hint="cs"/>
          <w:rtl/>
        </w:rPr>
        <w:t>ת הגולגולת</w:t>
      </w:r>
      <w:r w:rsidR="00BE1829">
        <w:rPr>
          <w:rFonts w:hint="cs"/>
          <w:rtl/>
        </w:rPr>
        <w:t xml:space="preserve"> </w:t>
      </w:r>
      <w:r w:rsidR="00B45EE9">
        <w:rPr>
          <w:rFonts w:hint="cs"/>
          <w:rtl/>
        </w:rPr>
        <w:t xml:space="preserve">שהאבן </w:t>
      </w:r>
      <w:r w:rsidR="00D7024F">
        <w:rPr>
          <w:rFonts w:hint="cs"/>
          <w:rtl/>
        </w:rPr>
        <w:t>שוברת</w:t>
      </w:r>
      <w:r w:rsidR="00B45EE9">
        <w:rPr>
          <w:rFonts w:hint="cs"/>
          <w:rtl/>
        </w:rPr>
        <w:t xml:space="preserve"> בנפילתה</w:t>
      </w:r>
      <w:r w:rsidR="00D7024F">
        <w:rPr>
          <w:rFonts w:hint="cs"/>
          <w:rtl/>
        </w:rPr>
        <w:t xml:space="preserve">, ולמשל </w:t>
      </w:r>
      <w:r w:rsidR="002606E0">
        <w:rPr>
          <w:rFonts w:hint="cs"/>
          <w:rtl/>
        </w:rPr>
        <w:t xml:space="preserve">מי שירה בציפור </w:t>
      </w:r>
      <w:r w:rsidR="001E382B">
        <w:rPr>
          <w:rFonts w:hint="cs"/>
          <w:rtl/>
        </w:rPr>
        <w:t xml:space="preserve">ופגע באדם. </w:t>
      </w:r>
    </w:p>
    <w:p w14:paraId="02BA1540" w14:textId="77777777" w:rsidR="00D67D13" w:rsidRDefault="009325D9" w:rsidP="0026315C">
      <w:pPr>
        <w:rPr>
          <w:rtl/>
        </w:rPr>
      </w:pPr>
      <w:r>
        <w:rPr>
          <w:rFonts w:hint="cs"/>
          <w:rtl/>
        </w:rPr>
        <w:t>ואפשר ש</w:t>
      </w:r>
      <w:r w:rsidR="0061561A">
        <w:rPr>
          <w:rFonts w:hint="cs"/>
          <w:rtl/>
        </w:rPr>
        <w:t>תהיה</w:t>
      </w:r>
      <w:r>
        <w:rPr>
          <w:rFonts w:hint="cs"/>
          <w:rtl/>
        </w:rPr>
        <w:t xml:space="preserve"> התכלית העצמית</w:t>
      </w:r>
      <w:r w:rsidR="00043D4B">
        <w:rPr>
          <w:rFonts w:hint="cs"/>
          <w:rtl/>
        </w:rPr>
        <w:t xml:space="preserve"> נמצאת ביחד איתה</w:t>
      </w:r>
      <w:r w:rsidR="00043D4B">
        <w:rPr>
          <w:rStyle w:val="FootnoteReference"/>
          <w:rtl/>
        </w:rPr>
        <w:footnoteReference w:id="59"/>
      </w:r>
      <w:r w:rsidR="00043D4B">
        <w:rPr>
          <w:rFonts w:hint="cs"/>
          <w:rtl/>
        </w:rPr>
        <w:t xml:space="preserve"> ואפשר שלא תהיה נמצאת.</w:t>
      </w:r>
    </w:p>
    <w:p w14:paraId="6DE8FABD" w14:textId="77777777" w:rsidR="007D4500" w:rsidRDefault="00D67D13" w:rsidP="007D4500">
      <w:pPr>
        <w:pStyle w:val="Heading4"/>
        <w:rPr>
          <w:rtl/>
        </w:rPr>
      </w:pPr>
      <w:r>
        <w:rPr>
          <w:rFonts w:hint="cs"/>
          <w:rtl/>
        </w:rPr>
        <w:t>1.12.</w:t>
      </w:r>
      <w:r w:rsidR="007D4500">
        <w:rPr>
          <w:rFonts w:hint="cs"/>
          <w:rtl/>
        </w:rPr>
        <w:t>7</w:t>
      </w:r>
    </w:p>
    <w:p w14:paraId="15E9939A" w14:textId="77777777" w:rsidR="00634AB2" w:rsidRDefault="007D4500" w:rsidP="0026315C">
      <w:pPr>
        <w:rPr>
          <w:rtl/>
        </w:rPr>
      </w:pPr>
      <w:r>
        <w:rPr>
          <w:rFonts w:hint="cs"/>
          <w:rtl/>
        </w:rPr>
        <w:t>ואמנם</w:t>
      </w:r>
      <w:r w:rsidR="00053964">
        <w:rPr>
          <w:rFonts w:hint="cs"/>
          <w:rtl/>
        </w:rPr>
        <w:t xml:space="preserve"> </w:t>
      </w:r>
      <w:r w:rsidR="005A5283">
        <w:rPr>
          <w:rFonts w:hint="cs"/>
          <w:rtl/>
        </w:rPr>
        <w:t xml:space="preserve">התכלית הקרובה </w:t>
      </w:r>
      <w:r w:rsidR="00C00600">
        <w:rPr>
          <w:rFonts w:hint="cs"/>
          <w:rtl/>
        </w:rPr>
        <w:t>היא כמו ה</w:t>
      </w:r>
      <w:r w:rsidR="00580533">
        <w:rPr>
          <w:rFonts w:hint="cs"/>
          <w:rtl/>
        </w:rPr>
        <w:t xml:space="preserve">ריפוי </w:t>
      </w:r>
      <w:r w:rsidR="00C00600">
        <w:rPr>
          <w:rFonts w:hint="cs"/>
          <w:rtl/>
        </w:rPr>
        <w:t xml:space="preserve">לתרופה, </w:t>
      </w:r>
      <w:r w:rsidR="00511631">
        <w:rPr>
          <w:rFonts w:hint="cs"/>
          <w:rtl/>
        </w:rPr>
        <w:t xml:space="preserve">והרחוקה היא כמו </w:t>
      </w:r>
      <w:r w:rsidR="00580533">
        <w:rPr>
          <w:rFonts w:hint="cs"/>
          <w:rtl/>
        </w:rPr>
        <w:t>הבריאות הכללית לתרופה</w:t>
      </w:r>
      <w:r w:rsidR="00F11E49">
        <w:rPr>
          <w:rStyle w:val="FootnoteReference"/>
          <w:rtl/>
        </w:rPr>
        <w:footnoteReference w:id="60"/>
      </w:r>
      <w:r w:rsidR="00580533">
        <w:rPr>
          <w:rFonts w:hint="cs"/>
          <w:rtl/>
        </w:rPr>
        <w:t>.</w:t>
      </w:r>
    </w:p>
    <w:p w14:paraId="7D4260E3" w14:textId="77777777" w:rsidR="00A20799" w:rsidRDefault="002F3A11" w:rsidP="0026315C">
      <w:pPr>
        <w:rPr>
          <w:rtl/>
        </w:rPr>
      </w:pPr>
      <w:r>
        <w:rPr>
          <w:rFonts w:hint="cs"/>
          <w:rtl/>
        </w:rPr>
        <w:t xml:space="preserve">ואמנם התכלית הפרטית </w:t>
      </w:r>
      <w:r w:rsidR="006177E3">
        <w:rPr>
          <w:rFonts w:hint="cs"/>
          <w:rtl/>
        </w:rPr>
        <w:t xml:space="preserve">היא למשל </w:t>
      </w:r>
      <w:r w:rsidR="004D3A88">
        <w:rPr>
          <w:rFonts w:hint="cs"/>
          <w:rtl/>
        </w:rPr>
        <w:t xml:space="preserve">מה שזייד נפגש עם </w:t>
      </w:r>
      <w:r w:rsidR="005915A8">
        <w:rPr>
          <w:rFonts w:hint="cs"/>
          <w:rtl/>
        </w:rPr>
        <w:t xml:space="preserve">פלוני </w:t>
      </w:r>
      <w:r w:rsidR="004D3A88">
        <w:rPr>
          <w:rFonts w:hint="cs"/>
          <w:rtl/>
        </w:rPr>
        <w:t>חברו</w:t>
      </w:r>
      <w:r w:rsidR="004F2DB1">
        <w:rPr>
          <w:rFonts w:hint="cs"/>
          <w:rtl/>
        </w:rPr>
        <w:t xml:space="preserve">. ואמנם הכללית </w:t>
      </w:r>
      <w:r w:rsidR="00914A0F">
        <w:rPr>
          <w:rFonts w:hint="cs"/>
          <w:rtl/>
        </w:rPr>
        <w:t xml:space="preserve">היא </w:t>
      </w:r>
      <w:r w:rsidR="00A75F1C">
        <w:rPr>
          <w:rFonts w:hint="cs"/>
          <w:rtl/>
        </w:rPr>
        <w:t xml:space="preserve">כמו </w:t>
      </w:r>
      <w:proofErr w:type="spellStart"/>
      <w:r w:rsidR="003F6BDC">
        <w:rPr>
          <w:rFonts w:hint="cs"/>
          <w:rtl/>
        </w:rPr>
        <w:t>ש</w:t>
      </w:r>
      <w:r w:rsidR="008D71F1">
        <w:rPr>
          <w:rFonts w:hint="cs"/>
          <w:rtl/>
        </w:rPr>
        <w:t>י</w:t>
      </w:r>
      <w:r w:rsidR="003F6BDC">
        <w:rPr>
          <w:rFonts w:hint="cs"/>
          <w:rtl/>
        </w:rPr>
        <w:t>לש</w:t>
      </w:r>
      <w:r w:rsidR="008D71F1">
        <w:rPr>
          <w:rFonts w:hint="cs"/>
          <w:rtl/>
        </w:rPr>
        <w:t>ו</w:t>
      </w:r>
      <w:r w:rsidR="003F6BDC">
        <w:rPr>
          <w:rFonts w:hint="cs"/>
          <w:rtl/>
        </w:rPr>
        <w:t>ל</w:t>
      </w:r>
      <w:proofErr w:type="spellEnd"/>
      <w:r w:rsidR="003F6BDC">
        <w:rPr>
          <w:rFonts w:hint="cs"/>
          <w:rtl/>
        </w:rPr>
        <w:t xml:space="preserve"> הליחה הצהובה </w:t>
      </w:r>
      <w:r w:rsidR="00A60EE4">
        <w:rPr>
          <w:rFonts w:hint="cs"/>
          <w:rtl/>
        </w:rPr>
        <w:t xml:space="preserve">לשתיית </w:t>
      </w:r>
      <w:proofErr w:type="spellStart"/>
      <w:r w:rsidR="00A60EE4">
        <w:rPr>
          <w:rFonts w:hint="cs"/>
          <w:rtl/>
        </w:rPr>
        <w:t>התרנג'בין</w:t>
      </w:r>
      <w:proofErr w:type="spellEnd"/>
      <w:r w:rsidR="00D153C7">
        <w:rPr>
          <w:rStyle w:val="FootnoteReference"/>
          <w:rtl/>
        </w:rPr>
        <w:footnoteReference w:id="61"/>
      </w:r>
      <w:r w:rsidR="00E2681E">
        <w:rPr>
          <w:rFonts w:hint="cs"/>
          <w:rtl/>
        </w:rPr>
        <w:t xml:space="preserve"> שה</w:t>
      </w:r>
      <w:r w:rsidR="0072122F">
        <w:rPr>
          <w:rFonts w:hint="cs"/>
          <w:rtl/>
        </w:rPr>
        <w:t>ו</w:t>
      </w:r>
      <w:r w:rsidR="00E2681E">
        <w:rPr>
          <w:rFonts w:hint="cs"/>
          <w:rtl/>
        </w:rPr>
        <w:t xml:space="preserve">א תכלית לה </w:t>
      </w:r>
      <w:r w:rsidR="0072122F">
        <w:rPr>
          <w:rFonts w:hint="cs"/>
          <w:rtl/>
        </w:rPr>
        <w:t>וגם לשתיית ה</w:t>
      </w:r>
      <w:r w:rsidR="0042472B">
        <w:rPr>
          <w:rFonts w:hint="cs"/>
          <w:rtl/>
        </w:rPr>
        <w:t>סיגלית</w:t>
      </w:r>
      <w:r w:rsidR="001062DC">
        <w:rPr>
          <w:rStyle w:val="FootnoteReference"/>
          <w:rtl/>
        </w:rPr>
        <w:footnoteReference w:id="62"/>
      </w:r>
      <w:r w:rsidR="00A60EE4">
        <w:rPr>
          <w:rFonts w:hint="cs"/>
          <w:rtl/>
        </w:rPr>
        <w:t>.</w:t>
      </w:r>
    </w:p>
    <w:p w14:paraId="20D08280" w14:textId="77777777" w:rsidR="00F4102F" w:rsidRDefault="00A20799" w:rsidP="0026315C">
      <w:pPr>
        <w:rPr>
          <w:rtl/>
        </w:rPr>
      </w:pPr>
      <w:r>
        <w:rPr>
          <w:rFonts w:hint="cs"/>
          <w:rtl/>
        </w:rPr>
        <w:t>ואמנם התכלית החלקית</w:t>
      </w:r>
      <w:r w:rsidR="00945DDE">
        <w:rPr>
          <w:rFonts w:hint="cs"/>
          <w:rtl/>
        </w:rPr>
        <w:t xml:space="preserve"> </w:t>
      </w:r>
      <w:r w:rsidR="00B178F9">
        <w:rPr>
          <w:rFonts w:hint="cs"/>
          <w:rtl/>
        </w:rPr>
        <w:t xml:space="preserve">היא כמו </w:t>
      </w:r>
      <w:r w:rsidR="001D3431">
        <w:rPr>
          <w:rFonts w:hint="cs"/>
          <w:rtl/>
        </w:rPr>
        <w:t xml:space="preserve">זייד שנושה </w:t>
      </w:r>
      <w:r w:rsidR="003739BD">
        <w:rPr>
          <w:rFonts w:hint="cs"/>
          <w:rtl/>
        </w:rPr>
        <w:t xml:space="preserve">בבעל חוב פלוני </w:t>
      </w:r>
      <w:r w:rsidR="00507854">
        <w:rPr>
          <w:rFonts w:hint="cs"/>
          <w:rtl/>
        </w:rPr>
        <w:t xml:space="preserve">שאליו התכוון בנסיעתו. </w:t>
      </w:r>
      <w:r w:rsidR="00967B05">
        <w:rPr>
          <w:rFonts w:hint="cs"/>
          <w:rtl/>
        </w:rPr>
        <w:t xml:space="preserve">ואמנם השלמה </w:t>
      </w:r>
      <w:r w:rsidR="002A3161">
        <w:rPr>
          <w:rFonts w:hint="cs"/>
          <w:rtl/>
        </w:rPr>
        <w:t xml:space="preserve">היא כמו </w:t>
      </w:r>
      <w:r w:rsidR="0048699D">
        <w:rPr>
          <w:rFonts w:hint="cs"/>
          <w:rtl/>
        </w:rPr>
        <w:t>לתבוע צדק מה</w:t>
      </w:r>
      <w:r w:rsidR="00AC04BB">
        <w:rPr>
          <w:rFonts w:hint="cs"/>
          <w:rtl/>
        </w:rPr>
        <w:t>רשע באופן מוחלט.</w:t>
      </w:r>
    </w:p>
    <w:p w14:paraId="7238D326" w14:textId="77777777" w:rsidR="009135BD" w:rsidRDefault="00F4102F" w:rsidP="0026315C">
      <w:pPr>
        <w:rPr>
          <w:rtl/>
        </w:rPr>
      </w:pPr>
      <w:r>
        <w:rPr>
          <w:rFonts w:hint="cs"/>
          <w:rtl/>
        </w:rPr>
        <w:t xml:space="preserve">ואמנם התכלית הפשוטה </w:t>
      </w:r>
      <w:r w:rsidR="00650E82">
        <w:rPr>
          <w:rFonts w:hint="cs"/>
          <w:rtl/>
        </w:rPr>
        <w:t xml:space="preserve">היא למשל </w:t>
      </w:r>
      <w:r w:rsidR="00694513">
        <w:rPr>
          <w:rFonts w:hint="cs"/>
          <w:rtl/>
        </w:rPr>
        <w:t xml:space="preserve">האוכל לשובע. </w:t>
      </w:r>
      <w:r w:rsidR="00EB1639">
        <w:rPr>
          <w:rFonts w:hint="cs"/>
          <w:rtl/>
        </w:rPr>
        <w:t xml:space="preserve">והמורכבת היא למשל </w:t>
      </w:r>
      <w:r w:rsidR="00B041BF">
        <w:rPr>
          <w:rFonts w:hint="cs"/>
          <w:rtl/>
        </w:rPr>
        <w:t>לבישת המשי ליופי</w:t>
      </w:r>
      <w:r w:rsidR="00EC53EB">
        <w:rPr>
          <w:rFonts w:hint="cs"/>
          <w:rtl/>
        </w:rPr>
        <w:t xml:space="preserve"> ולהריגת הכינים</w:t>
      </w:r>
      <w:r w:rsidR="00182721">
        <w:rPr>
          <w:rStyle w:val="FootnoteReference"/>
          <w:rtl/>
        </w:rPr>
        <w:footnoteReference w:id="63"/>
      </w:r>
      <w:r w:rsidR="00EC53EB">
        <w:rPr>
          <w:rFonts w:hint="cs"/>
          <w:rtl/>
        </w:rPr>
        <w:t xml:space="preserve">, שהן </w:t>
      </w:r>
      <w:r w:rsidR="00182721">
        <w:rPr>
          <w:rFonts w:hint="cs"/>
          <w:rtl/>
        </w:rPr>
        <w:t>באמת שתי תכליות.</w:t>
      </w:r>
    </w:p>
    <w:p w14:paraId="20194786" w14:textId="77777777" w:rsidR="000F4E14" w:rsidRDefault="009135BD" w:rsidP="0026315C">
      <w:pPr>
        <w:rPr>
          <w:rtl/>
        </w:rPr>
      </w:pPr>
      <w:r>
        <w:rPr>
          <w:rFonts w:hint="cs"/>
          <w:rtl/>
        </w:rPr>
        <w:t xml:space="preserve">ואמנם התכלית </w:t>
      </w:r>
      <w:r w:rsidR="00E3447D">
        <w:rPr>
          <w:rFonts w:hint="cs"/>
          <w:rtl/>
        </w:rPr>
        <w:t xml:space="preserve">בפועל והתכלית בכח, הן כמו הצורה </w:t>
      </w:r>
      <w:r w:rsidR="0004237C">
        <w:rPr>
          <w:rFonts w:hint="cs"/>
          <w:rtl/>
        </w:rPr>
        <w:t>בפועל והצורה בכח.</w:t>
      </w:r>
    </w:p>
    <w:p w14:paraId="03BFAC00" w14:textId="77777777" w:rsidR="000F4E14" w:rsidRDefault="000F4E14" w:rsidP="005E47A5">
      <w:pPr>
        <w:pStyle w:val="Heading4"/>
        <w:rPr>
          <w:rtl/>
        </w:rPr>
      </w:pPr>
      <w:r>
        <w:rPr>
          <w:rFonts w:hint="cs"/>
          <w:rtl/>
        </w:rPr>
        <w:t>1.12.8</w:t>
      </w:r>
    </w:p>
    <w:p w14:paraId="13933F66" w14:textId="77777777" w:rsidR="00115926" w:rsidRDefault="005E47A5" w:rsidP="0026315C">
      <w:pPr>
        <w:rPr>
          <w:rtl/>
        </w:rPr>
      </w:pPr>
      <w:r>
        <w:rPr>
          <w:rFonts w:hint="cs"/>
          <w:rtl/>
        </w:rPr>
        <w:t>ודע</w:t>
      </w:r>
      <w:r w:rsidR="00167F3D">
        <w:rPr>
          <w:rFonts w:hint="cs"/>
          <w:rtl/>
        </w:rPr>
        <w:t xml:space="preserve"> </w:t>
      </w:r>
      <w:r w:rsidR="00147710">
        <w:rPr>
          <w:rFonts w:hint="cs"/>
          <w:rtl/>
        </w:rPr>
        <w:t xml:space="preserve">שהסיבה </w:t>
      </w:r>
      <w:r w:rsidR="00F87042">
        <w:rPr>
          <w:rFonts w:hint="cs"/>
          <w:rtl/>
        </w:rPr>
        <w:t xml:space="preserve">והתכלית בכח </w:t>
      </w:r>
      <w:r w:rsidR="003C2700">
        <w:rPr>
          <w:rFonts w:hint="cs"/>
          <w:rtl/>
        </w:rPr>
        <w:t>הן כנגד ה</w:t>
      </w:r>
      <w:r w:rsidR="008A0980">
        <w:rPr>
          <w:rFonts w:hint="cs"/>
          <w:rtl/>
        </w:rPr>
        <w:t>מסובב</w:t>
      </w:r>
      <w:r w:rsidR="00D5666B">
        <w:rPr>
          <w:rStyle w:val="FootnoteReference"/>
          <w:rtl/>
        </w:rPr>
        <w:footnoteReference w:id="64"/>
      </w:r>
      <w:r w:rsidR="008A0980">
        <w:rPr>
          <w:rFonts w:hint="cs"/>
          <w:rtl/>
        </w:rPr>
        <w:t xml:space="preserve"> בכח, </w:t>
      </w:r>
      <w:r w:rsidR="00D5666B">
        <w:rPr>
          <w:rFonts w:hint="cs"/>
          <w:rtl/>
        </w:rPr>
        <w:t>וכל זמן שהסיבה</w:t>
      </w:r>
      <w:r w:rsidR="00646712">
        <w:rPr>
          <w:rFonts w:hint="cs"/>
          <w:rtl/>
        </w:rPr>
        <w:t xml:space="preserve"> היא סיבה</w:t>
      </w:r>
      <w:r w:rsidR="00D5666B">
        <w:rPr>
          <w:rFonts w:hint="cs"/>
          <w:rtl/>
        </w:rPr>
        <w:t xml:space="preserve"> בכח המסובב </w:t>
      </w:r>
      <w:r w:rsidR="00646712">
        <w:rPr>
          <w:rFonts w:hint="cs"/>
          <w:rtl/>
        </w:rPr>
        <w:t xml:space="preserve">הוא מסובב </w:t>
      </w:r>
      <w:r w:rsidR="00D5666B">
        <w:rPr>
          <w:rFonts w:hint="cs"/>
          <w:rtl/>
        </w:rPr>
        <w:t xml:space="preserve">בכח. </w:t>
      </w:r>
      <w:r w:rsidR="009E4A96">
        <w:rPr>
          <w:rFonts w:hint="cs"/>
          <w:rtl/>
        </w:rPr>
        <w:t xml:space="preserve">ואפשר </w:t>
      </w:r>
      <w:r w:rsidR="00C85E2E">
        <w:rPr>
          <w:rFonts w:hint="cs"/>
          <w:rtl/>
        </w:rPr>
        <w:t xml:space="preserve">שיהיה כל אחד מהם בפועל </w:t>
      </w:r>
      <w:r w:rsidR="00C57991">
        <w:rPr>
          <w:rFonts w:hint="cs"/>
          <w:rtl/>
        </w:rPr>
        <w:t>בעצמו</w:t>
      </w:r>
      <w:r w:rsidR="00B3197E">
        <w:rPr>
          <w:rFonts w:hint="cs"/>
          <w:rtl/>
        </w:rPr>
        <w:t xml:space="preserve"> אחר</w:t>
      </w:r>
      <w:r w:rsidR="007D5AEF">
        <w:rPr>
          <w:rFonts w:hint="cs"/>
          <w:rtl/>
        </w:rPr>
        <w:t xml:space="preserve">, למשל </w:t>
      </w:r>
      <w:r w:rsidR="00E65474">
        <w:rPr>
          <w:rFonts w:hint="cs"/>
          <w:rtl/>
        </w:rPr>
        <w:t xml:space="preserve">שתהיה הסיבה אדם והמסובב </w:t>
      </w:r>
      <w:r w:rsidR="0097771F">
        <w:rPr>
          <w:rFonts w:hint="cs"/>
          <w:rtl/>
        </w:rPr>
        <w:t xml:space="preserve">עץ, </w:t>
      </w:r>
      <w:r w:rsidR="00A5716A">
        <w:rPr>
          <w:rFonts w:hint="cs"/>
          <w:rtl/>
        </w:rPr>
        <w:t xml:space="preserve">ויהיה האדם נגר בכח </w:t>
      </w:r>
      <w:r w:rsidR="00B974F1">
        <w:rPr>
          <w:rFonts w:hint="cs"/>
          <w:rtl/>
        </w:rPr>
        <w:t>והעץ גלגל</w:t>
      </w:r>
      <w:r w:rsidR="00E70069">
        <w:rPr>
          <w:rStyle w:val="FootnoteReference"/>
          <w:rtl/>
        </w:rPr>
        <w:footnoteReference w:id="65"/>
      </w:r>
      <w:r w:rsidR="00B974F1">
        <w:rPr>
          <w:rFonts w:hint="cs"/>
          <w:rtl/>
        </w:rPr>
        <w:t xml:space="preserve"> בכח</w:t>
      </w:r>
      <w:r w:rsidR="00C85E2E">
        <w:rPr>
          <w:rFonts w:hint="cs"/>
          <w:rtl/>
        </w:rPr>
        <w:t>.</w:t>
      </w:r>
      <w:r w:rsidR="00E15720">
        <w:rPr>
          <w:rFonts w:hint="cs"/>
          <w:rtl/>
        </w:rPr>
        <w:t xml:space="preserve"> </w:t>
      </w:r>
    </w:p>
    <w:p w14:paraId="3EE09C9F" w14:textId="77777777" w:rsidR="00646C9B" w:rsidRDefault="003A2A65" w:rsidP="0026315C">
      <w:pPr>
        <w:rPr>
          <w:rtl/>
        </w:rPr>
      </w:pPr>
      <w:r>
        <w:rPr>
          <w:rFonts w:hint="cs"/>
          <w:rtl/>
        </w:rPr>
        <w:t xml:space="preserve">ואי אפשר שיהיה </w:t>
      </w:r>
      <w:r w:rsidR="00D81B12">
        <w:rPr>
          <w:rFonts w:hint="cs"/>
          <w:rtl/>
        </w:rPr>
        <w:t xml:space="preserve">עצמו של </w:t>
      </w:r>
      <w:r>
        <w:rPr>
          <w:rFonts w:hint="cs"/>
          <w:rtl/>
        </w:rPr>
        <w:t xml:space="preserve">המסובב </w:t>
      </w:r>
      <w:r w:rsidR="004E2951">
        <w:rPr>
          <w:rFonts w:hint="cs"/>
          <w:rtl/>
        </w:rPr>
        <w:t xml:space="preserve">נמצא </w:t>
      </w:r>
      <w:r w:rsidR="00932EEB">
        <w:rPr>
          <w:rFonts w:hint="cs"/>
          <w:rtl/>
        </w:rPr>
        <w:t>ו</w:t>
      </w:r>
      <w:r w:rsidR="004E2951">
        <w:rPr>
          <w:rFonts w:hint="cs"/>
          <w:rtl/>
        </w:rPr>
        <w:t>הסיבה</w:t>
      </w:r>
      <w:r w:rsidR="00932EEB">
        <w:rPr>
          <w:rFonts w:hint="cs"/>
          <w:rtl/>
        </w:rPr>
        <w:t xml:space="preserve"> נעדרת לגמרי. </w:t>
      </w:r>
      <w:r w:rsidR="00FC5FC5">
        <w:rPr>
          <w:rFonts w:hint="cs"/>
          <w:rtl/>
        </w:rPr>
        <w:t>מה שמעורר שאלה ב</w:t>
      </w:r>
      <w:r w:rsidR="00C93351">
        <w:rPr>
          <w:rFonts w:hint="cs"/>
          <w:rtl/>
        </w:rPr>
        <w:t>דבר</w:t>
      </w:r>
      <w:r w:rsidR="00FC5FC5">
        <w:rPr>
          <w:rFonts w:hint="cs"/>
          <w:rtl/>
        </w:rPr>
        <w:t xml:space="preserve"> זה </w:t>
      </w:r>
      <w:r w:rsidR="0075417B">
        <w:rPr>
          <w:rFonts w:hint="cs"/>
          <w:rtl/>
        </w:rPr>
        <w:t>הוא הבניין</w:t>
      </w:r>
      <w:r w:rsidR="00A3468D">
        <w:rPr>
          <w:rFonts w:hint="cs"/>
          <w:rtl/>
        </w:rPr>
        <w:t xml:space="preserve"> והישארותו אחרי הבנאי.</w:t>
      </w:r>
      <w:r w:rsidR="00A9072F">
        <w:rPr>
          <w:rFonts w:hint="cs"/>
          <w:rtl/>
        </w:rPr>
        <w:t xml:space="preserve"> </w:t>
      </w:r>
      <w:r w:rsidR="00604C1F">
        <w:rPr>
          <w:rFonts w:hint="cs"/>
          <w:rtl/>
        </w:rPr>
        <w:t>ומחויב</w:t>
      </w:r>
      <w:r w:rsidR="00CB527F">
        <w:rPr>
          <w:rFonts w:hint="cs"/>
          <w:rtl/>
        </w:rPr>
        <w:t xml:space="preserve"> אתה</w:t>
      </w:r>
      <w:r w:rsidR="00604C1F">
        <w:rPr>
          <w:rFonts w:hint="cs"/>
          <w:rtl/>
        </w:rPr>
        <w:t xml:space="preserve"> לדעת </w:t>
      </w:r>
      <w:r w:rsidR="008A168E">
        <w:rPr>
          <w:rFonts w:hint="cs"/>
          <w:rtl/>
        </w:rPr>
        <w:t>שהב</w:t>
      </w:r>
      <w:r w:rsidR="006C0090">
        <w:rPr>
          <w:rFonts w:hint="cs"/>
          <w:rtl/>
        </w:rPr>
        <w:t>ניין</w:t>
      </w:r>
      <w:r w:rsidR="008A168E">
        <w:rPr>
          <w:rFonts w:hint="cs"/>
          <w:rtl/>
        </w:rPr>
        <w:t xml:space="preserve"> </w:t>
      </w:r>
      <w:r w:rsidR="00AD044F">
        <w:rPr>
          <w:rFonts w:hint="cs"/>
          <w:rtl/>
        </w:rPr>
        <w:t>לא נשאר אחרי הבנ</w:t>
      </w:r>
      <w:r w:rsidR="006C0090">
        <w:rPr>
          <w:rFonts w:hint="cs"/>
          <w:rtl/>
        </w:rPr>
        <w:t>א</w:t>
      </w:r>
      <w:r w:rsidR="00AD044F">
        <w:rPr>
          <w:rFonts w:hint="cs"/>
          <w:rtl/>
        </w:rPr>
        <w:t>י</w:t>
      </w:r>
      <w:r w:rsidR="006C0090">
        <w:rPr>
          <w:rFonts w:hint="cs"/>
          <w:rtl/>
        </w:rPr>
        <w:t xml:space="preserve"> </w:t>
      </w:r>
      <w:r w:rsidR="00487F7F">
        <w:rPr>
          <w:rFonts w:hint="cs"/>
          <w:rtl/>
        </w:rPr>
        <w:t>כבניין שהוא מסובב על ידי הבנאי</w:t>
      </w:r>
      <w:r w:rsidR="00AD34A5">
        <w:rPr>
          <w:rFonts w:hint="cs"/>
          <w:rtl/>
        </w:rPr>
        <w:t xml:space="preserve">, כי המסובב על ידי הבנאי הוא התנועה </w:t>
      </w:r>
      <w:r w:rsidR="00C56F32">
        <w:rPr>
          <w:rFonts w:hint="cs"/>
          <w:rtl/>
        </w:rPr>
        <w:t xml:space="preserve">של חלקי הבניין אל הצירוף, </w:t>
      </w:r>
      <w:r w:rsidR="00926FA0">
        <w:rPr>
          <w:rFonts w:hint="cs"/>
          <w:rtl/>
        </w:rPr>
        <w:t>וזה לא יישאר אחרי הבנאי</w:t>
      </w:r>
      <w:r w:rsidR="00487F7F">
        <w:rPr>
          <w:rFonts w:hint="cs"/>
          <w:rtl/>
        </w:rPr>
        <w:t>.</w:t>
      </w:r>
      <w:r w:rsidR="00335EEB">
        <w:rPr>
          <w:rFonts w:hint="cs"/>
          <w:rtl/>
        </w:rPr>
        <w:t xml:space="preserve"> ואמנם </w:t>
      </w:r>
      <w:r w:rsidR="00B2733E">
        <w:rPr>
          <w:rFonts w:hint="cs"/>
          <w:rtl/>
        </w:rPr>
        <w:t xml:space="preserve">הקביעות של </w:t>
      </w:r>
      <w:r w:rsidR="007B7FF5">
        <w:rPr>
          <w:rFonts w:hint="cs"/>
          <w:rtl/>
        </w:rPr>
        <w:t>מה שהורכב ו</w:t>
      </w:r>
      <w:r w:rsidR="008A1621">
        <w:rPr>
          <w:rFonts w:hint="cs"/>
          <w:rtl/>
        </w:rPr>
        <w:t>היות</w:t>
      </w:r>
      <w:r w:rsidR="007B7FF5">
        <w:rPr>
          <w:rFonts w:hint="cs"/>
          <w:rtl/>
        </w:rPr>
        <w:t xml:space="preserve"> </w:t>
      </w:r>
      <w:r w:rsidR="005154FB">
        <w:rPr>
          <w:rFonts w:hint="cs"/>
          <w:rtl/>
        </w:rPr>
        <w:t xml:space="preserve">בו </w:t>
      </w:r>
      <w:r w:rsidR="007B7FF5">
        <w:rPr>
          <w:rFonts w:hint="cs"/>
          <w:rtl/>
        </w:rPr>
        <w:t>התבנית</w:t>
      </w:r>
      <w:r w:rsidR="005D67CB">
        <w:rPr>
          <w:rFonts w:hint="cs"/>
          <w:rtl/>
        </w:rPr>
        <w:t xml:space="preserve">, הוא קבוע </w:t>
      </w:r>
      <w:r w:rsidR="005B6C98">
        <w:rPr>
          <w:rFonts w:hint="cs"/>
          <w:rtl/>
        </w:rPr>
        <w:t>מכח סיבות נמצאות</w:t>
      </w:r>
      <w:r w:rsidR="00C136CE">
        <w:rPr>
          <w:rFonts w:hint="cs"/>
          <w:rtl/>
        </w:rPr>
        <w:t xml:space="preserve"> וכשהן נפסדות נפסד הבניין. </w:t>
      </w:r>
      <w:r w:rsidR="00D5696B">
        <w:rPr>
          <w:rFonts w:hint="cs"/>
          <w:rtl/>
        </w:rPr>
        <w:t xml:space="preserve">והאמת של הבנה זו </w:t>
      </w:r>
      <w:r w:rsidR="00A27B9B">
        <w:rPr>
          <w:rFonts w:hint="cs"/>
          <w:rtl/>
        </w:rPr>
        <w:t>ומה שנובע ממנה</w:t>
      </w:r>
      <w:r w:rsidR="00C27720">
        <w:rPr>
          <w:rFonts w:hint="cs"/>
          <w:rtl/>
        </w:rPr>
        <w:t xml:space="preserve">, יידחה </w:t>
      </w:r>
      <w:r w:rsidR="00221500">
        <w:rPr>
          <w:rFonts w:hint="cs"/>
          <w:rtl/>
        </w:rPr>
        <w:t xml:space="preserve">אל הפילוסופיה הראשונה, והמתן </w:t>
      </w:r>
      <w:r w:rsidR="008E59EE">
        <w:rPr>
          <w:rFonts w:hint="cs"/>
          <w:rtl/>
        </w:rPr>
        <w:t>למה שיתבאר</w:t>
      </w:r>
      <w:r w:rsidR="00221500">
        <w:rPr>
          <w:rFonts w:hint="cs"/>
          <w:rtl/>
        </w:rPr>
        <w:t xml:space="preserve"> שם</w:t>
      </w:r>
      <w:r w:rsidR="00330F82">
        <w:rPr>
          <w:rStyle w:val="FootnoteReference"/>
          <w:rtl/>
        </w:rPr>
        <w:footnoteReference w:id="66"/>
      </w:r>
      <w:r w:rsidR="00221500">
        <w:rPr>
          <w:rFonts w:hint="cs"/>
          <w:rtl/>
        </w:rPr>
        <w:t>.</w:t>
      </w:r>
      <w:r w:rsidR="00646C9B">
        <w:rPr>
          <w:rtl/>
        </w:rPr>
        <w:br w:type="page"/>
      </w:r>
    </w:p>
    <w:p w14:paraId="1C6F13CA" w14:textId="2D2B10F5" w:rsidR="0042791F" w:rsidRDefault="004459FF" w:rsidP="00A47A4C">
      <w:pPr>
        <w:pStyle w:val="Heading2"/>
        <w:rPr>
          <w:rtl/>
        </w:rPr>
      </w:pPr>
      <w:r>
        <w:rPr>
          <w:rFonts w:hint="cs"/>
          <w:rtl/>
        </w:rPr>
        <w:t>פר</w:t>
      </w:r>
      <w:r w:rsidRPr="00A47A4C">
        <w:rPr>
          <w:rFonts w:hint="cs"/>
          <w:rtl/>
        </w:rPr>
        <w:t xml:space="preserve">ק </w:t>
      </w:r>
      <w:proofErr w:type="spellStart"/>
      <w:r w:rsidRPr="00A47A4C">
        <w:rPr>
          <w:rFonts w:hint="cs"/>
          <w:rtl/>
        </w:rPr>
        <w:t>י</w:t>
      </w:r>
      <w:r>
        <w:rPr>
          <w:rFonts w:hint="cs"/>
          <w:rtl/>
        </w:rPr>
        <w:t>ג</w:t>
      </w:r>
      <w:proofErr w:type="spellEnd"/>
      <w:r w:rsidR="00C136CE">
        <w:rPr>
          <w:rFonts w:hint="cs"/>
          <w:rtl/>
        </w:rPr>
        <w:t xml:space="preserve"> </w:t>
      </w:r>
      <w:r w:rsidR="008A1621">
        <w:rPr>
          <w:rFonts w:hint="cs"/>
          <w:rtl/>
        </w:rPr>
        <w:t xml:space="preserve"> </w:t>
      </w:r>
      <w:r w:rsidR="007B7FF5">
        <w:rPr>
          <w:rFonts w:hint="cs"/>
          <w:rtl/>
        </w:rPr>
        <w:t xml:space="preserve"> </w:t>
      </w:r>
      <w:r w:rsidR="00487F7F">
        <w:rPr>
          <w:rFonts w:hint="cs"/>
          <w:rtl/>
        </w:rPr>
        <w:t xml:space="preserve"> </w:t>
      </w:r>
      <w:r w:rsidR="00650E82">
        <w:rPr>
          <w:rFonts w:hint="cs"/>
          <w:rtl/>
        </w:rPr>
        <w:t xml:space="preserve"> </w:t>
      </w:r>
      <w:r w:rsidR="00AC04BB">
        <w:rPr>
          <w:rFonts w:hint="cs"/>
          <w:rtl/>
        </w:rPr>
        <w:t xml:space="preserve"> </w:t>
      </w:r>
      <w:r w:rsidR="004D3A88">
        <w:rPr>
          <w:rFonts w:hint="cs"/>
          <w:rtl/>
        </w:rPr>
        <w:t xml:space="preserve"> </w:t>
      </w:r>
      <w:r w:rsidR="00580533">
        <w:rPr>
          <w:rFonts w:hint="cs"/>
          <w:rtl/>
        </w:rPr>
        <w:t xml:space="preserve"> </w:t>
      </w:r>
      <w:r w:rsidR="00704627">
        <w:rPr>
          <w:rFonts w:hint="cs"/>
          <w:rtl/>
        </w:rPr>
        <w:t xml:space="preserve"> </w:t>
      </w:r>
      <w:r w:rsidR="00C322C6">
        <w:rPr>
          <w:rFonts w:hint="cs"/>
          <w:rtl/>
        </w:rPr>
        <w:t xml:space="preserve"> </w:t>
      </w:r>
      <w:r w:rsidR="007C10B5">
        <w:rPr>
          <w:rFonts w:hint="cs"/>
          <w:rtl/>
        </w:rPr>
        <w:t xml:space="preserve"> </w:t>
      </w:r>
      <w:r w:rsidR="00E857EF">
        <w:rPr>
          <w:rFonts w:hint="cs"/>
          <w:rtl/>
        </w:rPr>
        <w:t xml:space="preserve"> </w:t>
      </w:r>
      <w:r w:rsidR="00F075C1">
        <w:rPr>
          <w:rFonts w:hint="cs"/>
          <w:rtl/>
        </w:rPr>
        <w:t xml:space="preserve"> </w:t>
      </w:r>
      <w:r w:rsidR="005A6151">
        <w:rPr>
          <w:rFonts w:hint="cs"/>
          <w:rtl/>
        </w:rPr>
        <w:t xml:space="preserve">      </w:t>
      </w:r>
      <w:r w:rsidR="002A6B98">
        <w:rPr>
          <w:rFonts w:hint="cs"/>
          <w:rtl/>
        </w:rPr>
        <w:t xml:space="preserve"> </w:t>
      </w:r>
      <w:r w:rsidR="00A603F5">
        <w:rPr>
          <w:rFonts w:hint="cs"/>
          <w:rtl/>
        </w:rPr>
        <w:t xml:space="preserve"> </w:t>
      </w:r>
      <w:r w:rsidR="008064FF">
        <w:rPr>
          <w:rFonts w:hint="cs"/>
          <w:rtl/>
        </w:rPr>
        <w:t xml:space="preserve"> </w:t>
      </w:r>
      <w:r w:rsidR="004F011C">
        <w:rPr>
          <w:rFonts w:hint="cs"/>
          <w:rtl/>
        </w:rPr>
        <w:t xml:space="preserve"> </w:t>
      </w:r>
    </w:p>
    <w:p w14:paraId="23A1A2B5" w14:textId="116937D4" w:rsidR="00532856" w:rsidRDefault="005403C6" w:rsidP="00A47A4C">
      <w:pPr>
        <w:pStyle w:val="Heading3"/>
        <w:rPr>
          <w:rtl/>
        </w:rPr>
      </w:pPr>
      <w:r>
        <w:rPr>
          <w:rFonts w:hint="cs"/>
          <w:rtl/>
        </w:rPr>
        <w:t xml:space="preserve"> </w:t>
      </w:r>
      <w:r w:rsidR="005A2180">
        <w:rPr>
          <w:rFonts w:hint="cs"/>
          <w:rtl/>
        </w:rPr>
        <w:t xml:space="preserve">  </w:t>
      </w:r>
      <w:r w:rsidR="00C93D10">
        <w:rPr>
          <w:rFonts w:hint="cs"/>
          <w:rtl/>
        </w:rPr>
        <w:t xml:space="preserve"> </w:t>
      </w:r>
      <w:r w:rsidR="005216C5">
        <w:rPr>
          <w:rFonts w:hint="cs"/>
          <w:rtl/>
        </w:rPr>
        <w:t xml:space="preserve"> </w:t>
      </w:r>
      <w:r w:rsidR="00E476DD">
        <w:rPr>
          <w:rFonts w:hint="cs"/>
          <w:rtl/>
        </w:rPr>
        <w:t xml:space="preserve"> </w:t>
      </w:r>
      <w:r w:rsidR="009740B7">
        <w:rPr>
          <w:rFonts w:hint="cs"/>
          <w:rtl/>
        </w:rPr>
        <w:t xml:space="preserve"> </w:t>
      </w:r>
      <w:r w:rsidR="00E476DD">
        <w:rPr>
          <w:rFonts w:hint="cs"/>
          <w:rtl/>
        </w:rPr>
        <w:t xml:space="preserve"> </w:t>
      </w:r>
      <w:r w:rsidR="00036D97">
        <w:rPr>
          <w:rFonts w:hint="cs"/>
          <w:rtl/>
        </w:rPr>
        <w:t xml:space="preserve"> </w:t>
      </w:r>
      <w:r w:rsidR="00BB370A">
        <w:rPr>
          <w:rFonts w:hint="cs"/>
          <w:rtl/>
        </w:rPr>
        <w:t xml:space="preserve"> </w:t>
      </w:r>
      <w:r w:rsidR="00396FCD">
        <w:rPr>
          <w:rFonts w:hint="cs"/>
          <w:rtl/>
        </w:rPr>
        <w:t xml:space="preserve"> </w:t>
      </w:r>
      <w:r w:rsidR="00F05DB7">
        <w:rPr>
          <w:rFonts w:hint="cs"/>
          <w:rtl/>
        </w:rPr>
        <w:t xml:space="preserve"> </w:t>
      </w:r>
      <w:r w:rsidR="005B6E7B">
        <w:rPr>
          <w:rFonts w:hint="cs"/>
          <w:rtl/>
        </w:rPr>
        <w:t xml:space="preserve"> </w:t>
      </w:r>
      <w:r w:rsidR="00BE1C9F">
        <w:rPr>
          <w:rFonts w:hint="cs"/>
          <w:rtl/>
        </w:rPr>
        <w:t xml:space="preserve"> </w:t>
      </w:r>
      <w:r w:rsidR="004459FF" w:rsidRPr="00AF56C3">
        <w:rPr>
          <w:rFonts w:hint="cs"/>
          <w:rtl/>
        </w:rPr>
        <w:t xml:space="preserve">פרק </w:t>
      </w:r>
      <w:r w:rsidR="00024B95" w:rsidRPr="00AF56C3">
        <w:rPr>
          <w:rFonts w:hint="cs"/>
          <w:rtl/>
        </w:rPr>
        <w:t>ב</w:t>
      </w:r>
      <w:r w:rsidR="00693BCC">
        <w:rPr>
          <w:rFonts w:hint="cs"/>
          <w:rtl/>
        </w:rPr>
        <w:t>עניין</w:t>
      </w:r>
      <w:r w:rsidR="00024B95" w:rsidRPr="00AF56C3">
        <w:rPr>
          <w:rFonts w:hint="cs"/>
          <w:rtl/>
        </w:rPr>
        <w:t xml:space="preserve"> </w:t>
      </w:r>
      <w:r w:rsidR="00E70D5F">
        <w:rPr>
          <w:rFonts w:hint="cs"/>
          <w:rtl/>
        </w:rPr>
        <w:t>'</w:t>
      </w:r>
      <w:r w:rsidR="00024B95" w:rsidRPr="00AF56C3">
        <w:rPr>
          <w:rFonts w:hint="cs"/>
          <w:rtl/>
        </w:rPr>
        <w:t>ה</w:t>
      </w:r>
      <w:r w:rsidR="00024B95" w:rsidRPr="00A47A4C">
        <w:rPr>
          <w:rFonts w:hint="cs"/>
          <w:rtl/>
        </w:rPr>
        <w:t>מזל</w:t>
      </w:r>
      <w:r w:rsidR="00E70D5F">
        <w:rPr>
          <w:rFonts w:hint="cs"/>
          <w:rtl/>
        </w:rPr>
        <w:t>'</w:t>
      </w:r>
      <w:r w:rsidR="00024B95" w:rsidRPr="00A47A4C">
        <w:rPr>
          <w:rFonts w:hint="cs"/>
          <w:rtl/>
        </w:rPr>
        <w:t xml:space="preserve"> </w:t>
      </w:r>
      <w:r w:rsidR="00641D88" w:rsidRPr="00A47A4C">
        <w:rPr>
          <w:rFonts w:hint="cs"/>
          <w:rtl/>
        </w:rPr>
        <w:t>ו</w:t>
      </w:r>
      <w:r w:rsidR="00E57172" w:rsidRPr="00A47A4C">
        <w:rPr>
          <w:rFonts w:hint="cs"/>
          <w:rtl/>
        </w:rPr>
        <w:t>'</w:t>
      </w:r>
      <w:r w:rsidR="00FB6EB8" w:rsidRPr="00A47A4C">
        <w:rPr>
          <w:rFonts w:hint="cs"/>
          <w:rtl/>
        </w:rPr>
        <w:t>במקרה</w:t>
      </w:r>
      <w:r w:rsidR="00E57172" w:rsidRPr="00A47A4C">
        <w:rPr>
          <w:rFonts w:hint="cs"/>
          <w:rtl/>
        </w:rPr>
        <w:t>'</w:t>
      </w:r>
      <w:r w:rsidR="00641D88" w:rsidRPr="00A47A4C">
        <w:rPr>
          <w:rFonts w:hint="cs"/>
          <w:rtl/>
        </w:rPr>
        <w:t xml:space="preserve"> </w:t>
      </w:r>
      <w:r w:rsidR="00537B16" w:rsidRPr="00A47A4C">
        <w:rPr>
          <w:rFonts w:hint="cs"/>
          <w:rtl/>
        </w:rPr>
        <w:t xml:space="preserve">והחילוק ביניהם </w:t>
      </w:r>
      <w:r w:rsidR="004720F2" w:rsidRPr="00A47A4C">
        <w:rPr>
          <w:rFonts w:hint="cs"/>
          <w:rtl/>
        </w:rPr>
        <w:t xml:space="preserve">וביאור האמת </w:t>
      </w:r>
      <w:r w:rsidR="00E57172" w:rsidRPr="00AF56C3">
        <w:rPr>
          <w:rFonts w:hint="cs"/>
          <w:rtl/>
        </w:rPr>
        <w:t>בעניינם</w:t>
      </w:r>
      <w:r w:rsidR="0031135D">
        <w:rPr>
          <w:rStyle w:val="FootnoteReference"/>
          <w:rtl/>
        </w:rPr>
        <w:footnoteReference w:id="67"/>
      </w:r>
    </w:p>
    <w:p w14:paraId="44156DE9" w14:textId="05264CDA" w:rsidR="001E738E" w:rsidRDefault="001E738E" w:rsidP="00153D70">
      <w:pPr>
        <w:rPr>
          <w:rtl/>
        </w:rPr>
      </w:pPr>
    </w:p>
    <w:p w14:paraId="295F0C6E" w14:textId="6D98E870" w:rsidR="001E738E" w:rsidRDefault="001E738E" w:rsidP="009A6EC2">
      <w:pPr>
        <w:pStyle w:val="Heading4"/>
        <w:rPr>
          <w:rtl/>
        </w:rPr>
      </w:pPr>
      <w:r>
        <w:rPr>
          <w:rFonts w:hint="cs"/>
          <w:rtl/>
        </w:rPr>
        <w:t>1.13.1</w:t>
      </w:r>
    </w:p>
    <w:p w14:paraId="7070866D" w14:textId="5967A407" w:rsidR="00702E72" w:rsidRDefault="009A6EC2" w:rsidP="00E41E2D">
      <w:pPr>
        <w:rPr>
          <w:rtl/>
        </w:rPr>
      </w:pPr>
      <w:r>
        <w:rPr>
          <w:rFonts w:hint="cs"/>
          <w:rtl/>
        </w:rPr>
        <w:t>מאחר שדיברנו</w:t>
      </w:r>
      <w:r w:rsidR="005A0B44">
        <w:rPr>
          <w:rtl/>
        </w:rPr>
        <w:fldChar w:fldCharType="begin"/>
      </w:r>
      <w:r w:rsidR="005A0B44">
        <w:instrText xml:space="preserve"> XE "</w:instrText>
      </w:r>
      <w:r w:rsidR="005A0B44" w:rsidRPr="00BE7C09">
        <w:rPr>
          <w:rFonts w:hint="cs"/>
          <w:rtl/>
        </w:rPr>
        <w:instrText>סיבות - מזל ובמקרה</w:instrText>
      </w:r>
      <w:r w:rsidR="005A0B44">
        <w:instrText xml:space="preserve">" </w:instrText>
      </w:r>
      <w:r w:rsidR="005A0B44">
        <w:rPr>
          <w:rtl/>
        </w:rPr>
        <w:fldChar w:fldCharType="end"/>
      </w:r>
      <w:r w:rsidR="00C51ABF">
        <w:rPr>
          <w:rFonts w:hint="cs"/>
          <w:rtl/>
        </w:rPr>
        <w:t xml:space="preserve"> </w:t>
      </w:r>
      <w:r>
        <w:rPr>
          <w:rFonts w:hint="cs"/>
          <w:rtl/>
        </w:rPr>
        <w:t xml:space="preserve"> על הסיבות</w:t>
      </w:r>
      <w:r w:rsidR="00531C90">
        <w:rPr>
          <w:rFonts w:hint="cs"/>
          <w:rtl/>
        </w:rPr>
        <w:t>,</w:t>
      </w:r>
      <w:r w:rsidR="00005F9A">
        <w:rPr>
          <w:rFonts w:hint="cs"/>
          <w:rtl/>
        </w:rPr>
        <w:t xml:space="preserve"> ו</w:t>
      </w:r>
      <w:r w:rsidR="00B06978">
        <w:rPr>
          <w:rFonts w:hint="cs"/>
          <w:rtl/>
        </w:rPr>
        <w:t>'</w:t>
      </w:r>
      <w:r w:rsidR="00005F9A">
        <w:rPr>
          <w:rFonts w:hint="cs"/>
          <w:rtl/>
        </w:rPr>
        <w:t>המזל</w:t>
      </w:r>
      <w:r w:rsidR="00176883">
        <w:rPr>
          <w:rFonts w:hint="cs"/>
          <w:rtl/>
        </w:rPr>
        <w:t>'</w:t>
      </w:r>
      <w:r w:rsidR="00005F9A">
        <w:rPr>
          <w:rFonts w:hint="cs"/>
          <w:rtl/>
        </w:rPr>
        <w:t xml:space="preserve"> ו'</w:t>
      </w:r>
      <w:r w:rsidR="00FB6EB8">
        <w:rPr>
          <w:rFonts w:hint="cs"/>
          <w:rtl/>
        </w:rPr>
        <w:t>במקרה</w:t>
      </w:r>
      <w:r w:rsidR="00005F9A">
        <w:rPr>
          <w:rFonts w:hint="cs"/>
          <w:rtl/>
        </w:rPr>
        <w:t>'</w:t>
      </w:r>
      <w:r w:rsidR="00E41E2D">
        <w:rPr>
          <w:rFonts w:hint="cs"/>
          <w:rtl/>
        </w:rPr>
        <w:t xml:space="preserve"> </w:t>
      </w:r>
      <w:r w:rsidR="004F587C">
        <w:rPr>
          <w:rFonts w:hint="cs"/>
          <w:rtl/>
        </w:rPr>
        <w:t>ו</w:t>
      </w:r>
      <w:r w:rsidR="00AD734D">
        <w:rPr>
          <w:rFonts w:hint="cs"/>
          <w:rtl/>
        </w:rPr>
        <w:t>'</w:t>
      </w:r>
      <w:r w:rsidR="00D51381">
        <w:rPr>
          <w:rFonts w:hint="cs"/>
          <w:rtl/>
        </w:rPr>
        <w:t>מעצמו</w:t>
      </w:r>
      <w:r w:rsidR="00AD734D">
        <w:rPr>
          <w:rStyle w:val="FootnoteReference"/>
          <w:rtl/>
        </w:rPr>
        <w:footnoteReference w:id="68"/>
      </w:r>
      <w:r w:rsidR="00AD734D">
        <w:rPr>
          <w:rFonts w:hint="cs"/>
          <w:rtl/>
        </w:rPr>
        <w:t>'</w:t>
      </w:r>
      <w:r w:rsidR="0007083E">
        <w:rPr>
          <w:rFonts w:hint="cs"/>
          <w:rtl/>
        </w:rPr>
        <w:t xml:space="preserve"> חשבו בהן שהן </w:t>
      </w:r>
      <w:r w:rsidR="0001331E">
        <w:rPr>
          <w:rFonts w:hint="cs"/>
          <w:rtl/>
        </w:rPr>
        <w:t xml:space="preserve">מהסיבות, </w:t>
      </w:r>
      <w:r w:rsidR="009C4EA6">
        <w:rPr>
          <w:rFonts w:hint="cs"/>
          <w:rtl/>
        </w:rPr>
        <w:t xml:space="preserve">עלינו </w:t>
      </w:r>
      <w:r w:rsidR="00863DC2">
        <w:rPr>
          <w:rFonts w:hint="cs"/>
          <w:rtl/>
        </w:rPr>
        <w:t xml:space="preserve">לא להתעלם </w:t>
      </w:r>
      <w:r w:rsidR="006E193A">
        <w:rPr>
          <w:rFonts w:hint="cs"/>
          <w:rtl/>
        </w:rPr>
        <w:t xml:space="preserve">מהעיון </w:t>
      </w:r>
      <w:r w:rsidR="00A1399E">
        <w:rPr>
          <w:rFonts w:hint="cs"/>
          <w:rtl/>
        </w:rPr>
        <w:t>ב</w:t>
      </w:r>
      <w:r w:rsidR="003122EB">
        <w:rPr>
          <w:rFonts w:hint="cs"/>
          <w:rtl/>
        </w:rPr>
        <w:t>עניינים</w:t>
      </w:r>
      <w:r w:rsidR="00A1399E">
        <w:rPr>
          <w:rFonts w:hint="cs"/>
          <w:rtl/>
        </w:rPr>
        <w:t xml:space="preserve"> אלה, </w:t>
      </w:r>
      <w:r w:rsidR="00E66443">
        <w:rPr>
          <w:rFonts w:hint="cs"/>
          <w:rtl/>
        </w:rPr>
        <w:t>והאם הם בין הסיבות או אינם בין הסיבות</w:t>
      </w:r>
      <w:r w:rsidR="00EA5437">
        <w:rPr>
          <w:rFonts w:hint="cs"/>
          <w:rtl/>
        </w:rPr>
        <w:t xml:space="preserve">, ואם הם </w:t>
      </w:r>
      <w:r w:rsidR="00903CF4">
        <w:rPr>
          <w:rFonts w:hint="cs"/>
          <w:rtl/>
        </w:rPr>
        <w:t xml:space="preserve">[בין הסיבות] </w:t>
      </w:r>
      <w:r w:rsidR="00702E72">
        <w:rPr>
          <w:rFonts w:hint="cs"/>
          <w:rtl/>
        </w:rPr>
        <w:t>איך הם בין הסיבות</w:t>
      </w:r>
      <w:r w:rsidR="00E66443">
        <w:rPr>
          <w:rFonts w:hint="cs"/>
          <w:rtl/>
        </w:rPr>
        <w:t>.</w:t>
      </w:r>
    </w:p>
    <w:p w14:paraId="40847888" w14:textId="3D525ED9" w:rsidR="00702E72" w:rsidRDefault="00702E72" w:rsidP="00C76F60">
      <w:pPr>
        <w:pStyle w:val="Heading4"/>
        <w:rPr>
          <w:rtl/>
        </w:rPr>
      </w:pPr>
      <w:r>
        <w:rPr>
          <w:rFonts w:hint="cs"/>
          <w:rtl/>
        </w:rPr>
        <w:t>1.13.2</w:t>
      </w:r>
    </w:p>
    <w:p w14:paraId="4AF4B6E4" w14:textId="5EDCEB8C" w:rsidR="00A43849" w:rsidRDefault="00702E72" w:rsidP="00E41E2D">
      <w:pPr>
        <w:rPr>
          <w:rtl/>
        </w:rPr>
      </w:pPr>
      <w:r>
        <w:rPr>
          <w:rFonts w:hint="cs"/>
          <w:rtl/>
        </w:rPr>
        <w:t>ואמנם</w:t>
      </w:r>
      <w:r w:rsidR="00C76F60">
        <w:rPr>
          <w:rFonts w:hint="cs"/>
          <w:rtl/>
        </w:rPr>
        <w:t xml:space="preserve"> קדמוני הקדמונים </w:t>
      </w:r>
      <w:r w:rsidR="00071623">
        <w:rPr>
          <w:rFonts w:hint="cs"/>
          <w:rtl/>
        </w:rPr>
        <w:t xml:space="preserve">נחלקו </w:t>
      </w:r>
      <w:r w:rsidR="0013464E">
        <w:rPr>
          <w:rFonts w:hint="cs"/>
          <w:rtl/>
        </w:rPr>
        <w:t xml:space="preserve">בעניין 'המזל' </w:t>
      </w:r>
      <w:proofErr w:type="spellStart"/>
      <w:r w:rsidR="0013464E">
        <w:rPr>
          <w:rFonts w:hint="cs"/>
          <w:rtl/>
        </w:rPr>
        <w:t>וה</w:t>
      </w:r>
      <w:r w:rsidR="00F864F6">
        <w:rPr>
          <w:rFonts w:hint="cs"/>
          <w:rtl/>
        </w:rPr>
        <w:t>'</w:t>
      </w:r>
      <w:r w:rsidR="0013464E">
        <w:rPr>
          <w:rFonts w:hint="cs"/>
          <w:rtl/>
        </w:rPr>
        <w:t>במקרה</w:t>
      </w:r>
      <w:proofErr w:type="spellEnd"/>
      <w:r w:rsidR="0013464E">
        <w:rPr>
          <w:rFonts w:hint="cs"/>
          <w:rtl/>
        </w:rPr>
        <w:t>'</w:t>
      </w:r>
      <w:r w:rsidR="00E85035">
        <w:rPr>
          <w:rStyle w:val="FootnoteReference"/>
          <w:rtl/>
        </w:rPr>
        <w:footnoteReference w:id="69"/>
      </w:r>
      <w:r w:rsidR="00A61231">
        <w:rPr>
          <w:rFonts w:hint="cs"/>
          <w:rtl/>
        </w:rPr>
        <w:t>.</w:t>
      </w:r>
      <w:r w:rsidR="00C95EC0">
        <w:rPr>
          <w:rFonts w:hint="cs"/>
          <w:rtl/>
        </w:rPr>
        <w:t xml:space="preserve"> חלק </w:t>
      </w:r>
      <w:r w:rsidR="00B04CDB">
        <w:rPr>
          <w:rFonts w:hint="cs"/>
          <w:rtl/>
        </w:rPr>
        <w:t xml:space="preserve">שללו שיהיו </w:t>
      </w:r>
      <w:r w:rsidR="00AB1538">
        <w:rPr>
          <w:rFonts w:hint="cs"/>
          <w:rtl/>
        </w:rPr>
        <w:t xml:space="preserve">המזל </w:t>
      </w:r>
      <w:proofErr w:type="spellStart"/>
      <w:r w:rsidR="00AB1538">
        <w:rPr>
          <w:rFonts w:hint="cs"/>
          <w:rtl/>
        </w:rPr>
        <w:t>וה'במקרה</w:t>
      </w:r>
      <w:proofErr w:type="spellEnd"/>
      <w:r w:rsidR="00AB1538">
        <w:rPr>
          <w:rFonts w:hint="cs"/>
          <w:rtl/>
        </w:rPr>
        <w:t xml:space="preserve">' </w:t>
      </w:r>
      <w:r w:rsidR="006436FE">
        <w:rPr>
          <w:rFonts w:hint="cs"/>
          <w:rtl/>
        </w:rPr>
        <w:t>נ</w:t>
      </w:r>
      <w:r w:rsidR="00AB1538">
        <w:rPr>
          <w:rFonts w:hint="cs"/>
          <w:rtl/>
        </w:rPr>
        <w:t>כנסים בין הסיבות</w:t>
      </w:r>
      <w:r w:rsidR="00A328B2">
        <w:rPr>
          <w:rFonts w:hint="cs"/>
          <w:rtl/>
        </w:rPr>
        <w:t xml:space="preserve">, </w:t>
      </w:r>
      <w:r w:rsidR="00726EB1">
        <w:rPr>
          <w:rFonts w:hint="cs"/>
          <w:rtl/>
        </w:rPr>
        <w:t>ול</w:t>
      </w:r>
      <w:r w:rsidR="0061457A">
        <w:rPr>
          <w:rFonts w:hint="cs"/>
          <w:rtl/>
        </w:rPr>
        <w:t>פי האמת</w:t>
      </w:r>
      <w:r w:rsidR="00A328B2">
        <w:rPr>
          <w:rFonts w:hint="cs"/>
          <w:rtl/>
        </w:rPr>
        <w:t xml:space="preserve"> שללו </w:t>
      </w:r>
      <w:r w:rsidR="00F737E7">
        <w:rPr>
          <w:rFonts w:hint="cs"/>
          <w:rtl/>
        </w:rPr>
        <w:t xml:space="preserve">לחלוטין </w:t>
      </w:r>
      <w:r w:rsidR="00310FB0">
        <w:rPr>
          <w:rFonts w:hint="cs"/>
          <w:rtl/>
        </w:rPr>
        <w:t xml:space="preserve">שיהיה מובן </w:t>
      </w:r>
      <w:r w:rsidR="00BF2DB1">
        <w:rPr>
          <w:rFonts w:hint="cs"/>
          <w:rtl/>
        </w:rPr>
        <w:t>למציאותם</w:t>
      </w:r>
      <w:r w:rsidR="00342E95">
        <w:rPr>
          <w:rFonts w:hint="cs"/>
          <w:rtl/>
        </w:rPr>
        <w:t xml:space="preserve">, ואמרו </w:t>
      </w:r>
      <w:r w:rsidR="00DB38B0">
        <w:rPr>
          <w:rFonts w:hint="cs"/>
          <w:rtl/>
        </w:rPr>
        <w:t xml:space="preserve">שהוא מן השקר </w:t>
      </w:r>
      <w:r w:rsidR="004F33FE">
        <w:rPr>
          <w:rFonts w:hint="cs"/>
          <w:rtl/>
        </w:rPr>
        <w:t xml:space="preserve">שנמצא </w:t>
      </w:r>
      <w:r w:rsidR="00E120F6">
        <w:rPr>
          <w:rFonts w:hint="cs"/>
          <w:rtl/>
        </w:rPr>
        <w:t>שלדברים יש סיב</w:t>
      </w:r>
      <w:r w:rsidR="0080731C">
        <w:rPr>
          <w:rFonts w:hint="cs"/>
          <w:rtl/>
        </w:rPr>
        <w:t>ות</w:t>
      </w:r>
      <w:r w:rsidR="00E120F6">
        <w:rPr>
          <w:rFonts w:hint="cs"/>
          <w:rtl/>
        </w:rPr>
        <w:t xml:space="preserve"> מכריח</w:t>
      </w:r>
      <w:r w:rsidR="0080731C">
        <w:rPr>
          <w:rFonts w:hint="cs"/>
          <w:rtl/>
        </w:rPr>
        <w:t>ות</w:t>
      </w:r>
      <w:r w:rsidR="00E120F6">
        <w:rPr>
          <w:rFonts w:hint="cs"/>
          <w:rtl/>
        </w:rPr>
        <w:t xml:space="preserve"> </w:t>
      </w:r>
      <w:r w:rsidR="0041240F">
        <w:rPr>
          <w:rFonts w:hint="cs"/>
          <w:rtl/>
        </w:rPr>
        <w:t xml:space="preserve">ואז </w:t>
      </w:r>
      <w:r w:rsidR="005D61AF">
        <w:rPr>
          <w:rFonts w:hint="cs"/>
          <w:rtl/>
        </w:rPr>
        <w:t xml:space="preserve">נעיד </w:t>
      </w:r>
      <w:r w:rsidR="008D7177">
        <w:rPr>
          <w:rFonts w:hint="cs"/>
          <w:rtl/>
        </w:rPr>
        <w:t>בהיפוכן</w:t>
      </w:r>
      <w:r w:rsidR="000F2C3D">
        <w:rPr>
          <w:rFonts w:hint="cs"/>
          <w:rtl/>
        </w:rPr>
        <w:t xml:space="preserve">, </w:t>
      </w:r>
      <w:r w:rsidR="00E22737">
        <w:rPr>
          <w:rFonts w:hint="cs"/>
          <w:rtl/>
        </w:rPr>
        <w:t>ו</w:t>
      </w:r>
      <w:r w:rsidR="000F2C3D">
        <w:rPr>
          <w:rFonts w:hint="cs"/>
          <w:rtl/>
        </w:rPr>
        <w:t xml:space="preserve">נבטל אותן </w:t>
      </w:r>
      <w:r w:rsidR="00D917D6">
        <w:rPr>
          <w:rFonts w:hint="cs"/>
          <w:rtl/>
        </w:rPr>
        <w:t xml:space="preserve">מלהיות </w:t>
      </w:r>
      <w:r w:rsidR="000F2C3D">
        <w:rPr>
          <w:rFonts w:hint="cs"/>
          <w:rtl/>
        </w:rPr>
        <w:t xml:space="preserve">סיבות, </w:t>
      </w:r>
      <w:r w:rsidR="00AF56C3">
        <w:rPr>
          <w:rFonts w:hint="cs"/>
          <w:rtl/>
        </w:rPr>
        <w:t>ונלך אחר סיבות לא ידועות כמו מזל ובמקרה.</w:t>
      </w:r>
      <w:r w:rsidR="00563B20">
        <w:rPr>
          <w:rFonts w:hint="cs"/>
          <w:rtl/>
        </w:rPr>
        <w:t xml:space="preserve"> </w:t>
      </w:r>
      <w:r w:rsidR="00CD4AB4">
        <w:rPr>
          <w:rFonts w:hint="cs"/>
          <w:rtl/>
        </w:rPr>
        <w:t>כך</w:t>
      </w:r>
      <w:r w:rsidR="00563B20">
        <w:rPr>
          <w:rFonts w:hint="cs"/>
          <w:rtl/>
        </w:rPr>
        <w:t xml:space="preserve"> </w:t>
      </w:r>
      <w:r w:rsidR="00CD4AB4">
        <w:rPr>
          <w:rFonts w:hint="cs"/>
          <w:rtl/>
        </w:rPr>
        <w:t>ה</w:t>
      </w:r>
      <w:r w:rsidR="00563B20">
        <w:rPr>
          <w:rFonts w:hint="cs"/>
          <w:rtl/>
        </w:rPr>
        <w:t>חופר באר</w:t>
      </w:r>
      <w:r w:rsidR="00342E08">
        <w:rPr>
          <w:rFonts w:hint="cs"/>
          <w:rtl/>
        </w:rPr>
        <w:t>,</w:t>
      </w:r>
      <w:r w:rsidR="003B17C6">
        <w:rPr>
          <w:rFonts w:hint="cs"/>
          <w:rtl/>
        </w:rPr>
        <w:t xml:space="preserve"> אם הוא מגלה </w:t>
      </w:r>
      <w:r w:rsidR="0067429F">
        <w:rPr>
          <w:rFonts w:hint="cs"/>
          <w:rtl/>
        </w:rPr>
        <w:t xml:space="preserve">בו </w:t>
      </w:r>
      <w:r w:rsidR="006B22EF">
        <w:rPr>
          <w:rFonts w:hint="cs"/>
          <w:rtl/>
        </w:rPr>
        <w:t>אוצר</w:t>
      </w:r>
      <w:r w:rsidR="008A3BC9">
        <w:rPr>
          <w:rFonts w:hint="cs"/>
          <w:rtl/>
        </w:rPr>
        <w:t xml:space="preserve">, </w:t>
      </w:r>
      <w:r w:rsidR="0014273A">
        <w:rPr>
          <w:rFonts w:hint="cs"/>
          <w:rtl/>
        </w:rPr>
        <w:t xml:space="preserve">האנשים </w:t>
      </w:r>
      <w:r w:rsidR="00E66D87">
        <w:rPr>
          <w:rFonts w:hint="cs"/>
          <w:rtl/>
        </w:rPr>
        <w:t>הסכל</w:t>
      </w:r>
      <w:r w:rsidR="0014273A">
        <w:rPr>
          <w:rFonts w:hint="cs"/>
          <w:rtl/>
        </w:rPr>
        <w:t>ים</w:t>
      </w:r>
      <w:r w:rsidR="00502E70">
        <w:rPr>
          <w:rFonts w:hint="cs"/>
          <w:rtl/>
        </w:rPr>
        <w:t xml:space="preserve"> אומרים</w:t>
      </w:r>
      <w:r w:rsidR="00E66D87">
        <w:rPr>
          <w:rFonts w:hint="cs"/>
          <w:rtl/>
        </w:rPr>
        <w:t xml:space="preserve"> </w:t>
      </w:r>
      <w:r w:rsidR="00502E70">
        <w:rPr>
          <w:rFonts w:hint="cs"/>
          <w:rtl/>
        </w:rPr>
        <w:t xml:space="preserve">בביטחון </w:t>
      </w:r>
      <w:r w:rsidR="00613C08">
        <w:rPr>
          <w:rFonts w:hint="cs"/>
          <w:rtl/>
        </w:rPr>
        <w:t xml:space="preserve">שהמזל הטוב דבק בו, </w:t>
      </w:r>
      <w:r w:rsidR="00B64750">
        <w:rPr>
          <w:rFonts w:hint="cs"/>
          <w:rtl/>
        </w:rPr>
        <w:t>ואם החליק</w:t>
      </w:r>
      <w:r w:rsidR="00101A5D">
        <w:rPr>
          <w:rFonts w:hint="cs"/>
          <w:rtl/>
        </w:rPr>
        <w:t xml:space="preserve"> </w:t>
      </w:r>
      <w:r w:rsidR="00BC4409">
        <w:rPr>
          <w:rFonts w:hint="cs"/>
          <w:rtl/>
        </w:rPr>
        <w:t xml:space="preserve">ושבר רגל </w:t>
      </w:r>
      <w:r w:rsidR="000222EE">
        <w:rPr>
          <w:rFonts w:hint="cs"/>
          <w:rtl/>
        </w:rPr>
        <w:t>יאמר</w:t>
      </w:r>
      <w:r w:rsidR="009101A6">
        <w:rPr>
          <w:rFonts w:hint="cs"/>
          <w:rtl/>
        </w:rPr>
        <w:t>ו</w:t>
      </w:r>
      <w:r w:rsidR="000222EE">
        <w:rPr>
          <w:rFonts w:hint="cs"/>
          <w:rtl/>
        </w:rPr>
        <w:t xml:space="preserve"> בביטחון</w:t>
      </w:r>
      <w:r w:rsidR="00A13A68">
        <w:rPr>
          <w:rFonts w:hint="cs"/>
          <w:rtl/>
        </w:rPr>
        <w:t xml:space="preserve"> ש</w:t>
      </w:r>
      <w:r w:rsidR="00F83562">
        <w:rPr>
          <w:rFonts w:hint="cs"/>
          <w:rtl/>
        </w:rPr>
        <w:t xml:space="preserve">המזל הרע </w:t>
      </w:r>
      <w:r w:rsidR="00A6331A">
        <w:rPr>
          <w:rFonts w:hint="cs"/>
          <w:rtl/>
        </w:rPr>
        <w:t xml:space="preserve">דבק בו. </w:t>
      </w:r>
    </w:p>
    <w:p w14:paraId="050CF8AD" w14:textId="7919CD01" w:rsidR="009D7A75" w:rsidRDefault="0044396D" w:rsidP="00251C89">
      <w:pPr>
        <w:rPr>
          <w:rtl/>
        </w:rPr>
      </w:pPr>
      <w:r>
        <w:rPr>
          <w:rFonts w:hint="cs"/>
          <w:rtl/>
        </w:rPr>
        <w:t>ו</w:t>
      </w:r>
      <w:r w:rsidR="00B51D23">
        <w:rPr>
          <w:rFonts w:hint="cs"/>
          <w:rtl/>
        </w:rPr>
        <w:t xml:space="preserve">לא דבק </w:t>
      </w:r>
      <w:r w:rsidR="005D6C5B">
        <w:rPr>
          <w:rFonts w:hint="cs"/>
          <w:rtl/>
        </w:rPr>
        <w:t xml:space="preserve">כאן </w:t>
      </w:r>
      <w:r w:rsidR="002125A8">
        <w:rPr>
          <w:rFonts w:hint="cs"/>
          <w:rtl/>
        </w:rPr>
        <w:t>מ</w:t>
      </w:r>
      <w:r w:rsidR="008075D6">
        <w:rPr>
          <w:rFonts w:hint="cs"/>
          <w:rtl/>
        </w:rPr>
        <w:t>זל</w:t>
      </w:r>
      <w:r w:rsidR="002125A8">
        <w:rPr>
          <w:rFonts w:hint="cs"/>
          <w:rtl/>
        </w:rPr>
        <w:t xml:space="preserve"> כלל</w:t>
      </w:r>
      <w:r w:rsidR="00460AB1">
        <w:rPr>
          <w:rStyle w:val="FootnoteReference"/>
          <w:rtl/>
        </w:rPr>
        <w:footnoteReference w:id="70"/>
      </w:r>
      <w:r w:rsidR="002125A8">
        <w:rPr>
          <w:rFonts w:hint="cs"/>
          <w:rtl/>
        </w:rPr>
        <w:t xml:space="preserve">, </w:t>
      </w:r>
      <w:r w:rsidR="009C4E62">
        <w:rPr>
          <w:rFonts w:hint="cs"/>
          <w:rtl/>
        </w:rPr>
        <w:t xml:space="preserve">אלא </w:t>
      </w:r>
      <w:r w:rsidR="00D50510">
        <w:rPr>
          <w:rFonts w:hint="cs"/>
          <w:rtl/>
        </w:rPr>
        <w:t>מי ש</w:t>
      </w:r>
      <w:r w:rsidR="000B0A02">
        <w:rPr>
          <w:rFonts w:hint="cs"/>
          <w:rtl/>
        </w:rPr>
        <w:t>יחפור</w:t>
      </w:r>
      <w:r w:rsidR="00D50510">
        <w:rPr>
          <w:rFonts w:hint="cs"/>
          <w:rtl/>
        </w:rPr>
        <w:t xml:space="preserve"> במקום שיש בו אוצר</w:t>
      </w:r>
      <w:r w:rsidR="000B0A02">
        <w:rPr>
          <w:rFonts w:hint="cs"/>
          <w:rtl/>
        </w:rPr>
        <w:t xml:space="preserve"> ימצא אוצר, </w:t>
      </w:r>
      <w:r w:rsidR="00A60D5E">
        <w:rPr>
          <w:rFonts w:hint="cs"/>
          <w:rtl/>
        </w:rPr>
        <w:t xml:space="preserve">ומי </w:t>
      </w:r>
      <w:r w:rsidR="005E4FE7" w:rsidRPr="005E4FE7">
        <w:rPr>
          <w:rtl/>
        </w:rPr>
        <w:t>שֶׁיִּטֶּה</w:t>
      </w:r>
      <w:r w:rsidR="006D1315">
        <w:rPr>
          <w:rFonts w:hint="cs"/>
          <w:rtl/>
        </w:rPr>
        <w:t xml:space="preserve"> על מדרון חלק יחליק</w:t>
      </w:r>
      <w:r w:rsidR="0081655B">
        <w:rPr>
          <w:rFonts w:hint="cs"/>
          <w:rtl/>
        </w:rPr>
        <w:t xml:space="preserve"> בו</w:t>
      </w:r>
      <w:r w:rsidR="006D1315">
        <w:rPr>
          <w:rFonts w:hint="cs"/>
          <w:rtl/>
        </w:rPr>
        <w:t xml:space="preserve">. </w:t>
      </w:r>
      <w:r w:rsidR="00630AC6">
        <w:rPr>
          <w:rFonts w:hint="cs"/>
          <w:rtl/>
        </w:rPr>
        <w:t xml:space="preserve">ואמרו </w:t>
      </w:r>
      <w:r w:rsidR="00F26E54">
        <w:rPr>
          <w:rFonts w:hint="cs"/>
          <w:rtl/>
        </w:rPr>
        <w:t xml:space="preserve">שכשפלוני הולך לשוק </w:t>
      </w:r>
      <w:r w:rsidR="00A7102E">
        <w:rPr>
          <w:rFonts w:hint="cs"/>
          <w:rtl/>
        </w:rPr>
        <w:t>ל</w:t>
      </w:r>
      <w:r w:rsidR="005C6078">
        <w:rPr>
          <w:rFonts w:hint="cs"/>
          <w:rtl/>
        </w:rPr>
        <w:t xml:space="preserve">שבת בחנות </w:t>
      </w:r>
      <w:r w:rsidR="003C3C4E">
        <w:rPr>
          <w:rFonts w:hint="cs"/>
          <w:rtl/>
        </w:rPr>
        <w:t>ו</w:t>
      </w:r>
      <w:r w:rsidR="0043759E">
        <w:rPr>
          <w:rFonts w:hint="cs"/>
          <w:rtl/>
        </w:rPr>
        <w:t>מבחין</w:t>
      </w:r>
      <w:r w:rsidR="003C3C4E">
        <w:rPr>
          <w:rFonts w:hint="cs"/>
          <w:rtl/>
        </w:rPr>
        <w:t xml:space="preserve"> </w:t>
      </w:r>
      <w:r w:rsidR="0043759E">
        <w:rPr>
          <w:rFonts w:hint="cs"/>
          <w:rtl/>
        </w:rPr>
        <w:t>במי שחייב לו כסף</w:t>
      </w:r>
      <w:r w:rsidR="00616B73">
        <w:rPr>
          <w:rFonts w:hint="cs"/>
          <w:rtl/>
        </w:rPr>
        <w:t xml:space="preserve"> </w:t>
      </w:r>
      <w:r w:rsidR="00F942D1">
        <w:rPr>
          <w:rFonts w:hint="cs"/>
          <w:rtl/>
        </w:rPr>
        <w:t xml:space="preserve">וגובה ממנו את החוב, </w:t>
      </w:r>
      <w:r w:rsidR="001B0B38">
        <w:rPr>
          <w:rFonts w:hint="cs"/>
          <w:rtl/>
        </w:rPr>
        <w:t xml:space="preserve">[ואומרים] </w:t>
      </w:r>
      <w:r w:rsidR="00891478">
        <w:rPr>
          <w:rFonts w:hint="cs"/>
          <w:rtl/>
        </w:rPr>
        <w:t xml:space="preserve">שזה מפעולת המזל, </w:t>
      </w:r>
      <w:r w:rsidR="00282E39">
        <w:rPr>
          <w:rFonts w:hint="cs"/>
          <w:rtl/>
        </w:rPr>
        <w:t>ואין זה כך</w:t>
      </w:r>
      <w:r w:rsidR="00231075">
        <w:rPr>
          <w:rFonts w:hint="cs"/>
          <w:rtl/>
        </w:rPr>
        <w:t xml:space="preserve">, אלא </w:t>
      </w:r>
      <w:r w:rsidR="00E04FC1">
        <w:rPr>
          <w:rFonts w:hint="cs"/>
          <w:rtl/>
        </w:rPr>
        <w:t>זה</w:t>
      </w:r>
      <w:r w:rsidR="00EC50EC">
        <w:rPr>
          <w:rFonts w:hint="cs"/>
          <w:rtl/>
        </w:rPr>
        <w:t>ו</w:t>
      </w:r>
      <w:r w:rsidR="00E04FC1">
        <w:rPr>
          <w:rFonts w:hint="cs"/>
          <w:rtl/>
        </w:rPr>
        <w:t xml:space="preserve"> משום ש</w:t>
      </w:r>
      <w:r w:rsidR="00971F23">
        <w:rPr>
          <w:rFonts w:hint="cs"/>
          <w:rtl/>
        </w:rPr>
        <w:t xml:space="preserve">הוא פנה למקום </w:t>
      </w:r>
      <w:r w:rsidR="00140F9E">
        <w:rPr>
          <w:rFonts w:hint="cs"/>
          <w:rtl/>
        </w:rPr>
        <w:t xml:space="preserve">שבעל חובו נמצא בו </w:t>
      </w:r>
      <w:r w:rsidR="00E951C3">
        <w:rPr>
          <w:rFonts w:hint="cs"/>
          <w:rtl/>
        </w:rPr>
        <w:t xml:space="preserve">ויש לו ראיה </w:t>
      </w:r>
      <w:r w:rsidR="00207AA1">
        <w:rPr>
          <w:rFonts w:hint="cs"/>
          <w:rtl/>
        </w:rPr>
        <w:t>טוב</w:t>
      </w:r>
      <w:r w:rsidR="00E951C3">
        <w:rPr>
          <w:rFonts w:hint="cs"/>
          <w:rtl/>
        </w:rPr>
        <w:t>ה וראה אותו</w:t>
      </w:r>
      <w:r w:rsidR="00FC5057">
        <w:rPr>
          <w:rStyle w:val="FootnoteReference"/>
          <w:rtl/>
        </w:rPr>
        <w:footnoteReference w:id="71"/>
      </w:r>
      <w:r w:rsidR="00E951C3">
        <w:rPr>
          <w:rFonts w:hint="cs"/>
          <w:rtl/>
        </w:rPr>
        <w:t>.</w:t>
      </w:r>
      <w:r w:rsidR="00F90AA8">
        <w:rPr>
          <w:rFonts w:hint="cs"/>
          <w:rtl/>
        </w:rPr>
        <w:t xml:space="preserve"> </w:t>
      </w:r>
      <w:r w:rsidR="000A2A0A">
        <w:rPr>
          <w:rFonts w:hint="cs"/>
          <w:rtl/>
        </w:rPr>
        <w:t>אמרו</w:t>
      </w:r>
      <w:r w:rsidR="00B01FF5">
        <w:rPr>
          <w:rStyle w:val="FootnoteReference"/>
          <w:rtl/>
        </w:rPr>
        <w:footnoteReference w:id="72"/>
      </w:r>
      <w:r w:rsidR="00BA694F">
        <w:rPr>
          <w:rFonts w:hint="cs"/>
          <w:rtl/>
        </w:rPr>
        <w:t xml:space="preserve">: </w:t>
      </w:r>
      <w:r w:rsidR="00C26508">
        <w:rPr>
          <w:rFonts w:hint="cs"/>
          <w:rtl/>
        </w:rPr>
        <w:t xml:space="preserve">שגם אם </w:t>
      </w:r>
      <w:r w:rsidR="00DD7929">
        <w:rPr>
          <w:rFonts w:hint="cs"/>
          <w:rtl/>
        </w:rPr>
        <w:t>לא הייתה תכליתו ביציאה</w:t>
      </w:r>
      <w:r w:rsidR="0069610B">
        <w:rPr>
          <w:rFonts w:hint="cs"/>
          <w:rtl/>
        </w:rPr>
        <w:t xml:space="preserve"> [אל השוק]</w:t>
      </w:r>
      <w:r w:rsidR="009B373F">
        <w:rPr>
          <w:rFonts w:hint="cs"/>
          <w:rtl/>
        </w:rPr>
        <w:t xml:space="preserve"> </w:t>
      </w:r>
      <w:r w:rsidR="00DC511B">
        <w:rPr>
          <w:rFonts w:hint="cs"/>
          <w:rtl/>
        </w:rPr>
        <w:t xml:space="preserve">אחרת </w:t>
      </w:r>
      <w:r w:rsidR="00EB5799">
        <w:rPr>
          <w:rFonts w:hint="cs"/>
          <w:rtl/>
        </w:rPr>
        <w:t>מהתכלית הזו</w:t>
      </w:r>
      <w:r w:rsidR="00BC088D">
        <w:rPr>
          <w:rStyle w:val="FootnoteReference"/>
          <w:rtl/>
        </w:rPr>
        <w:footnoteReference w:id="73"/>
      </w:r>
      <w:r w:rsidR="00EB5799">
        <w:rPr>
          <w:rFonts w:hint="cs"/>
          <w:rtl/>
        </w:rPr>
        <w:t xml:space="preserve">, </w:t>
      </w:r>
      <w:r w:rsidR="00ED46C1">
        <w:rPr>
          <w:rFonts w:hint="cs"/>
          <w:rtl/>
        </w:rPr>
        <w:t xml:space="preserve">מחויב שלא </w:t>
      </w:r>
      <w:r w:rsidR="00CD1A7D">
        <w:rPr>
          <w:rFonts w:hint="cs"/>
          <w:rtl/>
        </w:rPr>
        <w:t>ת</w:t>
      </w:r>
      <w:r w:rsidR="00ED46C1">
        <w:rPr>
          <w:rFonts w:hint="cs"/>
          <w:rtl/>
        </w:rPr>
        <w:t xml:space="preserve">היה </w:t>
      </w:r>
      <w:r w:rsidR="00CD1A7D">
        <w:rPr>
          <w:rFonts w:hint="cs"/>
          <w:rtl/>
        </w:rPr>
        <w:t>היציאה אל השוק</w:t>
      </w:r>
      <w:r w:rsidR="00863F92">
        <w:rPr>
          <w:rFonts w:hint="cs"/>
          <w:rtl/>
        </w:rPr>
        <w:t xml:space="preserve"> סיבה אמיתית </w:t>
      </w:r>
      <w:r w:rsidR="0037237E">
        <w:rPr>
          <w:rFonts w:hint="cs"/>
          <w:rtl/>
        </w:rPr>
        <w:t>לגביית החוב</w:t>
      </w:r>
      <w:r w:rsidR="00AE2AD0">
        <w:rPr>
          <w:rFonts w:hint="cs"/>
          <w:rtl/>
        </w:rPr>
        <w:t xml:space="preserve">, שאפשר שיהיו לפעולה אחת </w:t>
      </w:r>
      <w:r w:rsidR="00657BCC">
        <w:rPr>
          <w:rFonts w:hint="cs"/>
          <w:rtl/>
        </w:rPr>
        <w:t>תכליות שונות</w:t>
      </w:r>
      <w:r w:rsidR="00362FC2">
        <w:rPr>
          <w:rFonts w:hint="cs"/>
          <w:rtl/>
        </w:rPr>
        <w:t>,</w:t>
      </w:r>
      <w:r w:rsidR="00657BCC">
        <w:rPr>
          <w:rFonts w:hint="cs"/>
          <w:rtl/>
        </w:rPr>
        <w:t xml:space="preserve"> </w:t>
      </w:r>
      <w:r w:rsidR="0070402E">
        <w:rPr>
          <w:rFonts w:hint="cs"/>
          <w:rtl/>
        </w:rPr>
        <w:t>ובאמת</w:t>
      </w:r>
      <w:r w:rsidR="00657BCC">
        <w:rPr>
          <w:rFonts w:hint="cs"/>
          <w:rtl/>
        </w:rPr>
        <w:t xml:space="preserve"> </w:t>
      </w:r>
      <w:r w:rsidR="001F3A59">
        <w:rPr>
          <w:rFonts w:hint="cs"/>
          <w:rtl/>
        </w:rPr>
        <w:t xml:space="preserve">רוב הפעולות </w:t>
      </w:r>
      <w:r w:rsidR="00EB2305">
        <w:rPr>
          <w:rFonts w:hint="cs"/>
          <w:rtl/>
        </w:rPr>
        <w:t>הן כך</w:t>
      </w:r>
      <w:r w:rsidR="00362FC2">
        <w:rPr>
          <w:rFonts w:hint="cs"/>
          <w:rtl/>
        </w:rPr>
        <w:t>.</w:t>
      </w:r>
      <w:r w:rsidR="00EB2305">
        <w:rPr>
          <w:rFonts w:hint="cs"/>
          <w:rtl/>
        </w:rPr>
        <w:t xml:space="preserve"> על כ</w:t>
      </w:r>
      <w:r w:rsidR="006B2AE2">
        <w:rPr>
          <w:rFonts w:hint="cs"/>
          <w:rtl/>
        </w:rPr>
        <w:t>ל</w:t>
      </w:r>
      <w:r w:rsidR="00EB2305">
        <w:rPr>
          <w:rFonts w:hint="cs"/>
          <w:rtl/>
        </w:rPr>
        <w:t xml:space="preserve"> </w:t>
      </w:r>
      <w:r w:rsidR="006B2AE2">
        <w:rPr>
          <w:rFonts w:hint="cs"/>
          <w:rtl/>
        </w:rPr>
        <w:t>פ</w:t>
      </w:r>
      <w:r w:rsidR="00EB2305">
        <w:rPr>
          <w:rFonts w:hint="cs"/>
          <w:rtl/>
        </w:rPr>
        <w:t>נים</w:t>
      </w:r>
      <w:r w:rsidR="006B2AE2">
        <w:rPr>
          <w:rFonts w:hint="cs"/>
          <w:rtl/>
        </w:rPr>
        <w:t xml:space="preserve"> </w:t>
      </w:r>
      <w:r w:rsidR="00B576FC">
        <w:rPr>
          <w:rFonts w:hint="cs"/>
          <w:rtl/>
        </w:rPr>
        <w:t>יקרה ש</w:t>
      </w:r>
      <w:r w:rsidR="00067F47">
        <w:rPr>
          <w:rFonts w:hint="cs"/>
          <w:rtl/>
        </w:rPr>
        <w:t xml:space="preserve">מי שעושה את הפעולה </w:t>
      </w:r>
      <w:r w:rsidR="00843D2F">
        <w:rPr>
          <w:rFonts w:hint="cs"/>
          <w:rtl/>
        </w:rPr>
        <w:t>מייחד</w:t>
      </w:r>
      <w:r w:rsidR="003217DA">
        <w:rPr>
          <w:rFonts w:hint="cs"/>
          <w:rtl/>
        </w:rPr>
        <w:t xml:space="preserve"> תכלית</w:t>
      </w:r>
      <w:r w:rsidR="00B34044">
        <w:rPr>
          <w:rFonts w:hint="cs"/>
          <w:rtl/>
        </w:rPr>
        <w:t xml:space="preserve"> אחת מהתכליות, </w:t>
      </w:r>
      <w:r w:rsidR="009911ED">
        <w:rPr>
          <w:rFonts w:hint="cs"/>
          <w:rtl/>
        </w:rPr>
        <w:t>ו</w:t>
      </w:r>
      <w:r w:rsidR="00CE5497">
        <w:rPr>
          <w:rFonts w:hint="cs"/>
          <w:rtl/>
        </w:rPr>
        <w:t>מבטל את מקומן של האחרות</w:t>
      </w:r>
      <w:r w:rsidR="00A024A3">
        <w:rPr>
          <w:rFonts w:hint="cs"/>
          <w:rtl/>
        </w:rPr>
        <w:t>,</w:t>
      </w:r>
      <w:r w:rsidR="00CE5497">
        <w:rPr>
          <w:rFonts w:hint="cs"/>
          <w:rtl/>
        </w:rPr>
        <w:t xml:space="preserve"> </w:t>
      </w:r>
      <w:r w:rsidR="00A024A3">
        <w:rPr>
          <w:rFonts w:hint="cs"/>
          <w:rtl/>
        </w:rPr>
        <w:t>ש</w:t>
      </w:r>
      <w:r w:rsidR="00A964E7">
        <w:rPr>
          <w:rFonts w:hint="cs"/>
          <w:rtl/>
        </w:rPr>
        <w:t xml:space="preserve">לא לפי הדבר </w:t>
      </w:r>
      <w:r w:rsidR="00E31FB4">
        <w:rPr>
          <w:rFonts w:hint="cs"/>
          <w:rtl/>
        </w:rPr>
        <w:t>לבדו</w:t>
      </w:r>
      <w:r w:rsidR="00F658CA">
        <w:rPr>
          <w:rFonts w:hint="cs"/>
          <w:rtl/>
        </w:rPr>
        <w:t>,</w:t>
      </w:r>
      <w:r w:rsidR="00A964E7">
        <w:rPr>
          <w:rFonts w:hint="cs"/>
          <w:rtl/>
        </w:rPr>
        <w:t xml:space="preserve"> </w:t>
      </w:r>
      <w:r w:rsidR="00684001">
        <w:rPr>
          <w:rFonts w:hint="cs"/>
          <w:rtl/>
        </w:rPr>
        <w:t>ו</w:t>
      </w:r>
      <w:r w:rsidR="0006439C">
        <w:rPr>
          <w:rFonts w:hint="cs"/>
          <w:rtl/>
        </w:rPr>
        <w:t xml:space="preserve">הדבר </w:t>
      </w:r>
      <w:r w:rsidR="00E31FB4">
        <w:rPr>
          <w:rFonts w:hint="cs"/>
          <w:rtl/>
        </w:rPr>
        <w:t>לבדו</w:t>
      </w:r>
      <w:r w:rsidR="009F4BE1">
        <w:rPr>
          <w:rFonts w:hint="cs"/>
          <w:rtl/>
        </w:rPr>
        <w:t xml:space="preserve"> הוא </w:t>
      </w:r>
      <w:r w:rsidR="001D0E58">
        <w:rPr>
          <w:rFonts w:hint="cs"/>
          <w:rtl/>
        </w:rPr>
        <w:t>תכלית</w:t>
      </w:r>
      <w:r w:rsidR="00540F64">
        <w:rPr>
          <w:rFonts w:hint="cs"/>
          <w:rtl/>
        </w:rPr>
        <w:t xml:space="preserve"> </w:t>
      </w:r>
      <w:r w:rsidR="009F4BE1">
        <w:rPr>
          <w:rFonts w:hint="cs"/>
          <w:rtl/>
        </w:rPr>
        <w:t>ש</w:t>
      </w:r>
      <w:r w:rsidR="00540F64">
        <w:rPr>
          <w:rFonts w:hint="cs"/>
          <w:rtl/>
        </w:rPr>
        <w:t xml:space="preserve">מתאימה </w:t>
      </w:r>
      <w:r w:rsidR="00127013">
        <w:rPr>
          <w:rFonts w:hint="cs"/>
          <w:rtl/>
        </w:rPr>
        <w:t xml:space="preserve">להיחשב תכלית </w:t>
      </w:r>
      <w:r w:rsidR="004623A7">
        <w:rPr>
          <w:rFonts w:hint="cs"/>
          <w:rtl/>
        </w:rPr>
        <w:t>והאחרות תהיינה בצד</w:t>
      </w:r>
      <w:r w:rsidR="00F658CA">
        <w:rPr>
          <w:rFonts w:hint="cs"/>
          <w:rtl/>
        </w:rPr>
        <w:t>.</w:t>
      </w:r>
      <w:r w:rsidR="00DD6124">
        <w:rPr>
          <w:rFonts w:hint="cs"/>
          <w:rtl/>
        </w:rPr>
        <w:t xml:space="preserve"> </w:t>
      </w:r>
      <w:r w:rsidR="00864E37">
        <w:rPr>
          <w:rFonts w:hint="cs"/>
          <w:rtl/>
        </w:rPr>
        <w:t xml:space="preserve">ואם היה אדם זה משער </w:t>
      </w:r>
      <w:r w:rsidR="001D1BBB">
        <w:rPr>
          <w:rFonts w:hint="cs"/>
          <w:rtl/>
        </w:rPr>
        <w:t xml:space="preserve">את </w:t>
      </w:r>
      <w:r w:rsidR="00A5683C">
        <w:rPr>
          <w:rFonts w:hint="cs"/>
          <w:rtl/>
        </w:rPr>
        <w:t>ה</w:t>
      </w:r>
      <w:r w:rsidR="001D1BBB">
        <w:rPr>
          <w:rFonts w:hint="cs"/>
          <w:rtl/>
        </w:rPr>
        <w:t>מקו</w:t>
      </w:r>
      <w:r w:rsidR="00A5683C">
        <w:rPr>
          <w:rFonts w:hint="cs"/>
          <w:rtl/>
        </w:rPr>
        <w:t>ם</w:t>
      </w:r>
      <w:r w:rsidR="001D1BBB">
        <w:rPr>
          <w:rFonts w:hint="cs"/>
          <w:rtl/>
        </w:rPr>
        <w:t xml:space="preserve"> ש</w:t>
      </w:r>
      <w:r w:rsidR="00696F6E">
        <w:rPr>
          <w:rFonts w:hint="cs"/>
          <w:rtl/>
        </w:rPr>
        <w:t>בעל החוב</w:t>
      </w:r>
      <w:r w:rsidR="00A5683C">
        <w:rPr>
          <w:rFonts w:hint="cs"/>
          <w:rtl/>
        </w:rPr>
        <w:t xml:space="preserve"> נמצא בו, </w:t>
      </w:r>
      <w:r w:rsidR="0027287C">
        <w:rPr>
          <w:rFonts w:hint="cs"/>
          <w:rtl/>
        </w:rPr>
        <w:t xml:space="preserve">ויוצא </w:t>
      </w:r>
      <w:r w:rsidR="00AC4639">
        <w:rPr>
          <w:rFonts w:hint="cs"/>
          <w:rtl/>
        </w:rPr>
        <w:t xml:space="preserve">לשם </w:t>
      </w:r>
      <w:r w:rsidR="00696F6E">
        <w:rPr>
          <w:rFonts w:hint="cs"/>
          <w:rtl/>
        </w:rPr>
        <w:t>מתוך רצון</w:t>
      </w:r>
      <w:r w:rsidR="00AC4639">
        <w:rPr>
          <w:rFonts w:hint="cs"/>
          <w:rtl/>
        </w:rPr>
        <w:t xml:space="preserve"> לגבות את החוב,</w:t>
      </w:r>
      <w:r w:rsidR="00EF5826">
        <w:rPr>
          <w:rFonts w:hint="cs"/>
          <w:rtl/>
        </w:rPr>
        <w:t xml:space="preserve"> </w:t>
      </w:r>
      <w:r w:rsidR="00EC1ECE">
        <w:rPr>
          <w:rFonts w:hint="cs"/>
          <w:rtl/>
        </w:rPr>
        <w:t>ל</w:t>
      </w:r>
      <w:r w:rsidR="000429F0">
        <w:rPr>
          <w:rFonts w:hint="cs"/>
          <w:rtl/>
        </w:rPr>
        <w:t>א</w:t>
      </w:r>
      <w:r w:rsidR="00EF5826">
        <w:rPr>
          <w:rFonts w:hint="cs"/>
          <w:rtl/>
        </w:rPr>
        <w:t xml:space="preserve"> </w:t>
      </w:r>
      <w:r w:rsidR="000429F0">
        <w:rPr>
          <w:rFonts w:hint="cs"/>
          <w:rtl/>
        </w:rPr>
        <w:t>נ</w:t>
      </w:r>
      <w:r w:rsidR="00DE25C4">
        <w:rPr>
          <w:rFonts w:hint="cs"/>
          <w:rtl/>
        </w:rPr>
        <w:t>אמר על זה</w:t>
      </w:r>
      <w:r w:rsidR="007D316E">
        <w:rPr>
          <w:rFonts w:hint="cs"/>
          <w:rtl/>
        </w:rPr>
        <w:t xml:space="preserve"> </w:t>
      </w:r>
      <w:r w:rsidR="00950991">
        <w:rPr>
          <w:rFonts w:hint="cs"/>
          <w:rtl/>
        </w:rPr>
        <w:t xml:space="preserve">שקרה לו במזל, </w:t>
      </w:r>
      <w:r w:rsidR="00F00249">
        <w:rPr>
          <w:rFonts w:hint="cs"/>
          <w:rtl/>
        </w:rPr>
        <w:t>א</w:t>
      </w:r>
      <w:r w:rsidR="00A61523">
        <w:rPr>
          <w:rFonts w:hint="cs"/>
          <w:rtl/>
        </w:rPr>
        <w:t xml:space="preserve">בל </w:t>
      </w:r>
      <w:r w:rsidR="00F00249">
        <w:rPr>
          <w:rFonts w:hint="cs"/>
          <w:rtl/>
        </w:rPr>
        <w:t>י</w:t>
      </w:r>
      <w:r w:rsidR="00A61523">
        <w:rPr>
          <w:rFonts w:hint="cs"/>
          <w:rtl/>
        </w:rPr>
        <w:t>י</w:t>
      </w:r>
      <w:r w:rsidR="00F00249">
        <w:rPr>
          <w:rFonts w:hint="cs"/>
          <w:rtl/>
        </w:rPr>
        <w:t xml:space="preserve">אמר </w:t>
      </w:r>
      <w:r w:rsidR="00BF4990">
        <w:rPr>
          <w:rFonts w:hint="cs"/>
          <w:rtl/>
        </w:rPr>
        <w:t xml:space="preserve">על דברים אחרים </w:t>
      </w:r>
      <w:r w:rsidR="00300A79">
        <w:rPr>
          <w:rFonts w:hint="cs"/>
          <w:rtl/>
        </w:rPr>
        <w:t>שה</w:t>
      </w:r>
      <w:r w:rsidR="000429F0">
        <w:rPr>
          <w:rFonts w:hint="cs"/>
          <w:rtl/>
        </w:rPr>
        <w:t>ם</w:t>
      </w:r>
      <w:r w:rsidR="00300A79">
        <w:rPr>
          <w:rFonts w:hint="cs"/>
          <w:rtl/>
        </w:rPr>
        <w:t xml:space="preserve"> במזל או </w:t>
      </w:r>
      <w:r w:rsidR="00AD05FE">
        <w:rPr>
          <w:rFonts w:hint="cs"/>
          <w:rtl/>
        </w:rPr>
        <w:t>במקרה</w:t>
      </w:r>
      <w:r w:rsidR="00D353BE">
        <w:rPr>
          <w:rStyle w:val="FootnoteReference"/>
          <w:rtl/>
        </w:rPr>
        <w:footnoteReference w:id="74"/>
      </w:r>
      <w:r w:rsidR="00AD05FE">
        <w:rPr>
          <w:rFonts w:hint="cs"/>
          <w:rtl/>
        </w:rPr>
        <w:t xml:space="preserve">, </w:t>
      </w:r>
      <w:r w:rsidR="00B27F4D" w:rsidRPr="00B27F4D">
        <w:rPr>
          <w:rtl/>
        </w:rPr>
        <w:t>וּרְאֵה</w:t>
      </w:r>
      <w:r w:rsidR="00AD05FE">
        <w:rPr>
          <w:rFonts w:hint="cs"/>
          <w:rtl/>
        </w:rPr>
        <w:t xml:space="preserve"> </w:t>
      </w:r>
      <w:r w:rsidR="003E7B30">
        <w:rPr>
          <w:rFonts w:hint="cs"/>
          <w:rtl/>
        </w:rPr>
        <w:t>ש</w:t>
      </w:r>
      <w:r w:rsidR="00CB6301">
        <w:rPr>
          <w:rFonts w:hint="cs"/>
          <w:rtl/>
        </w:rPr>
        <w:t>כש</w:t>
      </w:r>
      <w:r w:rsidR="008C6A04">
        <w:rPr>
          <w:rFonts w:hint="cs"/>
          <w:rtl/>
        </w:rPr>
        <w:t>מחשיב</w:t>
      </w:r>
      <w:r w:rsidR="00D37CC9">
        <w:rPr>
          <w:rFonts w:hint="cs"/>
          <w:rtl/>
        </w:rPr>
        <w:t>ים</w:t>
      </w:r>
      <w:r w:rsidR="00D04DF5">
        <w:rPr>
          <w:rFonts w:hint="cs"/>
          <w:rtl/>
        </w:rPr>
        <w:t xml:space="preserve"> לתכלית</w:t>
      </w:r>
      <w:r w:rsidR="00D37CC9">
        <w:rPr>
          <w:rFonts w:hint="cs"/>
          <w:rtl/>
        </w:rPr>
        <w:t xml:space="preserve"> </w:t>
      </w:r>
      <w:r w:rsidR="00CA0254">
        <w:rPr>
          <w:rFonts w:hint="cs"/>
          <w:rtl/>
        </w:rPr>
        <w:t xml:space="preserve">את </w:t>
      </w:r>
      <w:r w:rsidR="00D37CC9">
        <w:rPr>
          <w:rFonts w:hint="cs"/>
          <w:rtl/>
        </w:rPr>
        <w:t xml:space="preserve">אחד מהדברים </w:t>
      </w:r>
      <w:r w:rsidR="00F134A2">
        <w:rPr>
          <w:rFonts w:hint="cs"/>
          <w:rtl/>
        </w:rPr>
        <w:t>שמכוונת אליהם</w:t>
      </w:r>
      <w:r w:rsidR="005E79B0">
        <w:rPr>
          <w:rFonts w:hint="cs"/>
          <w:rtl/>
        </w:rPr>
        <w:t xml:space="preserve"> היציאה</w:t>
      </w:r>
      <w:r w:rsidR="00514AE2">
        <w:rPr>
          <w:rFonts w:hint="cs"/>
          <w:rtl/>
        </w:rPr>
        <w:t xml:space="preserve">, זה </w:t>
      </w:r>
      <w:r w:rsidR="00986203">
        <w:rPr>
          <w:rFonts w:hint="cs"/>
          <w:rtl/>
        </w:rPr>
        <w:t>מ</w:t>
      </w:r>
      <w:r w:rsidR="003E20E7">
        <w:rPr>
          <w:rFonts w:hint="cs"/>
          <w:rtl/>
        </w:rPr>
        <w:t>חליף</w:t>
      </w:r>
      <w:r w:rsidR="00986203">
        <w:rPr>
          <w:rFonts w:hint="cs"/>
          <w:rtl/>
        </w:rPr>
        <w:t xml:space="preserve"> את היות היציאה </w:t>
      </w:r>
      <w:r w:rsidR="00E7608C">
        <w:rPr>
          <w:rFonts w:hint="cs"/>
          <w:rtl/>
        </w:rPr>
        <w:t>לבדה</w:t>
      </w:r>
      <w:r w:rsidR="00986203">
        <w:rPr>
          <w:rFonts w:hint="cs"/>
          <w:rtl/>
        </w:rPr>
        <w:t xml:space="preserve"> סיבה</w:t>
      </w:r>
      <w:r w:rsidR="00CB6301">
        <w:rPr>
          <w:rFonts w:hint="cs"/>
          <w:rtl/>
        </w:rPr>
        <w:t xml:space="preserve"> </w:t>
      </w:r>
      <w:r w:rsidR="00986203">
        <w:rPr>
          <w:rFonts w:hint="cs"/>
          <w:rtl/>
        </w:rPr>
        <w:t>למה שהיא סיבה</w:t>
      </w:r>
      <w:r w:rsidR="00CB6301">
        <w:rPr>
          <w:rFonts w:hint="cs"/>
          <w:rtl/>
        </w:rPr>
        <w:t xml:space="preserve">, </w:t>
      </w:r>
      <w:r w:rsidR="00262284">
        <w:rPr>
          <w:rFonts w:hint="cs"/>
          <w:rtl/>
        </w:rPr>
        <w:t xml:space="preserve">ואיך אפשר לחשוב </w:t>
      </w:r>
      <w:r w:rsidR="00403215">
        <w:rPr>
          <w:rFonts w:hint="cs"/>
          <w:rtl/>
        </w:rPr>
        <w:t xml:space="preserve">שזה </w:t>
      </w:r>
      <w:r w:rsidR="00F919F6">
        <w:rPr>
          <w:rFonts w:hint="cs"/>
          <w:rtl/>
        </w:rPr>
        <w:t xml:space="preserve">ישתנה </w:t>
      </w:r>
      <w:r w:rsidR="002B2F8E">
        <w:rPr>
          <w:rFonts w:hint="cs"/>
          <w:rtl/>
        </w:rPr>
        <w:t>על ידי ה</w:t>
      </w:r>
      <w:r w:rsidR="00983D25">
        <w:rPr>
          <w:rFonts w:hint="cs"/>
          <w:rtl/>
        </w:rPr>
        <w:t>חשב</w:t>
      </w:r>
      <w:r w:rsidR="002B2F8E">
        <w:rPr>
          <w:rFonts w:hint="cs"/>
          <w:rtl/>
        </w:rPr>
        <w:t>ה לחוד.</w:t>
      </w:r>
      <w:r w:rsidR="00504B63">
        <w:rPr>
          <w:rFonts w:hint="cs"/>
          <w:rtl/>
        </w:rPr>
        <w:t xml:space="preserve"> זו כת אחת. </w:t>
      </w:r>
    </w:p>
    <w:p w14:paraId="1095F6CC" w14:textId="5D22B999" w:rsidR="00D159B3" w:rsidRDefault="00D159B3" w:rsidP="00D159B3">
      <w:pPr>
        <w:pStyle w:val="Heading4"/>
        <w:rPr>
          <w:rtl/>
        </w:rPr>
      </w:pPr>
      <w:r>
        <w:rPr>
          <w:rFonts w:hint="cs"/>
          <w:rtl/>
        </w:rPr>
        <w:t>1.13.3</w:t>
      </w:r>
    </w:p>
    <w:p w14:paraId="18371BD2" w14:textId="13C9A828" w:rsidR="00D159B3" w:rsidRDefault="00545251" w:rsidP="00251C89">
      <w:pPr>
        <w:rPr>
          <w:rtl/>
        </w:rPr>
      </w:pPr>
      <w:r>
        <w:rPr>
          <w:rFonts w:hint="cs"/>
          <w:rtl/>
        </w:rPr>
        <w:t>וכנגדם עמדה כת</w:t>
      </w:r>
      <w:r w:rsidR="00D159B3">
        <w:rPr>
          <w:rFonts w:hint="cs"/>
          <w:rtl/>
        </w:rPr>
        <w:t xml:space="preserve"> </w:t>
      </w:r>
      <w:r>
        <w:rPr>
          <w:rFonts w:hint="cs"/>
          <w:rtl/>
        </w:rPr>
        <w:t>אחרת</w:t>
      </w:r>
      <w:r w:rsidR="00B655CD">
        <w:rPr>
          <w:rFonts w:hint="cs"/>
          <w:rtl/>
        </w:rPr>
        <w:t xml:space="preserve"> </w:t>
      </w:r>
      <w:r w:rsidR="00836764">
        <w:rPr>
          <w:rFonts w:hint="cs"/>
          <w:rtl/>
        </w:rPr>
        <w:t xml:space="preserve">שהגדילה </w:t>
      </w:r>
      <w:r w:rsidR="002D7D5D">
        <w:rPr>
          <w:rFonts w:hint="cs"/>
          <w:rtl/>
        </w:rPr>
        <w:t xml:space="preserve">מאוד </w:t>
      </w:r>
      <w:r w:rsidR="00836764">
        <w:rPr>
          <w:rFonts w:hint="cs"/>
          <w:rtl/>
        </w:rPr>
        <w:t xml:space="preserve">את דבר המזל, </w:t>
      </w:r>
      <w:r w:rsidR="000860D7">
        <w:rPr>
          <w:rFonts w:hint="cs"/>
          <w:rtl/>
        </w:rPr>
        <w:t xml:space="preserve">ונחלקה לחלקים. </w:t>
      </w:r>
      <w:r w:rsidR="00E84023">
        <w:rPr>
          <w:rFonts w:hint="cs"/>
          <w:rtl/>
        </w:rPr>
        <w:t xml:space="preserve">ונאמרה מהם אמירה, </w:t>
      </w:r>
      <w:r w:rsidR="000F48D2">
        <w:rPr>
          <w:rFonts w:hint="cs"/>
          <w:rtl/>
        </w:rPr>
        <w:t xml:space="preserve">שהמזל הוא סיבה </w:t>
      </w:r>
      <w:r w:rsidR="00D60EE0">
        <w:rPr>
          <w:rFonts w:hint="cs"/>
          <w:rtl/>
        </w:rPr>
        <w:t>אלוהית</w:t>
      </w:r>
      <w:r w:rsidR="00243578">
        <w:rPr>
          <w:rFonts w:hint="cs"/>
          <w:rtl/>
        </w:rPr>
        <w:t xml:space="preserve"> נסתרת </w:t>
      </w:r>
      <w:r w:rsidR="00C95865">
        <w:rPr>
          <w:rFonts w:hint="cs"/>
          <w:rtl/>
        </w:rPr>
        <w:t xml:space="preserve">שהיא מעל </w:t>
      </w:r>
      <w:r w:rsidR="00616EB9">
        <w:rPr>
          <w:rFonts w:hint="cs"/>
          <w:rtl/>
        </w:rPr>
        <w:t>תפישת השכל</w:t>
      </w:r>
      <w:r w:rsidR="00F3700D">
        <w:rPr>
          <w:rFonts w:hint="cs"/>
          <w:rtl/>
        </w:rPr>
        <w:t>ים</w:t>
      </w:r>
      <w:r w:rsidR="00616EB9">
        <w:rPr>
          <w:rFonts w:hint="cs"/>
          <w:rtl/>
        </w:rPr>
        <w:t xml:space="preserve">. </w:t>
      </w:r>
      <w:r w:rsidR="00A5172D">
        <w:rPr>
          <w:rFonts w:hint="cs"/>
          <w:rtl/>
        </w:rPr>
        <w:t xml:space="preserve">עד </w:t>
      </w:r>
      <w:r w:rsidR="003801CC">
        <w:rPr>
          <w:rFonts w:hint="cs"/>
          <w:rtl/>
        </w:rPr>
        <w:t xml:space="preserve">שמקצת מבעלי דעה זו </w:t>
      </w:r>
      <w:r w:rsidR="009F744F">
        <w:rPr>
          <w:rFonts w:hint="cs"/>
          <w:rtl/>
        </w:rPr>
        <w:t xml:space="preserve">ראו </w:t>
      </w:r>
      <w:r w:rsidR="002F0B39">
        <w:rPr>
          <w:rFonts w:hint="cs"/>
          <w:rtl/>
        </w:rPr>
        <w:t xml:space="preserve">באמירה זו </w:t>
      </w:r>
      <w:r w:rsidR="004927C8">
        <w:rPr>
          <w:rFonts w:hint="cs"/>
          <w:rtl/>
        </w:rPr>
        <w:t xml:space="preserve">העמדת המזל </w:t>
      </w:r>
      <w:r w:rsidR="00495BD2">
        <w:rPr>
          <w:rFonts w:hint="cs"/>
          <w:rtl/>
        </w:rPr>
        <w:t xml:space="preserve">במקום של </w:t>
      </w:r>
      <w:r w:rsidR="00901CFB">
        <w:rPr>
          <w:rFonts w:hint="cs"/>
          <w:rtl/>
        </w:rPr>
        <w:t xml:space="preserve">דבר </w:t>
      </w:r>
      <w:r w:rsidR="00504464">
        <w:rPr>
          <w:rFonts w:hint="cs"/>
          <w:rtl/>
        </w:rPr>
        <w:t>שיש לה</w:t>
      </w:r>
      <w:r w:rsidR="00901CFB">
        <w:rPr>
          <w:rFonts w:hint="cs"/>
          <w:rtl/>
        </w:rPr>
        <w:t xml:space="preserve">תקרב </w:t>
      </w:r>
      <w:r w:rsidR="00504464">
        <w:rPr>
          <w:rFonts w:hint="cs"/>
          <w:rtl/>
        </w:rPr>
        <w:t xml:space="preserve">אליו, </w:t>
      </w:r>
      <w:r w:rsidR="007A0CE1">
        <w:rPr>
          <w:rFonts w:hint="cs"/>
          <w:rtl/>
        </w:rPr>
        <w:t xml:space="preserve">או </w:t>
      </w:r>
      <w:r w:rsidR="00BE69E8">
        <w:rPr>
          <w:rFonts w:hint="cs"/>
          <w:rtl/>
        </w:rPr>
        <w:t>אל האלוה יתעלה</w:t>
      </w:r>
      <w:r w:rsidR="007A0CE1">
        <w:rPr>
          <w:rFonts w:hint="cs"/>
          <w:rtl/>
        </w:rPr>
        <w:t xml:space="preserve"> </w:t>
      </w:r>
      <w:r w:rsidR="001B1F28">
        <w:rPr>
          <w:rFonts w:hint="cs"/>
          <w:rtl/>
        </w:rPr>
        <w:t xml:space="preserve">על ידי </w:t>
      </w:r>
      <w:r w:rsidR="007A0CE1">
        <w:rPr>
          <w:rFonts w:hint="cs"/>
          <w:rtl/>
        </w:rPr>
        <w:t xml:space="preserve">עבודתו, </w:t>
      </w:r>
      <w:r w:rsidR="00E73972">
        <w:rPr>
          <w:rFonts w:hint="cs"/>
          <w:rtl/>
        </w:rPr>
        <w:t xml:space="preserve">ודבר שבונים לו היכל </w:t>
      </w:r>
      <w:r w:rsidR="000C20D6">
        <w:rPr>
          <w:rFonts w:hint="cs"/>
          <w:rtl/>
        </w:rPr>
        <w:t xml:space="preserve">ועושים בשמו צלם </w:t>
      </w:r>
      <w:r w:rsidR="009A7D37">
        <w:rPr>
          <w:rFonts w:hint="cs"/>
          <w:rtl/>
        </w:rPr>
        <w:t xml:space="preserve">שעובדים לו </w:t>
      </w:r>
      <w:r w:rsidR="00757959">
        <w:rPr>
          <w:rFonts w:hint="cs"/>
          <w:rtl/>
        </w:rPr>
        <w:t>בדרך שעובדים לצלמים</w:t>
      </w:r>
      <w:r w:rsidR="008833A7">
        <w:rPr>
          <w:rStyle w:val="FootnoteReference"/>
          <w:rtl/>
        </w:rPr>
        <w:footnoteReference w:id="75"/>
      </w:r>
      <w:r w:rsidR="00757959">
        <w:rPr>
          <w:rFonts w:hint="cs"/>
          <w:rtl/>
        </w:rPr>
        <w:t>.</w:t>
      </w:r>
    </w:p>
    <w:p w14:paraId="3A44C000" w14:textId="6099EEF1" w:rsidR="009D2A8F" w:rsidRDefault="009D2A8F" w:rsidP="001F2372">
      <w:pPr>
        <w:pStyle w:val="Heading4"/>
        <w:rPr>
          <w:rtl/>
        </w:rPr>
      </w:pPr>
      <w:r>
        <w:rPr>
          <w:rFonts w:hint="cs"/>
          <w:rtl/>
        </w:rPr>
        <w:t>1.</w:t>
      </w:r>
      <w:r w:rsidR="008868CE">
        <w:rPr>
          <w:rFonts w:hint="cs"/>
          <w:rtl/>
        </w:rPr>
        <w:t>13.4</w:t>
      </w:r>
    </w:p>
    <w:p w14:paraId="7FBFC3FA" w14:textId="78F319CD" w:rsidR="00C648D3" w:rsidRDefault="00816D60" w:rsidP="00F376D2">
      <w:pPr>
        <w:rPr>
          <w:rtl/>
        </w:rPr>
      </w:pPr>
      <w:r>
        <w:rPr>
          <w:rFonts w:hint="cs"/>
          <w:rtl/>
        </w:rPr>
        <w:t>קבוצה</w:t>
      </w:r>
      <w:r w:rsidR="001F2372">
        <w:rPr>
          <w:rFonts w:hint="cs"/>
          <w:rtl/>
        </w:rPr>
        <w:t xml:space="preserve"> </w:t>
      </w:r>
      <w:r w:rsidR="00423CE8">
        <w:rPr>
          <w:rFonts w:hint="cs"/>
          <w:rtl/>
        </w:rPr>
        <w:t xml:space="preserve">אחרת </w:t>
      </w:r>
      <w:r w:rsidR="00604ED8">
        <w:rPr>
          <w:rFonts w:hint="cs"/>
          <w:rtl/>
        </w:rPr>
        <w:t>התקדמה</w:t>
      </w:r>
      <w:r w:rsidR="005C6712">
        <w:rPr>
          <w:rStyle w:val="FootnoteReference"/>
          <w:rtl/>
        </w:rPr>
        <w:footnoteReference w:id="76"/>
      </w:r>
      <w:r w:rsidR="00604ED8">
        <w:rPr>
          <w:rFonts w:hint="cs"/>
          <w:rtl/>
        </w:rPr>
        <w:t xml:space="preserve"> </w:t>
      </w:r>
      <w:r w:rsidR="00C933FC">
        <w:rPr>
          <w:rFonts w:hint="cs"/>
          <w:rtl/>
        </w:rPr>
        <w:t>אל</w:t>
      </w:r>
      <w:r w:rsidR="00604ED8">
        <w:rPr>
          <w:rFonts w:hint="cs"/>
          <w:rtl/>
        </w:rPr>
        <w:t xml:space="preserve"> </w:t>
      </w:r>
      <w:r w:rsidR="00103484">
        <w:rPr>
          <w:rFonts w:hint="cs"/>
          <w:rtl/>
        </w:rPr>
        <w:t>[</w:t>
      </w:r>
      <w:r w:rsidR="00604ED8">
        <w:rPr>
          <w:rFonts w:hint="cs"/>
          <w:rtl/>
        </w:rPr>
        <w:t>עשיית</w:t>
      </w:r>
      <w:r w:rsidR="00103484">
        <w:rPr>
          <w:rFonts w:hint="cs"/>
          <w:rtl/>
        </w:rPr>
        <w:t>]</w:t>
      </w:r>
      <w:r w:rsidR="00604ED8">
        <w:rPr>
          <w:rFonts w:hint="cs"/>
          <w:rtl/>
        </w:rPr>
        <w:t xml:space="preserve"> </w:t>
      </w:r>
      <w:r w:rsidR="000F4E4C">
        <w:rPr>
          <w:rFonts w:hint="cs"/>
          <w:rtl/>
        </w:rPr>
        <w:t>המזל</w:t>
      </w:r>
      <w:r w:rsidR="005A3A63">
        <w:rPr>
          <w:rFonts w:hint="cs"/>
          <w:rtl/>
        </w:rPr>
        <w:t>,</w:t>
      </w:r>
      <w:r w:rsidR="003850AB">
        <w:rPr>
          <w:rFonts w:hint="cs"/>
          <w:rtl/>
        </w:rPr>
        <w:t xml:space="preserve"> </w:t>
      </w:r>
      <w:r w:rsidR="000C536F">
        <w:rPr>
          <w:rFonts w:hint="cs"/>
          <w:rtl/>
        </w:rPr>
        <w:t xml:space="preserve">מצד </w:t>
      </w:r>
      <w:r w:rsidR="0099486A">
        <w:rPr>
          <w:rFonts w:hint="cs"/>
          <w:rtl/>
        </w:rPr>
        <w:t>אחד</w:t>
      </w:r>
      <w:r w:rsidR="005A3A63">
        <w:rPr>
          <w:rFonts w:hint="cs"/>
          <w:rtl/>
        </w:rPr>
        <w:t>,</w:t>
      </w:r>
      <w:r w:rsidR="007D7DD8">
        <w:rPr>
          <w:rFonts w:hint="cs"/>
          <w:rtl/>
        </w:rPr>
        <w:t xml:space="preserve"> </w:t>
      </w:r>
      <w:r w:rsidR="005A3A63">
        <w:rPr>
          <w:rFonts w:hint="cs"/>
          <w:rtl/>
        </w:rPr>
        <w:t>בין ה</w:t>
      </w:r>
      <w:r w:rsidR="003850AB">
        <w:rPr>
          <w:rFonts w:hint="cs"/>
          <w:rtl/>
        </w:rPr>
        <w:t xml:space="preserve">סיבות הטבעיות, </w:t>
      </w:r>
      <w:r w:rsidR="005D4316">
        <w:rPr>
          <w:rFonts w:hint="cs"/>
          <w:rtl/>
        </w:rPr>
        <w:t xml:space="preserve">ועשתה את קיום העולם במזל. </w:t>
      </w:r>
      <w:r w:rsidR="005F15F4">
        <w:rPr>
          <w:rFonts w:hint="cs"/>
          <w:rtl/>
        </w:rPr>
        <w:t xml:space="preserve">וזהו </w:t>
      </w:r>
      <w:proofErr w:type="spellStart"/>
      <w:r w:rsidR="005F15F4">
        <w:rPr>
          <w:rFonts w:hint="cs"/>
          <w:rtl/>
        </w:rPr>
        <w:t>דימוקריטוס</w:t>
      </w:r>
      <w:proofErr w:type="spellEnd"/>
      <w:r w:rsidR="002324D4">
        <w:rPr>
          <w:rFonts w:hint="cs"/>
          <w:rtl/>
        </w:rPr>
        <w:t xml:space="preserve"> וההולכים אחריו</w:t>
      </w:r>
      <w:r w:rsidR="00A60E27">
        <w:rPr>
          <w:rFonts w:hint="cs"/>
          <w:rtl/>
        </w:rPr>
        <w:t xml:space="preserve">, </w:t>
      </w:r>
      <w:r w:rsidR="00DA057D">
        <w:rPr>
          <w:rFonts w:hint="cs"/>
          <w:rtl/>
        </w:rPr>
        <w:t xml:space="preserve">שהם </w:t>
      </w:r>
      <w:r w:rsidR="00C54FA3">
        <w:rPr>
          <w:rFonts w:hint="cs"/>
          <w:rtl/>
        </w:rPr>
        <w:t>סבורים ש</w:t>
      </w:r>
      <w:r w:rsidR="00EF1DC6">
        <w:rPr>
          <w:rFonts w:hint="cs"/>
          <w:rtl/>
        </w:rPr>
        <w:t xml:space="preserve">ההתחלה של הכל </w:t>
      </w:r>
      <w:r w:rsidR="00894119">
        <w:rPr>
          <w:rFonts w:hint="cs"/>
          <w:rtl/>
        </w:rPr>
        <w:t xml:space="preserve">היא גופים קטנים </w:t>
      </w:r>
      <w:r w:rsidR="007C58CE">
        <w:rPr>
          <w:rFonts w:hint="cs"/>
          <w:rtl/>
        </w:rPr>
        <w:t>שאינם מתחלקים</w:t>
      </w:r>
      <w:r w:rsidR="00632653">
        <w:rPr>
          <w:rStyle w:val="FootnoteReference"/>
          <w:rtl/>
        </w:rPr>
        <w:footnoteReference w:id="77"/>
      </w:r>
      <w:r w:rsidR="00257055">
        <w:rPr>
          <w:rFonts w:hint="cs"/>
          <w:rtl/>
        </w:rPr>
        <w:t xml:space="preserve"> מחמת חוזקם</w:t>
      </w:r>
      <w:r w:rsidR="00867571">
        <w:rPr>
          <w:rStyle w:val="FootnoteReference"/>
          <w:rtl/>
        </w:rPr>
        <w:footnoteReference w:id="78"/>
      </w:r>
      <w:r w:rsidR="0090583C">
        <w:rPr>
          <w:rFonts w:hint="cs"/>
          <w:rtl/>
        </w:rPr>
        <w:t xml:space="preserve"> והיותם נעדרי </w:t>
      </w:r>
      <w:r w:rsidR="008F2583">
        <w:rPr>
          <w:rFonts w:hint="cs"/>
          <w:rtl/>
        </w:rPr>
        <w:t>חלל</w:t>
      </w:r>
      <w:r w:rsidR="00131687">
        <w:rPr>
          <w:rFonts w:hint="cs"/>
          <w:rtl/>
        </w:rPr>
        <w:t>,</w:t>
      </w:r>
      <w:r w:rsidR="00DE14A5">
        <w:rPr>
          <w:rFonts w:hint="cs"/>
          <w:rtl/>
        </w:rPr>
        <w:t xml:space="preserve"> והם אין סופיים במספר</w:t>
      </w:r>
      <w:r w:rsidR="005A01CB">
        <w:rPr>
          <w:rFonts w:hint="cs"/>
          <w:rtl/>
        </w:rPr>
        <w:t xml:space="preserve"> ומפוזרים בחלל </w:t>
      </w:r>
      <w:r w:rsidR="007106E7">
        <w:rPr>
          <w:rFonts w:hint="cs"/>
          <w:rtl/>
        </w:rPr>
        <w:t>ש</w:t>
      </w:r>
      <w:r w:rsidR="0078182D">
        <w:rPr>
          <w:rFonts w:hint="cs"/>
          <w:rtl/>
        </w:rPr>
        <w:t>גודל</w:t>
      </w:r>
      <w:r w:rsidR="008F2583">
        <w:rPr>
          <w:rFonts w:hint="cs"/>
          <w:rtl/>
        </w:rPr>
        <w:t>ו אין סופי</w:t>
      </w:r>
      <w:r w:rsidR="00AC76A2">
        <w:rPr>
          <w:rFonts w:hint="cs"/>
          <w:rtl/>
        </w:rPr>
        <w:t>,</w:t>
      </w:r>
      <w:r w:rsidR="00690E74">
        <w:rPr>
          <w:rFonts w:hint="cs"/>
          <w:rtl/>
        </w:rPr>
        <w:t xml:space="preserve"> </w:t>
      </w:r>
      <w:r w:rsidR="004F7802">
        <w:rPr>
          <w:rFonts w:hint="cs"/>
          <w:rtl/>
        </w:rPr>
        <w:t xml:space="preserve">ועצמם לפי טבעו </w:t>
      </w:r>
      <w:r w:rsidR="00E512BB">
        <w:rPr>
          <w:rFonts w:hint="cs"/>
          <w:rtl/>
        </w:rPr>
        <w:t>שווה</w:t>
      </w:r>
      <w:r w:rsidR="00D82F2F">
        <w:rPr>
          <w:rFonts w:hint="cs"/>
          <w:rtl/>
        </w:rPr>
        <w:t xml:space="preserve"> [</w:t>
      </w:r>
      <w:r w:rsidR="007664F3">
        <w:rPr>
          <w:rFonts w:hint="cs"/>
          <w:rtl/>
        </w:rPr>
        <w:t xml:space="preserve">בין </w:t>
      </w:r>
      <w:r w:rsidR="00D82F2F">
        <w:rPr>
          <w:rFonts w:hint="cs"/>
          <w:rtl/>
        </w:rPr>
        <w:t>כולם], ונבדל בתבניתו</w:t>
      </w:r>
      <w:r w:rsidR="00D563B1">
        <w:rPr>
          <w:rStyle w:val="FootnoteReference"/>
          <w:rtl/>
        </w:rPr>
        <w:footnoteReference w:id="79"/>
      </w:r>
      <w:r w:rsidR="005C4330">
        <w:rPr>
          <w:rFonts w:hint="cs"/>
          <w:rtl/>
        </w:rPr>
        <w:t>.</w:t>
      </w:r>
      <w:r w:rsidR="00934AC7">
        <w:rPr>
          <w:rFonts w:hint="cs"/>
          <w:rtl/>
        </w:rPr>
        <w:t xml:space="preserve"> </w:t>
      </w:r>
      <w:r w:rsidR="002363C6">
        <w:rPr>
          <w:rFonts w:hint="cs"/>
          <w:rtl/>
        </w:rPr>
        <w:t>ו</w:t>
      </w:r>
      <w:r w:rsidR="000D0A1C">
        <w:rPr>
          <w:rFonts w:hint="cs"/>
          <w:rtl/>
        </w:rPr>
        <w:t>הם נעים לל</w:t>
      </w:r>
      <w:r w:rsidR="00B1219A">
        <w:rPr>
          <w:rFonts w:hint="cs"/>
          <w:rtl/>
        </w:rPr>
        <w:t>א</w:t>
      </w:r>
      <w:r w:rsidR="000D0A1C">
        <w:rPr>
          <w:rFonts w:hint="cs"/>
          <w:rtl/>
        </w:rPr>
        <w:t xml:space="preserve"> הפסק</w:t>
      </w:r>
      <w:r w:rsidR="00D622D0">
        <w:rPr>
          <w:rFonts w:hint="cs"/>
          <w:rtl/>
        </w:rPr>
        <w:t xml:space="preserve"> בחלל</w:t>
      </w:r>
      <w:r w:rsidR="000D0A1C">
        <w:rPr>
          <w:rFonts w:hint="cs"/>
          <w:rtl/>
        </w:rPr>
        <w:t xml:space="preserve">, </w:t>
      </w:r>
      <w:r w:rsidR="006B0183">
        <w:rPr>
          <w:rFonts w:hint="cs"/>
          <w:rtl/>
        </w:rPr>
        <w:t>ו</w:t>
      </w:r>
      <w:r w:rsidR="00961435">
        <w:rPr>
          <w:rFonts w:hint="cs"/>
          <w:rtl/>
        </w:rPr>
        <w:t>באופן מקרי</w:t>
      </w:r>
      <w:r w:rsidR="004B38D1">
        <w:rPr>
          <w:rFonts w:hint="cs"/>
          <w:rtl/>
        </w:rPr>
        <w:t xml:space="preserve"> </w:t>
      </w:r>
      <w:r w:rsidR="000109AD">
        <w:rPr>
          <w:rFonts w:hint="cs"/>
          <w:rtl/>
        </w:rPr>
        <w:t>קבוצות</w:t>
      </w:r>
      <w:r w:rsidR="004B38D1">
        <w:rPr>
          <w:rFonts w:hint="cs"/>
          <w:rtl/>
        </w:rPr>
        <w:t xml:space="preserve"> מהם מתנגש</w:t>
      </w:r>
      <w:r w:rsidR="0036536A">
        <w:rPr>
          <w:rFonts w:hint="cs"/>
          <w:rtl/>
        </w:rPr>
        <w:t>ות</w:t>
      </w:r>
      <w:r w:rsidR="007009F7">
        <w:rPr>
          <w:rFonts w:hint="cs"/>
          <w:rtl/>
        </w:rPr>
        <w:t xml:space="preserve">, </w:t>
      </w:r>
      <w:r w:rsidR="007D52EE">
        <w:rPr>
          <w:rFonts w:hint="cs"/>
          <w:rtl/>
        </w:rPr>
        <w:t>ו</w:t>
      </w:r>
      <w:r w:rsidR="0036536A">
        <w:rPr>
          <w:rFonts w:hint="cs"/>
          <w:rtl/>
        </w:rPr>
        <w:t>מ</w:t>
      </w:r>
      <w:r w:rsidR="006756B8">
        <w:rPr>
          <w:rFonts w:hint="cs"/>
          <w:rtl/>
        </w:rPr>
        <w:t>תחברו</w:t>
      </w:r>
      <w:r w:rsidR="0036536A">
        <w:rPr>
          <w:rFonts w:hint="cs"/>
          <w:rtl/>
        </w:rPr>
        <w:t>ת</w:t>
      </w:r>
      <w:r w:rsidR="006756B8">
        <w:rPr>
          <w:rFonts w:hint="cs"/>
          <w:rtl/>
        </w:rPr>
        <w:t xml:space="preserve"> ל</w:t>
      </w:r>
      <w:r w:rsidR="00502CC7">
        <w:rPr>
          <w:rFonts w:hint="cs"/>
          <w:rtl/>
        </w:rPr>
        <w:t>מבנה</w:t>
      </w:r>
      <w:r w:rsidR="0036536A">
        <w:rPr>
          <w:rFonts w:hint="cs"/>
          <w:rtl/>
        </w:rPr>
        <w:t>,</w:t>
      </w:r>
      <w:r w:rsidR="006756B8">
        <w:rPr>
          <w:rFonts w:hint="cs"/>
          <w:rtl/>
        </w:rPr>
        <w:t xml:space="preserve"> </w:t>
      </w:r>
      <w:r w:rsidR="007D52EE">
        <w:rPr>
          <w:rFonts w:hint="cs"/>
          <w:rtl/>
        </w:rPr>
        <w:t>ו</w:t>
      </w:r>
      <w:r w:rsidR="0036536A">
        <w:rPr>
          <w:rFonts w:hint="cs"/>
          <w:rtl/>
        </w:rPr>
        <w:t>מ</w:t>
      </w:r>
      <w:r w:rsidR="007D52EE">
        <w:rPr>
          <w:rFonts w:hint="cs"/>
          <w:rtl/>
        </w:rPr>
        <w:t>ת</w:t>
      </w:r>
      <w:r w:rsidR="005F5788">
        <w:rPr>
          <w:rFonts w:hint="cs"/>
          <w:rtl/>
        </w:rPr>
        <w:t>הווה</w:t>
      </w:r>
      <w:r w:rsidR="007D52EE">
        <w:rPr>
          <w:rFonts w:hint="cs"/>
          <w:rtl/>
        </w:rPr>
        <w:t xml:space="preserve"> מה</w:t>
      </w:r>
      <w:r w:rsidR="0036536A">
        <w:rPr>
          <w:rFonts w:hint="cs"/>
          <w:rtl/>
        </w:rPr>
        <w:t>ן</w:t>
      </w:r>
      <w:r w:rsidR="005F5788">
        <w:rPr>
          <w:rFonts w:hint="cs"/>
          <w:rtl/>
        </w:rPr>
        <w:t xml:space="preserve"> עולם.</w:t>
      </w:r>
      <w:r w:rsidR="004B38D1">
        <w:rPr>
          <w:rFonts w:hint="cs"/>
          <w:rtl/>
        </w:rPr>
        <w:t xml:space="preserve"> </w:t>
      </w:r>
      <w:r w:rsidR="00574659">
        <w:rPr>
          <w:rFonts w:hint="cs"/>
          <w:rtl/>
        </w:rPr>
        <w:t xml:space="preserve">ויש במציאות </w:t>
      </w:r>
      <w:r w:rsidR="00F376D2">
        <w:rPr>
          <w:rFonts w:hint="cs"/>
          <w:rtl/>
        </w:rPr>
        <w:t>מספר אין סופי של עולמות כמו עולם זה</w:t>
      </w:r>
      <w:r w:rsidR="003F653F">
        <w:rPr>
          <w:rFonts w:hint="cs"/>
          <w:rtl/>
        </w:rPr>
        <w:t xml:space="preserve">, </w:t>
      </w:r>
      <w:r w:rsidR="008E582C">
        <w:rPr>
          <w:rFonts w:hint="cs"/>
          <w:rtl/>
        </w:rPr>
        <w:t>פרו</w:t>
      </w:r>
      <w:r w:rsidR="00570F9A" w:rsidRPr="00570F9A">
        <w:rPr>
          <w:rtl/>
        </w:rPr>
        <w:t>שׂ</w:t>
      </w:r>
      <w:r w:rsidR="003F653F">
        <w:rPr>
          <w:rFonts w:hint="cs"/>
          <w:rtl/>
        </w:rPr>
        <w:t>ים בחלל אין סופי</w:t>
      </w:r>
      <w:r w:rsidR="009100BB">
        <w:rPr>
          <w:rStyle w:val="FootnoteReference"/>
          <w:rtl/>
        </w:rPr>
        <w:footnoteReference w:id="80"/>
      </w:r>
      <w:r w:rsidR="00F376D2">
        <w:rPr>
          <w:rFonts w:hint="cs"/>
          <w:rtl/>
        </w:rPr>
        <w:t>.</w:t>
      </w:r>
      <w:r w:rsidR="00F54E77">
        <w:rPr>
          <w:rFonts w:hint="cs"/>
          <w:rtl/>
        </w:rPr>
        <w:t xml:space="preserve"> ו</w:t>
      </w:r>
      <w:r w:rsidR="00FD43EC">
        <w:rPr>
          <w:rFonts w:hint="cs"/>
          <w:rtl/>
        </w:rPr>
        <w:t xml:space="preserve">עם </w:t>
      </w:r>
      <w:r w:rsidR="00F54E77">
        <w:rPr>
          <w:rFonts w:hint="cs"/>
          <w:rtl/>
        </w:rPr>
        <w:t xml:space="preserve">זה </w:t>
      </w:r>
      <w:r w:rsidR="00886C3E">
        <w:rPr>
          <w:rFonts w:hint="cs"/>
          <w:rtl/>
        </w:rPr>
        <w:t>[דמוקריטוס] סבור</w:t>
      </w:r>
      <w:r w:rsidR="00F54E77">
        <w:rPr>
          <w:rFonts w:hint="cs"/>
          <w:rtl/>
        </w:rPr>
        <w:t xml:space="preserve"> שה</w:t>
      </w:r>
      <w:r w:rsidR="00FD43EC">
        <w:rPr>
          <w:rFonts w:hint="cs"/>
          <w:rtl/>
        </w:rPr>
        <w:t>דברים</w:t>
      </w:r>
      <w:r w:rsidR="00886C3E">
        <w:rPr>
          <w:rFonts w:hint="cs"/>
          <w:rtl/>
        </w:rPr>
        <w:t xml:space="preserve"> </w:t>
      </w:r>
      <w:r w:rsidR="003B5AAA">
        <w:rPr>
          <w:rFonts w:hint="cs"/>
          <w:rtl/>
        </w:rPr>
        <w:t>החלקיים כמו בעלי החיים והצמחים</w:t>
      </w:r>
      <w:r w:rsidR="00DE5999">
        <w:rPr>
          <w:rStyle w:val="FootnoteReference"/>
          <w:rtl/>
        </w:rPr>
        <w:footnoteReference w:id="81"/>
      </w:r>
      <w:r w:rsidR="003B5AAA">
        <w:rPr>
          <w:rFonts w:hint="cs"/>
          <w:rtl/>
        </w:rPr>
        <w:t xml:space="preserve"> </w:t>
      </w:r>
      <w:r w:rsidR="000112AC">
        <w:rPr>
          <w:rFonts w:hint="cs"/>
          <w:rtl/>
        </w:rPr>
        <w:t xml:space="preserve">אינם </w:t>
      </w:r>
      <w:r w:rsidR="00DE5999">
        <w:rPr>
          <w:rFonts w:hint="cs"/>
          <w:rtl/>
        </w:rPr>
        <w:t>מחמת המקרה</w:t>
      </w:r>
      <w:r w:rsidR="007733BD">
        <w:rPr>
          <w:rStyle w:val="FootnoteReference"/>
          <w:rtl/>
        </w:rPr>
        <w:footnoteReference w:id="82"/>
      </w:r>
      <w:r w:rsidR="00DE5999">
        <w:rPr>
          <w:rFonts w:hint="cs"/>
          <w:rtl/>
        </w:rPr>
        <w:t>.</w:t>
      </w:r>
    </w:p>
    <w:p w14:paraId="6D65BCCD" w14:textId="77777777" w:rsidR="00C648D3" w:rsidRDefault="00C648D3" w:rsidP="00E37E64">
      <w:pPr>
        <w:pStyle w:val="Heading4"/>
        <w:rPr>
          <w:rtl/>
        </w:rPr>
      </w:pPr>
      <w:r>
        <w:rPr>
          <w:rFonts w:hint="cs"/>
          <w:rtl/>
        </w:rPr>
        <w:t>1.13.5</w:t>
      </w:r>
    </w:p>
    <w:p w14:paraId="1C6B66F6" w14:textId="77777777" w:rsidR="0081636A" w:rsidRDefault="001668BC" w:rsidP="00D214DF">
      <w:pPr>
        <w:rPr>
          <w:rtl/>
        </w:rPr>
      </w:pPr>
      <w:r>
        <w:rPr>
          <w:rFonts w:hint="cs"/>
          <w:rtl/>
        </w:rPr>
        <w:t>וק</w:t>
      </w:r>
      <w:r w:rsidR="00816D60">
        <w:rPr>
          <w:rFonts w:hint="cs"/>
          <w:rtl/>
        </w:rPr>
        <w:t>בוצה אחרת</w:t>
      </w:r>
      <w:r w:rsidR="00DE5999">
        <w:rPr>
          <w:rFonts w:hint="cs"/>
          <w:rtl/>
        </w:rPr>
        <w:t xml:space="preserve"> </w:t>
      </w:r>
      <w:r w:rsidR="00323BCC">
        <w:rPr>
          <w:rFonts w:hint="cs"/>
          <w:rtl/>
        </w:rPr>
        <w:t xml:space="preserve">לא </w:t>
      </w:r>
      <w:r w:rsidR="005A3A63">
        <w:rPr>
          <w:rFonts w:hint="cs"/>
          <w:rtl/>
        </w:rPr>
        <w:t>התקדמה</w:t>
      </w:r>
      <w:r w:rsidR="00F672E9">
        <w:rPr>
          <w:rFonts w:hint="cs"/>
          <w:rtl/>
        </w:rPr>
        <w:t xml:space="preserve"> </w:t>
      </w:r>
      <w:r w:rsidR="00F47011">
        <w:rPr>
          <w:rFonts w:hint="cs"/>
          <w:rtl/>
        </w:rPr>
        <w:t xml:space="preserve">אל עשיית </w:t>
      </w:r>
      <w:r w:rsidR="007A7723">
        <w:rPr>
          <w:rFonts w:hint="cs"/>
          <w:rtl/>
        </w:rPr>
        <w:t xml:space="preserve">העולם </w:t>
      </w:r>
      <w:r w:rsidR="00236295">
        <w:rPr>
          <w:rFonts w:hint="cs"/>
          <w:rtl/>
        </w:rPr>
        <w:t>בכללותו</w:t>
      </w:r>
      <w:r w:rsidR="007A7723">
        <w:rPr>
          <w:rFonts w:hint="cs"/>
          <w:rtl/>
        </w:rPr>
        <w:t xml:space="preserve"> </w:t>
      </w:r>
      <w:r w:rsidR="005B59EF">
        <w:rPr>
          <w:rFonts w:hint="cs"/>
          <w:rtl/>
        </w:rPr>
        <w:t>מתהווה</w:t>
      </w:r>
      <w:r w:rsidR="007A7723">
        <w:rPr>
          <w:rFonts w:hint="cs"/>
          <w:rtl/>
        </w:rPr>
        <w:t xml:space="preserve"> במקרה, </w:t>
      </w:r>
      <w:r w:rsidR="00757A96">
        <w:rPr>
          <w:rFonts w:hint="cs"/>
          <w:rtl/>
        </w:rPr>
        <w:t>ועל כל פנים</w:t>
      </w:r>
      <w:r w:rsidR="00C6114B">
        <w:rPr>
          <w:rFonts w:hint="cs"/>
          <w:rtl/>
        </w:rPr>
        <w:t xml:space="preserve"> עש</w:t>
      </w:r>
      <w:r w:rsidR="00E557F5">
        <w:rPr>
          <w:rFonts w:hint="cs"/>
          <w:rtl/>
        </w:rPr>
        <w:t>תה</w:t>
      </w:r>
      <w:r w:rsidR="00C6114B">
        <w:rPr>
          <w:rFonts w:hint="cs"/>
          <w:rtl/>
        </w:rPr>
        <w:t xml:space="preserve"> </w:t>
      </w:r>
      <w:r w:rsidR="0084657D">
        <w:rPr>
          <w:rFonts w:hint="cs"/>
          <w:rtl/>
        </w:rPr>
        <w:t xml:space="preserve">את הדברים </w:t>
      </w:r>
      <w:r w:rsidR="008F1D66">
        <w:rPr>
          <w:rFonts w:hint="cs"/>
          <w:rtl/>
        </w:rPr>
        <w:t>מתהווים מ</w:t>
      </w:r>
      <w:r w:rsidR="007F2CAF">
        <w:rPr>
          <w:rFonts w:hint="cs"/>
          <w:rtl/>
        </w:rPr>
        <w:t>התחלות היסודות</w:t>
      </w:r>
      <w:r w:rsidR="009A55C6">
        <w:rPr>
          <w:rFonts w:hint="cs"/>
          <w:rtl/>
        </w:rPr>
        <w:t xml:space="preserve"> </w:t>
      </w:r>
      <w:r w:rsidR="009A55C6" w:rsidRPr="009A55C6">
        <w:rPr>
          <w:rtl/>
        </w:rPr>
        <w:t>במקרה</w:t>
      </w:r>
      <w:r w:rsidR="004E0795">
        <w:rPr>
          <w:rStyle w:val="FootnoteReference"/>
          <w:rtl/>
        </w:rPr>
        <w:footnoteReference w:id="83"/>
      </w:r>
      <w:r w:rsidR="004E607D">
        <w:rPr>
          <w:rFonts w:hint="cs"/>
          <w:rtl/>
        </w:rPr>
        <w:t>.</w:t>
      </w:r>
      <w:r w:rsidR="00E328B6">
        <w:rPr>
          <w:rFonts w:hint="cs"/>
          <w:rtl/>
        </w:rPr>
        <w:t xml:space="preserve"> </w:t>
      </w:r>
      <w:r w:rsidR="00623CDF">
        <w:rPr>
          <w:rFonts w:hint="cs"/>
          <w:rtl/>
        </w:rPr>
        <w:t xml:space="preserve">ומה </w:t>
      </w:r>
      <w:r w:rsidR="00916137">
        <w:rPr>
          <w:rFonts w:hint="cs"/>
          <w:rtl/>
        </w:rPr>
        <w:t>ש</w:t>
      </w:r>
      <w:r w:rsidR="000B0B1D">
        <w:rPr>
          <w:rFonts w:hint="cs"/>
          <w:rtl/>
        </w:rPr>
        <w:t>התהווה</w:t>
      </w:r>
      <w:r w:rsidR="00916137">
        <w:rPr>
          <w:rFonts w:hint="cs"/>
          <w:rtl/>
        </w:rPr>
        <w:t xml:space="preserve"> בדרך מקרה </w:t>
      </w:r>
      <w:r w:rsidR="00E769AE">
        <w:rPr>
          <w:rFonts w:hint="cs"/>
          <w:rtl/>
        </w:rPr>
        <w:t>והוא דבר</w:t>
      </w:r>
      <w:r w:rsidR="00767FC1">
        <w:rPr>
          <w:rFonts w:hint="cs"/>
          <w:rtl/>
        </w:rPr>
        <w:t xml:space="preserve"> שהצטרף</w:t>
      </w:r>
      <w:r w:rsidR="006D78CA">
        <w:rPr>
          <w:rStyle w:val="FootnoteReference"/>
          <w:rtl/>
        </w:rPr>
        <w:footnoteReference w:id="84"/>
      </w:r>
      <w:r w:rsidR="00767FC1">
        <w:rPr>
          <w:rFonts w:hint="cs"/>
          <w:rtl/>
        </w:rPr>
        <w:t xml:space="preserve"> </w:t>
      </w:r>
      <w:r w:rsidR="0081572A">
        <w:rPr>
          <w:rFonts w:hint="cs"/>
          <w:rtl/>
        </w:rPr>
        <w:t>באופן ש</w:t>
      </w:r>
      <w:r w:rsidR="00497EC3">
        <w:rPr>
          <w:rFonts w:hint="cs"/>
          <w:rtl/>
        </w:rPr>
        <w:t>קיומו</w:t>
      </w:r>
      <w:r w:rsidR="0081572A">
        <w:rPr>
          <w:rFonts w:hint="cs"/>
          <w:rtl/>
        </w:rPr>
        <w:t xml:space="preserve"> י</w:t>
      </w:r>
      <w:r w:rsidR="00BC5F72">
        <w:rPr>
          <w:rFonts w:hint="cs"/>
          <w:rtl/>
        </w:rPr>
        <w:t>ש</w:t>
      </w:r>
      <w:r w:rsidR="0081572A">
        <w:rPr>
          <w:rFonts w:hint="cs"/>
          <w:rtl/>
        </w:rPr>
        <w:t xml:space="preserve"> ל</w:t>
      </w:r>
      <w:r w:rsidR="00BC5F72">
        <w:rPr>
          <w:rFonts w:hint="cs"/>
          <w:rtl/>
        </w:rPr>
        <w:t xml:space="preserve">ו </w:t>
      </w:r>
      <w:r w:rsidR="00746FBA">
        <w:rPr>
          <w:rFonts w:hint="cs"/>
          <w:rtl/>
        </w:rPr>
        <w:t>המשך</w:t>
      </w:r>
      <w:r w:rsidR="00183047">
        <w:rPr>
          <w:rFonts w:hint="cs"/>
          <w:rtl/>
        </w:rPr>
        <w:t xml:space="preserve"> והוא מוליד, </w:t>
      </w:r>
      <w:r w:rsidR="00FF6429">
        <w:rPr>
          <w:rFonts w:hint="cs"/>
          <w:rtl/>
        </w:rPr>
        <w:t>הוא מתקיים ומוליד</w:t>
      </w:r>
      <w:r w:rsidR="00D214DF">
        <w:rPr>
          <w:rFonts w:hint="cs"/>
          <w:rtl/>
        </w:rPr>
        <w:t>,</w:t>
      </w:r>
      <w:r w:rsidR="00B921D1">
        <w:rPr>
          <w:rFonts w:hint="cs"/>
          <w:rtl/>
        </w:rPr>
        <w:t xml:space="preserve"> ומה </w:t>
      </w:r>
      <w:r w:rsidR="00A175CC">
        <w:rPr>
          <w:rFonts w:hint="cs"/>
          <w:rtl/>
        </w:rPr>
        <w:t>ש</w:t>
      </w:r>
      <w:r w:rsidR="00D1151F">
        <w:rPr>
          <w:rFonts w:hint="cs"/>
          <w:rtl/>
        </w:rPr>
        <w:t xml:space="preserve">במקרה אינו כזה </w:t>
      </w:r>
      <w:r w:rsidR="00D214DF">
        <w:rPr>
          <w:rFonts w:hint="cs"/>
          <w:rtl/>
        </w:rPr>
        <w:t>לא מוליד</w:t>
      </w:r>
      <w:r w:rsidR="00C91E9E">
        <w:rPr>
          <w:rStyle w:val="FootnoteReference"/>
          <w:rtl/>
        </w:rPr>
        <w:footnoteReference w:id="85"/>
      </w:r>
      <w:r w:rsidR="00D214DF">
        <w:rPr>
          <w:rFonts w:hint="cs"/>
          <w:rtl/>
        </w:rPr>
        <w:t>.</w:t>
      </w:r>
      <w:r w:rsidR="00BE3787">
        <w:rPr>
          <w:rFonts w:hint="cs"/>
          <w:rtl/>
        </w:rPr>
        <w:t xml:space="preserve"> </w:t>
      </w:r>
      <w:r w:rsidR="00A32707">
        <w:rPr>
          <w:rFonts w:hint="cs"/>
          <w:rtl/>
        </w:rPr>
        <w:t xml:space="preserve">ובתחילת ההתפתחות </w:t>
      </w:r>
      <w:r w:rsidR="00F316C6">
        <w:rPr>
          <w:rFonts w:hint="cs"/>
          <w:rtl/>
        </w:rPr>
        <w:t xml:space="preserve">אפשר </w:t>
      </w:r>
      <w:r w:rsidR="00A24C6F">
        <w:rPr>
          <w:rFonts w:hint="cs"/>
          <w:rtl/>
        </w:rPr>
        <w:t xml:space="preserve">שנולדו חיות </w:t>
      </w:r>
      <w:r w:rsidR="00A421D2">
        <w:rPr>
          <w:rFonts w:hint="cs"/>
          <w:rtl/>
        </w:rPr>
        <w:t xml:space="preserve">שאיבריהן </w:t>
      </w:r>
      <w:r w:rsidR="00516096">
        <w:rPr>
          <w:rFonts w:hint="cs"/>
          <w:rtl/>
        </w:rPr>
        <w:t>מעורבים מ</w:t>
      </w:r>
      <w:r w:rsidR="00A421D2">
        <w:rPr>
          <w:rFonts w:hint="cs"/>
          <w:rtl/>
        </w:rPr>
        <w:t>מינים שונים</w:t>
      </w:r>
      <w:r w:rsidR="007701C4">
        <w:rPr>
          <w:rFonts w:hint="cs"/>
          <w:rtl/>
        </w:rPr>
        <w:t xml:space="preserve">, </w:t>
      </w:r>
      <w:r w:rsidR="006F33FD">
        <w:rPr>
          <w:rFonts w:hint="cs"/>
          <w:rtl/>
        </w:rPr>
        <w:t xml:space="preserve">והיו </w:t>
      </w:r>
      <w:r w:rsidR="00FB03A2">
        <w:rPr>
          <w:rFonts w:hint="cs"/>
          <w:rtl/>
        </w:rPr>
        <w:t xml:space="preserve">אז </w:t>
      </w:r>
      <w:r w:rsidR="006F33FD">
        <w:rPr>
          <w:rFonts w:hint="cs"/>
          <w:rtl/>
        </w:rPr>
        <w:t xml:space="preserve">חיות </w:t>
      </w:r>
      <w:r w:rsidR="00FB03A2">
        <w:rPr>
          <w:rFonts w:hint="cs"/>
          <w:rtl/>
        </w:rPr>
        <w:t xml:space="preserve">שחציין </w:t>
      </w:r>
      <w:r w:rsidR="00923FAA">
        <w:rPr>
          <w:rFonts w:hint="cs"/>
          <w:rtl/>
        </w:rPr>
        <w:t>אי</w:t>
      </w:r>
      <w:r w:rsidR="00DC2521">
        <w:rPr>
          <w:rFonts w:hint="cs"/>
          <w:rtl/>
        </w:rPr>
        <w:t>י</w:t>
      </w:r>
      <w:r w:rsidR="00923FAA">
        <w:rPr>
          <w:rFonts w:hint="cs"/>
          <w:rtl/>
        </w:rPr>
        <w:t>ל</w:t>
      </w:r>
      <w:r w:rsidR="00FB03A2">
        <w:rPr>
          <w:rFonts w:hint="cs"/>
          <w:rtl/>
        </w:rPr>
        <w:t xml:space="preserve"> וחציי</w:t>
      </w:r>
      <w:r w:rsidR="000E3552">
        <w:rPr>
          <w:rFonts w:hint="cs"/>
          <w:rtl/>
        </w:rPr>
        <w:t>ן</w:t>
      </w:r>
      <w:r w:rsidR="00FB03A2">
        <w:rPr>
          <w:rFonts w:hint="cs"/>
          <w:rtl/>
        </w:rPr>
        <w:t xml:space="preserve"> עז</w:t>
      </w:r>
      <w:r w:rsidR="00B57B44">
        <w:rPr>
          <w:rStyle w:val="FootnoteReference"/>
          <w:rtl/>
        </w:rPr>
        <w:footnoteReference w:id="86"/>
      </w:r>
      <w:r w:rsidR="00FB03A2">
        <w:rPr>
          <w:rFonts w:hint="cs"/>
          <w:rtl/>
        </w:rPr>
        <w:t>,</w:t>
      </w:r>
      <w:r w:rsidR="00EC22C6">
        <w:rPr>
          <w:rFonts w:hint="cs"/>
          <w:rtl/>
        </w:rPr>
        <w:t xml:space="preserve"> ואיברי החיות </w:t>
      </w:r>
      <w:r w:rsidR="0038464F">
        <w:rPr>
          <w:rFonts w:hint="cs"/>
          <w:rtl/>
        </w:rPr>
        <w:t xml:space="preserve">לא היו על </w:t>
      </w:r>
      <w:r w:rsidR="00735A5C">
        <w:rPr>
          <w:rFonts w:hint="cs"/>
          <w:rtl/>
        </w:rPr>
        <w:t>אופן היותן</w:t>
      </w:r>
      <w:r w:rsidR="00CC0951">
        <w:rPr>
          <w:rFonts w:hint="cs"/>
          <w:rtl/>
        </w:rPr>
        <w:t xml:space="preserve"> [כיום]</w:t>
      </w:r>
      <w:r w:rsidR="00735A5C">
        <w:rPr>
          <w:rFonts w:hint="cs"/>
          <w:rtl/>
        </w:rPr>
        <w:t xml:space="preserve"> </w:t>
      </w:r>
      <w:r w:rsidR="00870081">
        <w:rPr>
          <w:rFonts w:hint="cs"/>
          <w:rtl/>
        </w:rPr>
        <w:t>בגודל</w:t>
      </w:r>
      <w:r w:rsidR="00F278D2">
        <w:rPr>
          <w:rFonts w:hint="cs"/>
          <w:rtl/>
        </w:rPr>
        <w:t>,</w:t>
      </w:r>
      <w:r w:rsidR="00CC0951">
        <w:rPr>
          <w:rFonts w:hint="cs"/>
          <w:rtl/>
        </w:rPr>
        <w:t xml:space="preserve"> </w:t>
      </w:r>
      <w:r w:rsidR="00F278D2">
        <w:rPr>
          <w:rFonts w:hint="cs"/>
          <w:rtl/>
        </w:rPr>
        <w:t>ב</w:t>
      </w:r>
      <w:r w:rsidR="00D16C8E">
        <w:rPr>
          <w:rFonts w:hint="cs"/>
          <w:rtl/>
        </w:rPr>
        <w:t>מבנה</w:t>
      </w:r>
      <w:r w:rsidR="00F278D2">
        <w:rPr>
          <w:rFonts w:hint="cs"/>
          <w:rtl/>
        </w:rPr>
        <w:t xml:space="preserve">, </w:t>
      </w:r>
      <w:r w:rsidR="00D16C8E">
        <w:rPr>
          <w:rFonts w:hint="cs"/>
          <w:rtl/>
        </w:rPr>
        <w:t>ובמאפיינים</w:t>
      </w:r>
      <w:r w:rsidR="00D67249">
        <w:rPr>
          <w:rFonts w:hint="cs"/>
          <w:rtl/>
        </w:rPr>
        <w:t xml:space="preserve"> המקריים, </w:t>
      </w:r>
      <w:r w:rsidR="00820A78">
        <w:rPr>
          <w:rFonts w:hint="cs"/>
          <w:rtl/>
        </w:rPr>
        <w:t xml:space="preserve">אלא </w:t>
      </w:r>
      <w:r w:rsidR="00504981">
        <w:rPr>
          <w:rFonts w:hint="cs"/>
          <w:rtl/>
        </w:rPr>
        <w:t xml:space="preserve">קרה להן כך. </w:t>
      </w:r>
      <w:r w:rsidR="00397E82">
        <w:rPr>
          <w:rFonts w:hint="cs"/>
          <w:rtl/>
        </w:rPr>
        <w:t>ו</w:t>
      </w:r>
      <w:r w:rsidR="00F651C2">
        <w:rPr>
          <w:rFonts w:hint="cs"/>
          <w:rtl/>
        </w:rPr>
        <w:t>לדוגמה</w:t>
      </w:r>
      <w:r w:rsidR="001931DC">
        <w:rPr>
          <w:rFonts w:hint="cs"/>
          <w:rtl/>
        </w:rPr>
        <w:t xml:space="preserve"> אמרו</w:t>
      </w:r>
      <w:r w:rsidR="00D666E2">
        <w:rPr>
          <w:rFonts w:hint="cs"/>
          <w:rtl/>
        </w:rPr>
        <w:t xml:space="preserve"> שהשיניים החותכות </w:t>
      </w:r>
      <w:r w:rsidR="009D6E94">
        <w:rPr>
          <w:rFonts w:hint="cs"/>
          <w:rtl/>
        </w:rPr>
        <w:t xml:space="preserve">אינן חדות </w:t>
      </w:r>
      <w:r w:rsidR="00CE050F">
        <w:rPr>
          <w:rFonts w:hint="cs"/>
          <w:rtl/>
        </w:rPr>
        <w:t>כדי שיוכלו לחתוך</w:t>
      </w:r>
      <w:r w:rsidR="009D6E94">
        <w:rPr>
          <w:rFonts w:hint="cs"/>
          <w:rtl/>
        </w:rPr>
        <w:t>,</w:t>
      </w:r>
      <w:r w:rsidR="003B4BC8">
        <w:rPr>
          <w:rFonts w:hint="cs"/>
          <w:rtl/>
        </w:rPr>
        <w:t xml:space="preserve"> והטוחנות אינן </w:t>
      </w:r>
      <w:r w:rsidR="00C77D1B">
        <w:rPr>
          <w:rFonts w:hint="cs"/>
          <w:rtl/>
        </w:rPr>
        <w:t xml:space="preserve">רחבות כדי שיוכלו לטחון, </w:t>
      </w:r>
      <w:r w:rsidR="006C16C6">
        <w:rPr>
          <w:rFonts w:hint="cs"/>
          <w:rtl/>
        </w:rPr>
        <w:t xml:space="preserve">אלא </w:t>
      </w:r>
      <w:r w:rsidR="00ED46D7">
        <w:rPr>
          <w:rFonts w:hint="cs"/>
          <w:rtl/>
        </w:rPr>
        <w:t>על דרך מקרה אירע</w:t>
      </w:r>
      <w:r w:rsidR="006C16C6">
        <w:rPr>
          <w:rFonts w:hint="cs"/>
          <w:rtl/>
        </w:rPr>
        <w:t xml:space="preserve"> </w:t>
      </w:r>
      <w:r w:rsidR="004C4E23">
        <w:rPr>
          <w:rFonts w:hint="cs"/>
          <w:rtl/>
        </w:rPr>
        <w:t xml:space="preserve">שהחומר </w:t>
      </w:r>
      <w:r w:rsidR="002D0082">
        <w:rPr>
          <w:rFonts w:hint="cs"/>
          <w:rtl/>
        </w:rPr>
        <w:t xml:space="preserve">הצטרף בתבנית זו, </w:t>
      </w:r>
      <w:r w:rsidR="00FA6EA8">
        <w:rPr>
          <w:rFonts w:hint="cs"/>
          <w:rtl/>
        </w:rPr>
        <w:t xml:space="preserve">ועל דרך מקרה אירע </w:t>
      </w:r>
      <w:r w:rsidR="009F61DF">
        <w:rPr>
          <w:rFonts w:hint="cs"/>
          <w:rtl/>
        </w:rPr>
        <w:t xml:space="preserve">שתבנית זו </w:t>
      </w:r>
      <w:r w:rsidR="00E96DDB">
        <w:rPr>
          <w:rFonts w:hint="cs"/>
          <w:rtl/>
        </w:rPr>
        <w:t xml:space="preserve">מועילה </w:t>
      </w:r>
      <w:r w:rsidR="008977C7">
        <w:rPr>
          <w:rFonts w:hint="cs"/>
          <w:rtl/>
        </w:rPr>
        <w:t xml:space="preserve">להתאים להמשכיות הקיום, </w:t>
      </w:r>
      <w:r w:rsidR="000035AC">
        <w:rPr>
          <w:rFonts w:hint="cs"/>
          <w:rtl/>
        </w:rPr>
        <w:t xml:space="preserve">והפרט </w:t>
      </w:r>
      <w:r w:rsidR="00CE357F">
        <w:rPr>
          <w:rFonts w:hint="cs"/>
          <w:rtl/>
        </w:rPr>
        <w:t>מ</w:t>
      </w:r>
      <w:r w:rsidR="00CF26D8">
        <w:rPr>
          <w:rFonts w:hint="cs"/>
          <w:rtl/>
        </w:rPr>
        <w:t>קבל את תועלת</w:t>
      </w:r>
      <w:r w:rsidR="00CE357F">
        <w:rPr>
          <w:rFonts w:hint="cs"/>
          <w:rtl/>
        </w:rPr>
        <w:t xml:space="preserve"> המשכיות הקיום הזו</w:t>
      </w:r>
      <w:r w:rsidR="005C106D">
        <w:rPr>
          <w:rFonts w:hint="cs"/>
          <w:rtl/>
        </w:rPr>
        <w:t>,</w:t>
      </w:r>
      <w:r w:rsidR="00CE357F">
        <w:rPr>
          <w:rFonts w:hint="cs"/>
          <w:rtl/>
        </w:rPr>
        <w:t xml:space="preserve"> </w:t>
      </w:r>
      <w:r w:rsidR="00F2591E">
        <w:rPr>
          <w:rFonts w:hint="cs"/>
          <w:rtl/>
        </w:rPr>
        <w:t xml:space="preserve">ואפשר שיקרה </w:t>
      </w:r>
      <w:r w:rsidR="002471CF">
        <w:rPr>
          <w:rFonts w:hint="cs"/>
          <w:rtl/>
        </w:rPr>
        <w:t>ב</w:t>
      </w:r>
      <w:r w:rsidR="001B1683">
        <w:rPr>
          <w:rFonts w:hint="cs"/>
          <w:rtl/>
        </w:rPr>
        <w:t>כלי</w:t>
      </w:r>
      <w:r w:rsidR="002471CF">
        <w:rPr>
          <w:rFonts w:hint="cs"/>
          <w:rtl/>
        </w:rPr>
        <w:t xml:space="preserve"> ההולדה</w:t>
      </w:r>
      <w:r w:rsidR="00CE3DDC">
        <w:rPr>
          <w:rFonts w:hint="cs"/>
          <w:rtl/>
        </w:rPr>
        <w:t xml:space="preserve"> </w:t>
      </w:r>
      <w:r w:rsidR="005C106D">
        <w:rPr>
          <w:rFonts w:hint="cs"/>
          <w:rtl/>
        </w:rPr>
        <w:t>שיוליד, לא לשם המשך המין אלא במקרה.</w:t>
      </w:r>
    </w:p>
    <w:p w14:paraId="408DC348" w14:textId="77777777" w:rsidR="0081636A" w:rsidRDefault="0081636A" w:rsidP="004E257B">
      <w:pPr>
        <w:pStyle w:val="Heading4"/>
        <w:rPr>
          <w:rtl/>
        </w:rPr>
      </w:pPr>
      <w:r>
        <w:rPr>
          <w:rFonts w:hint="cs"/>
          <w:rtl/>
        </w:rPr>
        <w:t>1.13.6</w:t>
      </w:r>
    </w:p>
    <w:p w14:paraId="659B4C7C" w14:textId="77777777" w:rsidR="00A82D5C" w:rsidRDefault="00AF3D9A" w:rsidP="0057581D">
      <w:pPr>
        <w:rPr>
          <w:rtl/>
        </w:rPr>
      </w:pPr>
      <w:r w:rsidRPr="00AF3D9A">
        <w:rPr>
          <w:rtl/>
        </w:rPr>
        <w:t>וְנֹאמַר</w:t>
      </w:r>
      <w:r w:rsidR="006C60E6">
        <w:rPr>
          <w:rStyle w:val="FootnoteReference"/>
          <w:rtl/>
        </w:rPr>
        <w:footnoteReference w:id="87"/>
      </w:r>
      <w:r w:rsidR="00F678EE">
        <w:rPr>
          <w:rFonts w:hint="cs"/>
          <w:rtl/>
        </w:rPr>
        <w:t xml:space="preserve"> </w:t>
      </w:r>
      <w:r w:rsidR="009E0785">
        <w:rPr>
          <w:rFonts w:hint="cs"/>
          <w:rtl/>
        </w:rPr>
        <w:t>שיש מן הדברים ש</w:t>
      </w:r>
      <w:r w:rsidR="00123007">
        <w:rPr>
          <w:rFonts w:hint="cs"/>
          <w:rtl/>
        </w:rPr>
        <w:t>ה</w:t>
      </w:r>
      <w:r w:rsidR="00AD51A7">
        <w:rPr>
          <w:rFonts w:hint="cs"/>
          <w:rtl/>
        </w:rPr>
        <w:t>ם</w:t>
      </w:r>
      <w:r w:rsidR="009E0785">
        <w:rPr>
          <w:rFonts w:hint="cs"/>
          <w:rtl/>
        </w:rPr>
        <w:t xml:space="preserve"> </w:t>
      </w:r>
      <w:r w:rsidR="00123007">
        <w:rPr>
          <w:rFonts w:hint="cs"/>
          <w:rtl/>
        </w:rPr>
        <w:t>תמיד</w:t>
      </w:r>
      <w:r w:rsidR="006C60E6">
        <w:rPr>
          <w:rFonts w:hint="cs"/>
          <w:rtl/>
        </w:rPr>
        <w:t>,</w:t>
      </w:r>
      <w:r w:rsidR="002A5503">
        <w:rPr>
          <w:rFonts w:hint="cs"/>
          <w:rtl/>
        </w:rPr>
        <w:t xml:space="preserve"> או על פי רוב</w:t>
      </w:r>
      <w:r w:rsidR="00C37ED6">
        <w:rPr>
          <w:rFonts w:hint="cs"/>
          <w:rtl/>
        </w:rPr>
        <w:t>,</w:t>
      </w:r>
      <w:r w:rsidR="002A5503">
        <w:rPr>
          <w:rFonts w:hint="cs"/>
          <w:rtl/>
        </w:rPr>
        <w:t xml:space="preserve"> </w:t>
      </w:r>
      <w:r w:rsidR="00CA66AD">
        <w:rPr>
          <w:rFonts w:hint="cs"/>
          <w:rtl/>
        </w:rPr>
        <w:t xml:space="preserve">למשל האש </w:t>
      </w:r>
      <w:r w:rsidR="00384338">
        <w:rPr>
          <w:rFonts w:hint="cs"/>
          <w:rtl/>
        </w:rPr>
        <w:t>על פי רוב תשרוף את ה</w:t>
      </w:r>
      <w:r w:rsidR="00A52693">
        <w:rPr>
          <w:rFonts w:hint="cs"/>
          <w:rtl/>
        </w:rPr>
        <w:t xml:space="preserve">עץ </w:t>
      </w:r>
      <w:r w:rsidR="00EE1802">
        <w:rPr>
          <w:rFonts w:hint="cs"/>
          <w:rtl/>
        </w:rPr>
        <w:t xml:space="preserve">כשתבוא במגע איתו, </w:t>
      </w:r>
      <w:r w:rsidR="000B4553">
        <w:rPr>
          <w:rFonts w:hint="cs"/>
          <w:rtl/>
        </w:rPr>
        <w:t xml:space="preserve">ומי שיוצא מהבית אל הגן על פי רוב </w:t>
      </w:r>
      <w:r w:rsidR="00BC2544">
        <w:rPr>
          <w:rFonts w:hint="cs"/>
          <w:rtl/>
        </w:rPr>
        <w:t>יגיע אליו</w:t>
      </w:r>
      <w:r w:rsidR="009372A1">
        <w:rPr>
          <w:rFonts w:hint="cs"/>
          <w:rtl/>
        </w:rPr>
        <w:t>,</w:t>
      </w:r>
      <w:r w:rsidR="00BC2544">
        <w:rPr>
          <w:rFonts w:hint="cs"/>
          <w:rtl/>
        </w:rPr>
        <w:t xml:space="preserve"> </w:t>
      </w:r>
      <w:r w:rsidR="00864721">
        <w:rPr>
          <w:rFonts w:hint="cs"/>
          <w:rtl/>
        </w:rPr>
        <w:t xml:space="preserve">ויש </w:t>
      </w:r>
      <w:r w:rsidR="00BD0544">
        <w:rPr>
          <w:rFonts w:hint="cs"/>
          <w:rtl/>
        </w:rPr>
        <w:t xml:space="preserve">מהם </w:t>
      </w:r>
      <w:r w:rsidR="00864721">
        <w:rPr>
          <w:rFonts w:hint="cs"/>
          <w:rtl/>
        </w:rPr>
        <w:t>שאינ</w:t>
      </w:r>
      <w:r w:rsidR="00BD0544">
        <w:rPr>
          <w:rFonts w:hint="cs"/>
          <w:rtl/>
        </w:rPr>
        <w:t>ם</w:t>
      </w:r>
      <w:r w:rsidR="00864721">
        <w:rPr>
          <w:rFonts w:hint="cs"/>
          <w:rtl/>
        </w:rPr>
        <w:t xml:space="preserve"> תמיד </w:t>
      </w:r>
      <w:r w:rsidR="009372A1">
        <w:rPr>
          <w:rFonts w:hint="cs"/>
          <w:rtl/>
        </w:rPr>
        <w:t>ולא על פי רוב</w:t>
      </w:r>
      <w:r w:rsidR="00CF799C">
        <w:rPr>
          <w:rFonts w:hint="cs"/>
          <w:rtl/>
        </w:rPr>
        <w:t>.</w:t>
      </w:r>
      <w:r w:rsidR="00CD2EEF">
        <w:rPr>
          <w:rFonts w:hint="cs"/>
          <w:rtl/>
        </w:rPr>
        <w:t xml:space="preserve"> </w:t>
      </w:r>
    </w:p>
    <w:p w14:paraId="73CDBEA7" w14:textId="46B418FC" w:rsidR="00FE38E0" w:rsidRDefault="00CD2EEF" w:rsidP="00167EB4">
      <w:pPr>
        <w:rPr>
          <w:rtl/>
        </w:rPr>
      </w:pPr>
      <w:r>
        <w:rPr>
          <w:rFonts w:hint="cs"/>
          <w:rtl/>
        </w:rPr>
        <w:t xml:space="preserve">והדברים </w:t>
      </w:r>
      <w:r w:rsidR="00347E6C">
        <w:rPr>
          <w:rFonts w:hint="cs"/>
          <w:rtl/>
        </w:rPr>
        <w:t xml:space="preserve">שהם </w:t>
      </w:r>
      <w:r w:rsidR="00EE58C1">
        <w:rPr>
          <w:rFonts w:hint="cs"/>
          <w:rtl/>
        </w:rPr>
        <w:t>'</w:t>
      </w:r>
      <w:r w:rsidR="00347E6C">
        <w:rPr>
          <w:rFonts w:hint="cs"/>
          <w:rtl/>
        </w:rPr>
        <w:t>על פי רוב</w:t>
      </w:r>
      <w:r w:rsidR="00EE58C1">
        <w:rPr>
          <w:rFonts w:hint="cs"/>
          <w:rtl/>
        </w:rPr>
        <w:t>'</w:t>
      </w:r>
      <w:r w:rsidR="00347E6C">
        <w:rPr>
          <w:rFonts w:hint="cs"/>
          <w:rtl/>
        </w:rPr>
        <w:t xml:space="preserve"> </w:t>
      </w:r>
      <w:r w:rsidR="00E3127B">
        <w:rPr>
          <w:rFonts w:hint="cs"/>
          <w:rtl/>
        </w:rPr>
        <w:t>אינם</w:t>
      </w:r>
      <w:r w:rsidR="00DB23FA">
        <w:rPr>
          <w:rFonts w:hint="cs"/>
          <w:rtl/>
        </w:rPr>
        <w:t xml:space="preserve"> </w:t>
      </w:r>
      <w:r w:rsidR="00703D6F">
        <w:rPr>
          <w:rFonts w:hint="cs"/>
          <w:rtl/>
        </w:rPr>
        <w:t>לא-שכיחים</w:t>
      </w:r>
      <w:r w:rsidR="000F3EE6">
        <w:rPr>
          <w:rFonts w:hint="cs"/>
          <w:rtl/>
        </w:rPr>
        <w:t>,</w:t>
      </w:r>
      <w:r w:rsidR="002D5999">
        <w:rPr>
          <w:rFonts w:hint="cs"/>
          <w:rtl/>
        </w:rPr>
        <w:t xml:space="preserve"> </w:t>
      </w:r>
      <w:r w:rsidR="007A45F0">
        <w:rPr>
          <w:rFonts w:hint="cs"/>
          <w:rtl/>
        </w:rPr>
        <w:t>ו</w:t>
      </w:r>
      <w:r w:rsidR="00A10676">
        <w:rPr>
          <w:rFonts w:hint="cs"/>
          <w:rtl/>
        </w:rPr>
        <w:t>ה</w:t>
      </w:r>
      <w:r w:rsidR="0058671C">
        <w:rPr>
          <w:rFonts w:hint="cs"/>
          <w:rtl/>
        </w:rPr>
        <w:t>ת</w:t>
      </w:r>
      <w:r w:rsidR="00AD247F">
        <w:rPr>
          <w:rFonts w:hint="cs"/>
          <w:rtl/>
        </w:rPr>
        <w:t xml:space="preserve">הוותם </w:t>
      </w:r>
      <w:r w:rsidR="00EB1E9E">
        <w:rPr>
          <w:rFonts w:hint="cs"/>
          <w:rtl/>
        </w:rPr>
        <w:t>לא תהיה בלי</w:t>
      </w:r>
      <w:r w:rsidR="006962C6">
        <w:rPr>
          <w:rFonts w:hint="cs"/>
          <w:rtl/>
        </w:rPr>
        <w:t xml:space="preserve"> </w:t>
      </w:r>
      <w:r w:rsidR="00CA18D2">
        <w:rPr>
          <w:rFonts w:hint="cs"/>
          <w:rtl/>
        </w:rPr>
        <w:t xml:space="preserve">סדר </w:t>
      </w:r>
      <w:r w:rsidR="0057581D">
        <w:rPr>
          <w:rFonts w:hint="cs"/>
          <w:rtl/>
        </w:rPr>
        <w:t xml:space="preserve">קבוע </w:t>
      </w:r>
      <w:r w:rsidR="00EA5F1A">
        <w:rPr>
          <w:rFonts w:hint="cs"/>
          <w:rtl/>
        </w:rPr>
        <w:t xml:space="preserve">לפי </w:t>
      </w:r>
      <w:r w:rsidR="0057581D">
        <w:rPr>
          <w:rFonts w:hint="cs"/>
          <w:rtl/>
        </w:rPr>
        <w:t xml:space="preserve">טבע </w:t>
      </w:r>
      <w:r w:rsidR="00840E37">
        <w:rPr>
          <w:rFonts w:hint="cs"/>
          <w:rtl/>
        </w:rPr>
        <w:t>סיב</w:t>
      </w:r>
      <w:r w:rsidR="0019068E">
        <w:rPr>
          <w:rFonts w:hint="cs"/>
          <w:rtl/>
        </w:rPr>
        <w:t>ה אחת שסובבה אותם, או שאינם כך</w:t>
      </w:r>
      <w:r w:rsidR="008F4FB7">
        <w:rPr>
          <w:rFonts w:hint="cs"/>
          <w:rtl/>
        </w:rPr>
        <w:t>.</w:t>
      </w:r>
      <w:r w:rsidR="00BD0E46">
        <w:rPr>
          <w:rFonts w:hint="cs"/>
          <w:rtl/>
        </w:rPr>
        <w:t xml:space="preserve"> </w:t>
      </w:r>
      <w:r w:rsidR="00BA31D1">
        <w:rPr>
          <w:rFonts w:hint="cs"/>
          <w:rtl/>
        </w:rPr>
        <w:t xml:space="preserve">ואם אינם כך, </w:t>
      </w:r>
      <w:r w:rsidR="007663B8">
        <w:rPr>
          <w:rFonts w:hint="cs"/>
          <w:rtl/>
        </w:rPr>
        <w:t>אז הם נצרכים לסיבה</w:t>
      </w:r>
      <w:r w:rsidR="001619C3">
        <w:rPr>
          <w:rFonts w:hint="cs"/>
          <w:rtl/>
        </w:rPr>
        <w:t xml:space="preserve"> </w:t>
      </w:r>
      <w:r w:rsidR="00167EB4">
        <w:rPr>
          <w:rFonts w:hint="cs"/>
          <w:rtl/>
        </w:rPr>
        <w:t>ביחד עם הסיבה, או בצירוף או בהסרת מונע</w:t>
      </w:r>
      <w:r w:rsidR="00AE3C79">
        <w:rPr>
          <w:rStyle w:val="FootnoteReference"/>
          <w:rtl/>
        </w:rPr>
        <w:footnoteReference w:id="88"/>
      </w:r>
      <w:r w:rsidR="00167EB4">
        <w:rPr>
          <w:rFonts w:hint="cs"/>
          <w:rtl/>
        </w:rPr>
        <w:t xml:space="preserve">, </w:t>
      </w:r>
      <w:r w:rsidR="008C0F80">
        <w:rPr>
          <w:rFonts w:hint="cs"/>
          <w:rtl/>
        </w:rPr>
        <w:t xml:space="preserve">או שאינם </w:t>
      </w:r>
      <w:r w:rsidR="001619C3">
        <w:rPr>
          <w:rFonts w:hint="cs"/>
          <w:rtl/>
        </w:rPr>
        <w:t xml:space="preserve">נצרכים. </w:t>
      </w:r>
      <w:r w:rsidR="00B72632">
        <w:rPr>
          <w:rFonts w:hint="cs"/>
          <w:rtl/>
        </w:rPr>
        <w:t xml:space="preserve">ואם אינם </w:t>
      </w:r>
      <w:r w:rsidR="003609E6">
        <w:rPr>
          <w:rFonts w:hint="cs"/>
          <w:rtl/>
        </w:rPr>
        <w:t>כך ו</w:t>
      </w:r>
      <w:r w:rsidR="00246433">
        <w:rPr>
          <w:rFonts w:hint="cs"/>
          <w:rtl/>
        </w:rPr>
        <w:t xml:space="preserve">הסיבה אינה נצרכת לסיבה נוספת, </w:t>
      </w:r>
      <w:r w:rsidR="00520C1A">
        <w:rPr>
          <w:rFonts w:hint="cs"/>
          <w:rtl/>
        </w:rPr>
        <w:t>אין התהוות</w:t>
      </w:r>
      <w:r w:rsidR="00885B90">
        <w:rPr>
          <w:rFonts w:hint="cs"/>
          <w:rtl/>
        </w:rPr>
        <w:t>ם</w:t>
      </w:r>
      <w:r w:rsidR="00236EA4">
        <w:rPr>
          <w:rStyle w:val="FootnoteReference"/>
          <w:rtl/>
        </w:rPr>
        <w:footnoteReference w:id="89"/>
      </w:r>
      <w:r w:rsidR="00520C1A">
        <w:rPr>
          <w:rFonts w:hint="cs"/>
          <w:rtl/>
        </w:rPr>
        <w:t xml:space="preserve"> מהסיבה קודמת לאי</w:t>
      </w:r>
      <w:r w:rsidR="00F94D01">
        <w:rPr>
          <w:rFonts w:hint="cs"/>
          <w:rtl/>
        </w:rPr>
        <w:t>-התהוות</w:t>
      </w:r>
      <w:r w:rsidR="00885B90">
        <w:rPr>
          <w:rFonts w:hint="cs"/>
          <w:rtl/>
        </w:rPr>
        <w:t>ם</w:t>
      </w:r>
      <w:r w:rsidR="00F94D01">
        <w:rPr>
          <w:rFonts w:hint="cs"/>
          <w:rtl/>
        </w:rPr>
        <w:t xml:space="preserve">, </w:t>
      </w:r>
      <w:r w:rsidR="00A2722C">
        <w:rPr>
          <w:rFonts w:hint="cs"/>
          <w:rtl/>
        </w:rPr>
        <w:t xml:space="preserve">כי </w:t>
      </w:r>
      <w:r w:rsidR="00FF2EFC">
        <w:rPr>
          <w:rFonts w:hint="cs"/>
          <w:rtl/>
        </w:rPr>
        <w:t>אין בדבר לבדו</w:t>
      </w:r>
      <w:r w:rsidR="00051B22">
        <w:rPr>
          <w:rFonts w:hint="cs"/>
          <w:rtl/>
        </w:rPr>
        <w:t xml:space="preserve"> </w:t>
      </w:r>
      <w:r w:rsidR="00BE422F">
        <w:rPr>
          <w:rFonts w:hint="cs"/>
          <w:rtl/>
        </w:rPr>
        <w:t>דבר אחד</w:t>
      </w:r>
      <w:r w:rsidR="00EF779E">
        <w:rPr>
          <w:rFonts w:hint="cs"/>
          <w:rtl/>
        </w:rPr>
        <w:t xml:space="preserve"> </w:t>
      </w:r>
      <w:r w:rsidR="00535E91">
        <w:rPr>
          <w:rFonts w:hint="cs"/>
          <w:rtl/>
        </w:rPr>
        <w:t>(</w:t>
      </w:r>
      <w:r w:rsidR="00EF779E">
        <w:rPr>
          <w:rFonts w:hint="cs"/>
          <w:rtl/>
        </w:rPr>
        <w:t>ו</w:t>
      </w:r>
      <w:r w:rsidR="00BD7E8E">
        <w:rPr>
          <w:rFonts w:hint="cs"/>
          <w:rtl/>
        </w:rPr>
        <w:t>לא</w:t>
      </w:r>
      <w:r w:rsidR="00EF779E">
        <w:rPr>
          <w:rFonts w:hint="cs"/>
          <w:rtl/>
        </w:rPr>
        <w:t xml:space="preserve"> בו</w:t>
      </w:r>
      <w:r w:rsidR="00BD7E8E">
        <w:rPr>
          <w:rFonts w:hint="cs"/>
          <w:rtl/>
        </w:rPr>
        <w:t xml:space="preserve"> ובסיבה ש</w:t>
      </w:r>
      <w:r w:rsidR="00AC4C89">
        <w:rPr>
          <w:rFonts w:hint="cs"/>
          <w:rtl/>
        </w:rPr>
        <w:t>נוספת אליו</w:t>
      </w:r>
      <w:r w:rsidR="006C0BD3">
        <w:rPr>
          <w:rStyle w:val="FootnoteReference"/>
          <w:rtl/>
        </w:rPr>
        <w:footnoteReference w:id="90"/>
      </w:r>
      <w:r w:rsidR="00535E91">
        <w:rPr>
          <w:rFonts w:hint="cs"/>
          <w:rtl/>
        </w:rPr>
        <w:t>)</w:t>
      </w:r>
      <w:r w:rsidR="00AC4C89">
        <w:rPr>
          <w:rFonts w:hint="cs"/>
          <w:rtl/>
        </w:rPr>
        <w:t>,</w:t>
      </w:r>
      <w:r w:rsidR="00BB7251">
        <w:rPr>
          <w:rFonts w:hint="cs"/>
          <w:rtl/>
        </w:rPr>
        <w:t xml:space="preserve"> ש</w:t>
      </w:r>
      <w:r w:rsidR="00C37151">
        <w:rPr>
          <w:rFonts w:hint="cs"/>
          <w:rtl/>
        </w:rPr>
        <w:t>נובע ממנו הקיום יותר מאי-הקיום</w:t>
      </w:r>
      <w:r w:rsidR="00847BAE">
        <w:rPr>
          <w:rFonts w:hint="cs"/>
          <w:rtl/>
        </w:rPr>
        <w:t xml:space="preserve">. </w:t>
      </w:r>
      <w:r w:rsidR="00AB713F">
        <w:rPr>
          <w:rFonts w:hint="cs"/>
          <w:rtl/>
        </w:rPr>
        <w:t xml:space="preserve">ויתהווה קיומו של דבר זה </w:t>
      </w:r>
      <w:r w:rsidR="00B164F1">
        <w:rPr>
          <w:rFonts w:hint="cs"/>
          <w:rtl/>
        </w:rPr>
        <w:t>כדבר שאי</w:t>
      </w:r>
      <w:r w:rsidR="005657B9">
        <w:rPr>
          <w:rFonts w:hint="cs"/>
          <w:rtl/>
        </w:rPr>
        <w:t>נו קודם לאי-קיומו</w:t>
      </w:r>
      <w:r w:rsidR="000342E5">
        <w:rPr>
          <w:rFonts w:hint="cs"/>
          <w:rtl/>
        </w:rPr>
        <w:t xml:space="preserve">, ואינו </w:t>
      </w:r>
      <w:r w:rsidR="006C0BE0">
        <w:rPr>
          <w:rFonts w:hint="cs"/>
          <w:rtl/>
        </w:rPr>
        <w:t>[</w:t>
      </w:r>
      <w:r w:rsidR="00FF7C51">
        <w:rPr>
          <w:rFonts w:hint="cs"/>
          <w:rtl/>
        </w:rPr>
        <w:t>דבר ש]</w:t>
      </w:r>
      <w:r w:rsidR="000342E5">
        <w:rPr>
          <w:rFonts w:hint="cs"/>
          <w:rtl/>
        </w:rPr>
        <w:t>קורה על פי רוב</w:t>
      </w:r>
      <w:r w:rsidR="005657B9">
        <w:rPr>
          <w:rFonts w:hint="cs"/>
          <w:rtl/>
        </w:rPr>
        <w:t xml:space="preserve">. </w:t>
      </w:r>
    </w:p>
    <w:p w14:paraId="3B57F136" w14:textId="77777777" w:rsidR="00971699" w:rsidRDefault="005637B2" w:rsidP="00231142">
      <w:pPr>
        <w:rPr>
          <w:rtl/>
        </w:rPr>
      </w:pPr>
      <w:r>
        <w:rPr>
          <w:rFonts w:hint="cs"/>
          <w:rtl/>
        </w:rPr>
        <w:t>ואם אינו נצרך ל</w:t>
      </w:r>
      <w:r w:rsidR="00C4211F">
        <w:rPr>
          <w:rFonts w:hint="cs"/>
          <w:rtl/>
        </w:rPr>
        <w:t xml:space="preserve">צירוף הנזכר, </w:t>
      </w:r>
      <w:r w:rsidR="00703D6F">
        <w:rPr>
          <w:rFonts w:hint="cs"/>
          <w:rtl/>
        </w:rPr>
        <w:t>מחויב</w:t>
      </w:r>
      <w:r w:rsidR="00F458FD">
        <w:rPr>
          <w:rFonts w:hint="cs"/>
          <w:rtl/>
        </w:rPr>
        <w:t xml:space="preserve"> </w:t>
      </w:r>
      <w:r w:rsidR="002C4A6C">
        <w:rPr>
          <w:rFonts w:hint="cs"/>
          <w:rtl/>
        </w:rPr>
        <w:t>ש</w:t>
      </w:r>
      <w:r w:rsidR="007436C2">
        <w:rPr>
          <w:rFonts w:hint="cs"/>
          <w:rtl/>
        </w:rPr>
        <w:t xml:space="preserve">לבדו </w:t>
      </w:r>
      <w:r w:rsidR="002C4A6C">
        <w:rPr>
          <w:rFonts w:hint="cs"/>
          <w:rtl/>
        </w:rPr>
        <w:t>יהיה</w:t>
      </w:r>
      <w:r w:rsidR="00814673">
        <w:rPr>
          <w:rFonts w:hint="cs"/>
          <w:rtl/>
        </w:rPr>
        <w:t xml:space="preserve"> </w:t>
      </w:r>
      <w:r w:rsidR="00FD7546">
        <w:rPr>
          <w:rFonts w:hint="cs"/>
          <w:rtl/>
        </w:rPr>
        <w:t xml:space="preserve">לפי </w:t>
      </w:r>
      <w:r w:rsidR="004C418A">
        <w:rPr>
          <w:rFonts w:hint="cs"/>
          <w:rtl/>
        </w:rPr>
        <w:t>סדר</w:t>
      </w:r>
      <w:r w:rsidR="00FD7546">
        <w:rPr>
          <w:rFonts w:hint="cs"/>
          <w:rtl/>
        </w:rPr>
        <w:t xml:space="preserve"> קבוע,</w:t>
      </w:r>
      <w:r w:rsidR="00814673">
        <w:rPr>
          <w:rFonts w:hint="cs"/>
          <w:rtl/>
        </w:rPr>
        <w:t xml:space="preserve"> </w:t>
      </w:r>
      <w:r w:rsidR="00511ABF">
        <w:rPr>
          <w:rFonts w:hint="cs"/>
          <w:rtl/>
        </w:rPr>
        <w:t xml:space="preserve">אלא אם יעכב אותו מונע </w:t>
      </w:r>
      <w:r w:rsidR="00E2438B">
        <w:rPr>
          <w:rFonts w:hint="cs"/>
          <w:rtl/>
        </w:rPr>
        <w:t xml:space="preserve">ויתנגד לו ניגוד, </w:t>
      </w:r>
      <w:r w:rsidR="00350C35">
        <w:rPr>
          <w:rFonts w:hint="cs"/>
          <w:rtl/>
        </w:rPr>
        <w:t>ומהניגוד ישתנה ל</w:t>
      </w:r>
      <w:r w:rsidR="00703D6F">
        <w:rPr>
          <w:rFonts w:hint="cs"/>
          <w:rtl/>
        </w:rPr>
        <w:t>לא-שכיח</w:t>
      </w:r>
      <w:r w:rsidR="00CB04FB">
        <w:rPr>
          <w:rFonts w:hint="cs"/>
          <w:rtl/>
        </w:rPr>
        <w:t xml:space="preserve">. </w:t>
      </w:r>
      <w:r w:rsidR="00324F33">
        <w:rPr>
          <w:rFonts w:hint="cs"/>
          <w:rtl/>
        </w:rPr>
        <w:t>ומחויב</w:t>
      </w:r>
      <w:r w:rsidR="00D10DCC">
        <w:rPr>
          <w:rFonts w:hint="cs"/>
          <w:rtl/>
        </w:rPr>
        <w:t xml:space="preserve"> מזה</w:t>
      </w:r>
      <w:r w:rsidR="00A81D77">
        <w:rPr>
          <w:rFonts w:hint="cs"/>
          <w:rtl/>
        </w:rPr>
        <w:t xml:space="preserve"> שאם לא יהיה </w:t>
      </w:r>
      <w:r w:rsidR="00442746">
        <w:rPr>
          <w:rFonts w:hint="cs"/>
          <w:rtl/>
        </w:rPr>
        <w:t>מונע ש</w:t>
      </w:r>
      <w:r w:rsidR="00A81D77">
        <w:rPr>
          <w:rFonts w:hint="cs"/>
          <w:rtl/>
        </w:rPr>
        <w:t>מעכב</w:t>
      </w:r>
      <w:r w:rsidR="00442746">
        <w:rPr>
          <w:rFonts w:hint="cs"/>
          <w:rtl/>
        </w:rPr>
        <w:t xml:space="preserve"> ולא ניגוד שמתנגד</w:t>
      </w:r>
      <w:r w:rsidR="003E1992">
        <w:rPr>
          <w:rFonts w:hint="cs"/>
          <w:rtl/>
        </w:rPr>
        <w:t xml:space="preserve">, </w:t>
      </w:r>
      <w:r w:rsidR="00187084">
        <w:rPr>
          <w:rFonts w:hint="cs"/>
          <w:rtl/>
        </w:rPr>
        <w:t>והטבע</w:t>
      </w:r>
      <w:r w:rsidR="00BF013A">
        <w:rPr>
          <w:rFonts w:hint="cs"/>
          <w:rtl/>
        </w:rPr>
        <w:t xml:space="preserve"> </w:t>
      </w:r>
      <w:r w:rsidR="00C3296B">
        <w:rPr>
          <w:rFonts w:hint="cs"/>
          <w:rtl/>
        </w:rPr>
        <w:t>י</w:t>
      </w:r>
      <w:r w:rsidR="002C69FD">
        <w:rPr>
          <w:rFonts w:hint="cs"/>
          <w:rtl/>
        </w:rPr>
        <w:t>י</w:t>
      </w:r>
      <w:r w:rsidR="00C3296B">
        <w:rPr>
          <w:rFonts w:hint="cs"/>
          <w:rtl/>
        </w:rPr>
        <w:t>שמר על מהלכו</w:t>
      </w:r>
      <w:r w:rsidR="004C57C1">
        <w:rPr>
          <w:rFonts w:hint="cs"/>
          <w:rtl/>
        </w:rPr>
        <w:t xml:space="preserve"> באין מפריע</w:t>
      </w:r>
      <w:r w:rsidR="0047692C">
        <w:rPr>
          <w:rFonts w:hint="cs"/>
          <w:rtl/>
        </w:rPr>
        <w:t xml:space="preserve">, </w:t>
      </w:r>
      <w:r w:rsidR="002A5453">
        <w:rPr>
          <w:rFonts w:hint="cs"/>
          <w:rtl/>
        </w:rPr>
        <w:t>אז יהיה החילוק בין מה ש</w:t>
      </w:r>
      <w:r w:rsidR="003E12D8">
        <w:rPr>
          <w:rFonts w:hint="cs"/>
          <w:rtl/>
        </w:rPr>
        <w:t>'</w:t>
      </w:r>
      <w:r w:rsidR="002A5453">
        <w:rPr>
          <w:rFonts w:hint="cs"/>
          <w:rtl/>
        </w:rPr>
        <w:t>תמיד</w:t>
      </w:r>
      <w:r w:rsidR="003E12D8">
        <w:rPr>
          <w:rFonts w:hint="cs"/>
          <w:rtl/>
        </w:rPr>
        <w:t>'</w:t>
      </w:r>
      <w:r w:rsidR="002A5453">
        <w:rPr>
          <w:rFonts w:hint="cs"/>
          <w:rtl/>
        </w:rPr>
        <w:t xml:space="preserve"> ומה ש</w:t>
      </w:r>
      <w:r w:rsidR="003E12D8">
        <w:rPr>
          <w:rFonts w:hint="cs"/>
          <w:rtl/>
        </w:rPr>
        <w:t>'</w:t>
      </w:r>
      <w:r w:rsidR="002A5453">
        <w:rPr>
          <w:rFonts w:hint="cs"/>
          <w:rtl/>
        </w:rPr>
        <w:t>על פי רוב</w:t>
      </w:r>
      <w:r w:rsidR="003E12D8">
        <w:rPr>
          <w:rFonts w:hint="cs"/>
          <w:rtl/>
        </w:rPr>
        <w:t>'</w:t>
      </w:r>
      <w:r w:rsidR="00E64558">
        <w:rPr>
          <w:rFonts w:hint="cs"/>
          <w:rtl/>
        </w:rPr>
        <w:t xml:space="preserve"> שמה ש</w:t>
      </w:r>
      <w:r w:rsidR="00F962EA">
        <w:rPr>
          <w:rFonts w:hint="cs"/>
          <w:rtl/>
        </w:rPr>
        <w:t>'</w:t>
      </w:r>
      <w:r w:rsidR="00E64558">
        <w:rPr>
          <w:rFonts w:hint="cs"/>
          <w:rtl/>
        </w:rPr>
        <w:t>תמיד</w:t>
      </w:r>
      <w:r w:rsidR="00F962EA">
        <w:rPr>
          <w:rFonts w:hint="cs"/>
          <w:rtl/>
        </w:rPr>
        <w:t>'</w:t>
      </w:r>
      <w:r w:rsidR="00E64558">
        <w:rPr>
          <w:rFonts w:hint="cs"/>
          <w:rtl/>
        </w:rPr>
        <w:t xml:space="preserve"> </w:t>
      </w:r>
      <w:r w:rsidR="00012267">
        <w:rPr>
          <w:rFonts w:hint="cs"/>
          <w:rtl/>
        </w:rPr>
        <w:t xml:space="preserve">לא יתנגד לו ניגוד </w:t>
      </w:r>
      <w:r w:rsidR="007700D3">
        <w:rPr>
          <w:rFonts w:hint="cs"/>
          <w:rtl/>
        </w:rPr>
        <w:t>בשום פנים</w:t>
      </w:r>
      <w:r w:rsidR="003E12D8">
        <w:rPr>
          <w:rFonts w:hint="cs"/>
          <w:rtl/>
        </w:rPr>
        <w:t xml:space="preserve"> ומה ש'על פי רוב'</w:t>
      </w:r>
      <w:r w:rsidR="00F962EA">
        <w:rPr>
          <w:rFonts w:hint="cs"/>
          <w:rtl/>
        </w:rPr>
        <w:t xml:space="preserve"> </w:t>
      </w:r>
      <w:r w:rsidR="00062418">
        <w:rPr>
          <w:rFonts w:hint="cs"/>
          <w:rtl/>
        </w:rPr>
        <w:t>יתנגד לו ניגו</w:t>
      </w:r>
      <w:r w:rsidR="001F392A">
        <w:rPr>
          <w:rFonts w:hint="cs"/>
          <w:rtl/>
        </w:rPr>
        <w:t xml:space="preserve">ד. </w:t>
      </w:r>
      <w:r w:rsidR="007F12B6">
        <w:rPr>
          <w:rFonts w:hint="cs"/>
          <w:rtl/>
        </w:rPr>
        <w:t xml:space="preserve">ונובע מזה </w:t>
      </w:r>
      <w:r w:rsidR="009F6939">
        <w:rPr>
          <w:rFonts w:hint="cs"/>
          <w:rtl/>
        </w:rPr>
        <w:t>ש</w:t>
      </w:r>
      <w:r w:rsidR="006B1EC7" w:rsidRPr="006B1EC7">
        <w:rPr>
          <w:rtl/>
        </w:rPr>
        <w:t>בתנאי שיתגבר על המונעים והמנוגדים</w:t>
      </w:r>
      <w:r w:rsidR="009F6939">
        <w:rPr>
          <w:rFonts w:hint="cs"/>
          <w:rtl/>
        </w:rPr>
        <w:t xml:space="preserve"> </w:t>
      </w:r>
      <w:r w:rsidR="00C709B6">
        <w:rPr>
          <w:rFonts w:hint="cs"/>
          <w:rtl/>
        </w:rPr>
        <w:t xml:space="preserve">מה ש'על פי רוב' </w:t>
      </w:r>
      <w:r w:rsidR="007237C2">
        <w:rPr>
          <w:rFonts w:hint="cs"/>
          <w:rtl/>
        </w:rPr>
        <w:t>הוא מחויב</w:t>
      </w:r>
      <w:r w:rsidR="00EF3FBE">
        <w:rPr>
          <w:rFonts w:hint="cs"/>
          <w:rtl/>
        </w:rPr>
        <w:t xml:space="preserve">. </w:t>
      </w:r>
      <w:r w:rsidR="00356CD3">
        <w:rPr>
          <w:rFonts w:hint="cs"/>
          <w:rtl/>
        </w:rPr>
        <w:t xml:space="preserve">וזה בדברים הטבעיים </w:t>
      </w:r>
      <w:r w:rsidR="001B5EF5">
        <w:rPr>
          <w:rFonts w:hint="cs"/>
          <w:rtl/>
        </w:rPr>
        <w:t>ב</w:t>
      </w:r>
      <w:r w:rsidR="008560A6">
        <w:rPr>
          <w:rFonts w:hint="cs"/>
          <w:rtl/>
        </w:rPr>
        <w:t>רור</w:t>
      </w:r>
      <w:r w:rsidR="00534092">
        <w:rPr>
          <w:rFonts w:hint="cs"/>
          <w:rtl/>
        </w:rPr>
        <w:t xml:space="preserve">, וגם בדברים </w:t>
      </w:r>
      <w:r w:rsidR="00FD2032">
        <w:rPr>
          <w:rFonts w:hint="cs"/>
          <w:rtl/>
        </w:rPr>
        <w:t>שנעשים בכוונה</w:t>
      </w:r>
      <w:r w:rsidR="00A66698">
        <w:rPr>
          <w:rFonts w:hint="cs"/>
          <w:rtl/>
        </w:rPr>
        <w:t xml:space="preserve">, </w:t>
      </w:r>
      <w:r w:rsidR="007556A0">
        <w:rPr>
          <w:rFonts w:hint="cs"/>
          <w:rtl/>
        </w:rPr>
        <w:t xml:space="preserve">שאם הרצון </w:t>
      </w:r>
      <w:r w:rsidR="00136AF1">
        <w:rPr>
          <w:rFonts w:hint="cs"/>
          <w:rtl/>
        </w:rPr>
        <w:t xml:space="preserve">התעורר ונשלם </w:t>
      </w:r>
      <w:r w:rsidR="00F53C41">
        <w:rPr>
          <w:rFonts w:hint="cs"/>
          <w:rtl/>
        </w:rPr>
        <w:t>והגיע אל איברי</w:t>
      </w:r>
      <w:r w:rsidR="00CA461C">
        <w:rPr>
          <w:rFonts w:hint="cs"/>
          <w:rtl/>
        </w:rPr>
        <w:t xml:space="preserve"> התנועה </w:t>
      </w:r>
      <w:r w:rsidR="00101520">
        <w:rPr>
          <w:rFonts w:hint="cs"/>
          <w:rtl/>
        </w:rPr>
        <w:t xml:space="preserve">והם מצייתים, </w:t>
      </w:r>
      <w:r w:rsidR="00D87BA7">
        <w:rPr>
          <w:rFonts w:hint="cs"/>
          <w:rtl/>
        </w:rPr>
        <w:t xml:space="preserve">ולא תהיה סיבה </w:t>
      </w:r>
      <w:r w:rsidR="00CC52AC" w:rsidRPr="00CC52AC">
        <w:rPr>
          <w:rtl/>
        </w:rPr>
        <w:t>מוֹנַעַת</w:t>
      </w:r>
      <w:r w:rsidR="00BC3047">
        <w:rPr>
          <w:rFonts w:hint="cs"/>
          <w:rtl/>
        </w:rPr>
        <w:t xml:space="preserve"> או סיבה </w:t>
      </w:r>
      <w:r w:rsidR="00823D4A">
        <w:rPr>
          <w:rFonts w:hint="cs"/>
          <w:rtl/>
        </w:rPr>
        <w:t>שמ</w:t>
      </w:r>
      <w:r w:rsidR="002E6E8E">
        <w:rPr>
          <w:rFonts w:hint="cs"/>
          <w:rtl/>
        </w:rPr>
        <w:t>חסירה</w:t>
      </w:r>
      <w:r w:rsidR="00823D4A">
        <w:rPr>
          <w:rFonts w:hint="cs"/>
          <w:rtl/>
        </w:rPr>
        <w:t xml:space="preserve"> </w:t>
      </w:r>
      <w:r w:rsidR="005236F0">
        <w:rPr>
          <w:rFonts w:hint="cs"/>
          <w:rtl/>
        </w:rPr>
        <w:t xml:space="preserve">את </w:t>
      </w:r>
      <w:r w:rsidR="00823D4A">
        <w:rPr>
          <w:rFonts w:hint="cs"/>
          <w:rtl/>
        </w:rPr>
        <w:t>כח ה</w:t>
      </w:r>
      <w:r w:rsidR="005E72EC">
        <w:rPr>
          <w:rFonts w:hint="cs"/>
          <w:rtl/>
        </w:rPr>
        <w:t xml:space="preserve">רצון, </w:t>
      </w:r>
      <w:r w:rsidR="00137A64">
        <w:rPr>
          <w:rFonts w:hint="cs"/>
          <w:rtl/>
        </w:rPr>
        <w:t xml:space="preserve">והדבר </w:t>
      </w:r>
      <w:r w:rsidR="009E62B7" w:rsidRPr="009E62B7">
        <w:rPr>
          <w:rtl/>
        </w:rPr>
        <w:t>הַמְּכֻוָּון</w:t>
      </w:r>
      <w:r w:rsidR="00137A64">
        <w:rPr>
          <w:rFonts w:hint="cs"/>
          <w:rtl/>
        </w:rPr>
        <w:t xml:space="preserve"> </w:t>
      </w:r>
      <w:r w:rsidR="00B27715">
        <w:rPr>
          <w:rFonts w:hint="cs"/>
          <w:rtl/>
        </w:rPr>
        <w:t>הוא מהדברים שיכולים</w:t>
      </w:r>
      <w:r w:rsidR="00137A64">
        <w:rPr>
          <w:rFonts w:hint="cs"/>
          <w:rtl/>
        </w:rPr>
        <w:t xml:space="preserve"> להיות מושג</w:t>
      </w:r>
      <w:r w:rsidR="00B27715">
        <w:rPr>
          <w:rFonts w:hint="cs"/>
          <w:rtl/>
        </w:rPr>
        <w:t>ים</w:t>
      </w:r>
      <w:r w:rsidR="00137A64">
        <w:rPr>
          <w:rFonts w:hint="cs"/>
          <w:rtl/>
        </w:rPr>
        <w:t xml:space="preserve">, </w:t>
      </w:r>
      <w:r w:rsidR="008560A6">
        <w:rPr>
          <w:rFonts w:hint="cs"/>
          <w:rtl/>
        </w:rPr>
        <w:t>וודאי</w:t>
      </w:r>
      <w:r w:rsidR="009105C9">
        <w:rPr>
          <w:rFonts w:hint="cs"/>
          <w:rtl/>
        </w:rPr>
        <w:t xml:space="preserve"> </w:t>
      </w:r>
      <w:r w:rsidR="008560A6">
        <w:rPr>
          <w:rFonts w:hint="cs"/>
          <w:rtl/>
        </w:rPr>
        <w:t xml:space="preserve">מן השקר </w:t>
      </w:r>
      <w:r w:rsidR="00C35044">
        <w:rPr>
          <w:rFonts w:hint="cs"/>
          <w:rtl/>
        </w:rPr>
        <w:t>שלא יהיה מושג.</w:t>
      </w:r>
    </w:p>
    <w:p w14:paraId="463DD10D" w14:textId="41EE3E9C" w:rsidR="001147F2" w:rsidRDefault="007B2CAA" w:rsidP="00231142">
      <w:pPr>
        <w:rPr>
          <w:rtl/>
        </w:rPr>
      </w:pPr>
      <w:r>
        <w:rPr>
          <w:rFonts w:hint="cs"/>
          <w:rtl/>
        </w:rPr>
        <w:t>ו</w:t>
      </w:r>
      <w:r w:rsidR="001011F4">
        <w:rPr>
          <w:rFonts w:hint="cs"/>
          <w:rtl/>
        </w:rPr>
        <w:t xml:space="preserve">אם </w:t>
      </w:r>
      <w:r>
        <w:rPr>
          <w:rFonts w:hint="cs"/>
          <w:rtl/>
        </w:rPr>
        <w:t xml:space="preserve">הדבר שהוא </w:t>
      </w:r>
      <w:r w:rsidR="00F91EA0">
        <w:rPr>
          <w:rFonts w:hint="cs"/>
          <w:rtl/>
        </w:rPr>
        <w:t>'</w:t>
      </w:r>
      <w:r>
        <w:rPr>
          <w:rFonts w:hint="cs"/>
          <w:rtl/>
        </w:rPr>
        <w:t>תמיד</w:t>
      </w:r>
      <w:r w:rsidR="00F91EA0">
        <w:rPr>
          <w:rFonts w:hint="cs"/>
          <w:rtl/>
        </w:rPr>
        <w:t>'</w:t>
      </w:r>
      <w:r w:rsidR="00F9489E">
        <w:rPr>
          <w:rFonts w:hint="cs"/>
          <w:rtl/>
        </w:rPr>
        <w:t>,</w:t>
      </w:r>
      <w:r>
        <w:rPr>
          <w:rFonts w:hint="cs"/>
          <w:rtl/>
        </w:rPr>
        <w:t xml:space="preserve"> </w:t>
      </w:r>
      <w:r w:rsidR="00C97C2C">
        <w:rPr>
          <w:rFonts w:hint="cs"/>
          <w:rtl/>
        </w:rPr>
        <w:t>מ</w:t>
      </w:r>
      <w:r w:rsidR="00F9489E">
        <w:rPr>
          <w:rFonts w:hint="cs"/>
          <w:rtl/>
        </w:rPr>
        <w:t>הבחינה</w:t>
      </w:r>
      <w:r w:rsidR="00C97C2C">
        <w:rPr>
          <w:rFonts w:hint="cs"/>
          <w:rtl/>
        </w:rPr>
        <w:t xml:space="preserve"> שהוא </w:t>
      </w:r>
      <w:r w:rsidR="00050B68">
        <w:rPr>
          <w:rFonts w:hint="cs"/>
          <w:rtl/>
        </w:rPr>
        <w:t>'</w:t>
      </w:r>
      <w:r w:rsidR="00C97C2C">
        <w:rPr>
          <w:rFonts w:hint="cs"/>
          <w:rtl/>
        </w:rPr>
        <w:t>תמיד</w:t>
      </w:r>
      <w:r w:rsidR="00050B68">
        <w:rPr>
          <w:rFonts w:hint="cs"/>
          <w:rtl/>
        </w:rPr>
        <w:t>'</w:t>
      </w:r>
      <w:r w:rsidR="00F9489E">
        <w:rPr>
          <w:rFonts w:hint="cs"/>
          <w:rtl/>
        </w:rPr>
        <w:t>,</w:t>
      </w:r>
      <w:r w:rsidR="00C97C2C">
        <w:rPr>
          <w:rFonts w:hint="cs"/>
          <w:rtl/>
        </w:rPr>
        <w:t xml:space="preserve"> לא ייאמר עליו</w:t>
      </w:r>
      <w:r w:rsidR="00F91EA0">
        <w:rPr>
          <w:rFonts w:hint="cs"/>
          <w:rtl/>
        </w:rPr>
        <w:t xml:space="preserve"> שהוא </w:t>
      </w:r>
      <w:r w:rsidR="00D42FCD">
        <w:rPr>
          <w:rFonts w:hint="cs"/>
          <w:rtl/>
        </w:rPr>
        <w:t xml:space="preserve">הווה </w:t>
      </w:r>
      <w:r w:rsidR="00F91EA0">
        <w:rPr>
          <w:rFonts w:hint="cs"/>
          <w:rtl/>
        </w:rPr>
        <w:t xml:space="preserve">במזל, </w:t>
      </w:r>
      <w:r w:rsidR="001011F4">
        <w:rPr>
          <w:rFonts w:hint="cs"/>
          <w:rtl/>
        </w:rPr>
        <w:t xml:space="preserve">אז </w:t>
      </w:r>
      <w:r w:rsidR="00A51322">
        <w:rPr>
          <w:rFonts w:hint="cs"/>
          <w:rtl/>
        </w:rPr>
        <w:t xml:space="preserve">גם </w:t>
      </w:r>
      <w:r w:rsidR="00D42FCD">
        <w:rPr>
          <w:rFonts w:hint="cs"/>
          <w:rtl/>
        </w:rPr>
        <w:t>מה שהוא 'על פי רוב'</w:t>
      </w:r>
      <w:r w:rsidR="008453B0">
        <w:rPr>
          <w:rFonts w:hint="cs"/>
          <w:rtl/>
        </w:rPr>
        <w:t xml:space="preserve"> לא ייאמר עליו שהוא</w:t>
      </w:r>
      <w:r w:rsidR="00A51322">
        <w:rPr>
          <w:rFonts w:hint="cs"/>
          <w:rtl/>
        </w:rPr>
        <w:t xml:space="preserve"> הווה</w:t>
      </w:r>
      <w:r w:rsidR="008453B0">
        <w:rPr>
          <w:rFonts w:hint="cs"/>
          <w:rtl/>
        </w:rPr>
        <w:t xml:space="preserve"> במזל, </w:t>
      </w:r>
      <w:r w:rsidR="005E61B5">
        <w:rPr>
          <w:rFonts w:hint="cs"/>
          <w:rtl/>
        </w:rPr>
        <w:t xml:space="preserve">ששניהם סוג </w:t>
      </w:r>
      <w:r w:rsidR="00887272">
        <w:rPr>
          <w:rFonts w:hint="cs"/>
          <w:rtl/>
        </w:rPr>
        <w:t xml:space="preserve">אחד </w:t>
      </w:r>
      <w:r w:rsidR="00A15ABE">
        <w:rPr>
          <w:rFonts w:hint="cs"/>
          <w:rtl/>
        </w:rPr>
        <w:t xml:space="preserve">ודומים במשפטם. </w:t>
      </w:r>
      <w:r w:rsidR="009950DD">
        <w:rPr>
          <w:rFonts w:hint="cs"/>
          <w:rtl/>
        </w:rPr>
        <w:t xml:space="preserve">אכן אם </w:t>
      </w:r>
      <w:r w:rsidR="00C22C85">
        <w:rPr>
          <w:rFonts w:hint="cs"/>
          <w:rtl/>
        </w:rPr>
        <w:t xml:space="preserve">יש ניגוד יש פירוד, </w:t>
      </w:r>
      <w:r w:rsidR="00900EDA">
        <w:rPr>
          <w:rFonts w:hint="cs"/>
          <w:rtl/>
        </w:rPr>
        <w:t xml:space="preserve">ואפשר שייאמר על </w:t>
      </w:r>
      <w:r w:rsidR="00AC121B">
        <w:rPr>
          <w:rFonts w:hint="cs"/>
          <w:rtl/>
        </w:rPr>
        <w:t xml:space="preserve">פירודם </w:t>
      </w:r>
      <w:r w:rsidR="00E451C3">
        <w:rPr>
          <w:rFonts w:hint="cs"/>
          <w:rtl/>
        </w:rPr>
        <w:t xml:space="preserve">שיש צד </w:t>
      </w:r>
      <w:r w:rsidR="00770374">
        <w:rPr>
          <w:rFonts w:hint="cs"/>
          <w:rtl/>
        </w:rPr>
        <w:t xml:space="preserve">לפיו </w:t>
      </w:r>
      <w:r w:rsidR="00E451C3">
        <w:rPr>
          <w:rFonts w:hint="cs"/>
          <w:rtl/>
        </w:rPr>
        <w:t xml:space="preserve">הוא במזל </w:t>
      </w:r>
      <w:r w:rsidR="00105437">
        <w:rPr>
          <w:rFonts w:hint="cs"/>
          <w:rtl/>
        </w:rPr>
        <w:t xml:space="preserve">או במקרה. </w:t>
      </w:r>
      <w:r w:rsidR="00D94A9D">
        <w:rPr>
          <w:rFonts w:hint="cs"/>
          <w:rtl/>
        </w:rPr>
        <w:t xml:space="preserve">ואתה </w:t>
      </w:r>
      <w:r w:rsidR="00DF6F06">
        <w:rPr>
          <w:rFonts w:hint="cs"/>
          <w:rtl/>
        </w:rPr>
        <w:t>יו</w:t>
      </w:r>
      <w:r w:rsidR="00D94A9D">
        <w:rPr>
          <w:rFonts w:hint="cs"/>
          <w:rtl/>
        </w:rPr>
        <w:t xml:space="preserve">דע </w:t>
      </w:r>
      <w:r w:rsidR="002C34CA">
        <w:rPr>
          <w:rFonts w:hint="cs"/>
          <w:rtl/>
        </w:rPr>
        <w:t xml:space="preserve">שאנשים לא יאמרו על מה שהוא </w:t>
      </w:r>
      <w:r w:rsidR="002B190D">
        <w:rPr>
          <w:rFonts w:hint="cs"/>
          <w:rtl/>
        </w:rPr>
        <w:t>'</w:t>
      </w:r>
      <w:r w:rsidR="002C34CA">
        <w:rPr>
          <w:rFonts w:hint="cs"/>
          <w:rtl/>
        </w:rPr>
        <w:t>על פי רוב</w:t>
      </w:r>
      <w:r w:rsidR="002B190D">
        <w:rPr>
          <w:rFonts w:hint="cs"/>
          <w:rtl/>
        </w:rPr>
        <w:t>'</w:t>
      </w:r>
      <w:r w:rsidR="002C34CA">
        <w:rPr>
          <w:rFonts w:hint="cs"/>
          <w:rtl/>
        </w:rPr>
        <w:t xml:space="preserve"> </w:t>
      </w:r>
      <w:r w:rsidR="0063450F">
        <w:rPr>
          <w:rFonts w:hint="cs"/>
          <w:rtl/>
        </w:rPr>
        <w:t xml:space="preserve">מסיבה אחת </w:t>
      </w:r>
      <w:r w:rsidR="00F030F9" w:rsidRPr="00F030F9">
        <w:rPr>
          <w:rtl/>
        </w:rPr>
        <w:t>בְּעֵינָהּ</w:t>
      </w:r>
      <w:r w:rsidR="009B300C">
        <w:rPr>
          <w:rFonts w:hint="cs"/>
          <w:rtl/>
        </w:rPr>
        <w:t xml:space="preserve"> או 'תמיד' </w:t>
      </w:r>
      <w:r w:rsidR="00DF6F06">
        <w:rPr>
          <w:rFonts w:hint="cs"/>
          <w:rtl/>
        </w:rPr>
        <w:t>שהוא במקרה או במזל</w:t>
      </w:r>
      <w:r w:rsidR="00063C76">
        <w:rPr>
          <w:rStyle w:val="FootnoteReference"/>
          <w:rtl/>
        </w:rPr>
        <w:footnoteReference w:id="91"/>
      </w:r>
      <w:r w:rsidR="00DF6F06">
        <w:rPr>
          <w:rFonts w:hint="cs"/>
          <w:rtl/>
        </w:rPr>
        <w:t>.</w:t>
      </w:r>
    </w:p>
    <w:p w14:paraId="7246D1EA" w14:textId="77777777" w:rsidR="001147F2" w:rsidRDefault="001147F2" w:rsidP="003A667E">
      <w:pPr>
        <w:pStyle w:val="Heading4"/>
        <w:rPr>
          <w:rtl/>
        </w:rPr>
      </w:pPr>
      <w:r>
        <w:rPr>
          <w:rFonts w:hint="cs"/>
          <w:rtl/>
        </w:rPr>
        <w:t>1.13.7</w:t>
      </w:r>
    </w:p>
    <w:p w14:paraId="703158BF" w14:textId="56E6AE97" w:rsidR="009D7A75" w:rsidRDefault="002D41A9" w:rsidP="00231142">
      <w:pPr>
        <w:rPr>
          <w:rtl/>
        </w:rPr>
      </w:pPr>
      <w:r>
        <w:rPr>
          <w:rFonts w:hint="cs"/>
          <w:rtl/>
        </w:rPr>
        <w:t>ומה שנשאר לנו הוא מה ש</w:t>
      </w:r>
      <w:r w:rsidR="00C14DEB">
        <w:rPr>
          <w:rFonts w:hint="cs"/>
          <w:rtl/>
        </w:rPr>
        <w:t xml:space="preserve">מתהווה </w:t>
      </w:r>
      <w:r w:rsidR="00957CCB">
        <w:rPr>
          <w:rFonts w:hint="cs"/>
          <w:rtl/>
        </w:rPr>
        <w:t>באופן שווה</w:t>
      </w:r>
      <w:r w:rsidR="00957CCB">
        <w:rPr>
          <w:rStyle w:val="FootnoteReference"/>
          <w:rtl/>
        </w:rPr>
        <w:footnoteReference w:id="92"/>
      </w:r>
      <w:r w:rsidR="002C0CCD">
        <w:rPr>
          <w:rFonts w:hint="cs"/>
          <w:rtl/>
        </w:rPr>
        <w:t xml:space="preserve"> ומה שמתהווה באופן </w:t>
      </w:r>
      <w:r w:rsidR="001D0FDD">
        <w:rPr>
          <w:rFonts w:hint="cs"/>
          <w:rtl/>
        </w:rPr>
        <w:t>לא-שכיח.</w:t>
      </w:r>
      <w:r w:rsidR="00F53C41">
        <w:rPr>
          <w:rFonts w:hint="cs"/>
          <w:rtl/>
        </w:rPr>
        <w:t xml:space="preserve"> </w:t>
      </w:r>
      <w:r w:rsidR="005C1B29">
        <w:rPr>
          <w:rFonts w:hint="cs"/>
          <w:rtl/>
        </w:rPr>
        <w:t>ו</w:t>
      </w:r>
      <w:r w:rsidR="007227A5">
        <w:rPr>
          <w:rFonts w:hint="cs"/>
          <w:rtl/>
        </w:rPr>
        <w:t>ה</w:t>
      </w:r>
      <w:r w:rsidR="005C1B29">
        <w:rPr>
          <w:rFonts w:hint="cs"/>
          <w:rtl/>
        </w:rPr>
        <w:t>דבר ש</w:t>
      </w:r>
      <w:r w:rsidR="001169D0">
        <w:rPr>
          <w:rFonts w:hint="cs"/>
          <w:rtl/>
        </w:rPr>
        <w:t xml:space="preserve">מתהווה באופן שווה </w:t>
      </w:r>
      <w:r w:rsidR="00E83F3D">
        <w:rPr>
          <w:rFonts w:hint="cs"/>
          <w:rtl/>
        </w:rPr>
        <w:t xml:space="preserve">ייאמר עליו </w:t>
      </w:r>
      <w:r w:rsidR="00096B1D">
        <w:rPr>
          <w:rFonts w:hint="cs"/>
          <w:rtl/>
        </w:rPr>
        <w:t>ש</w:t>
      </w:r>
      <w:r w:rsidR="00D069F6">
        <w:rPr>
          <w:rFonts w:hint="cs"/>
          <w:rtl/>
        </w:rPr>
        <w:t>הוא קרה במקרה והתהווה במזל</w:t>
      </w:r>
      <w:r w:rsidR="00702D56">
        <w:rPr>
          <w:rFonts w:hint="cs"/>
          <w:rtl/>
        </w:rPr>
        <w:t xml:space="preserve"> או שלא</w:t>
      </w:r>
      <w:r w:rsidR="00096B1D">
        <w:rPr>
          <w:rFonts w:hint="cs"/>
          <w:rtl/>
        </w:rPr>
        <w:t xml:space="preserve"> ייאמר עליו</w:t>
      </w:r>
      <w:r w:rsidR="00702D56">
        <w:rPr>
          <w:rFonts w:hint="cs"/>
          <w:rtl/>
        </w:rPr>
        <w:t>.</w:t>
      </w:r>
      <w:r w:rsidR="006742E7">
        <w:rPr>
          <w:rFonts w:hint="cs"/>
          <w:rtl/>
        </w:rPr>
        <w:t xml:space="preserve"> </w:t>
      </w:r>
      <w:r w:rsidR="004A0B0D" w:rsidRPr="004A0B0D">
        <w:rPr>
          <w:rtl/>
        </w:rPr>
        <w:t>הַמְּהַלְּכִים</w:t>
      </w:r>
      <w:r w:rsidR="006742E7">
        <w:rPr>
          <w:rStyle w:val="FootnoteReference"/>
          <w:rtl/>
        </w:rPr>
        <w:footnoteReference w:id="93"/>
      </w:r>
      <w:r w:rsidR="006742E7">
        <w:rPr>
          <w:rFonts w:hint="cs"/>
          <w:rtl/>
        </w:rPr>
        <w:t xml:space="preserve"> המאוחרים </w:t>
      </w:r>
      <w:r w:rsidR="00910B78">
        <w:rPr>
          <w:rFonts w:hint="cs"/>
          <w:rtl/>
        </w:rPr>
        <w:t>ה</w:t>
      </w:r>
      <w:r w:rsidR="00B83969">
        <w:rPr>
          <w:rFonts w:hint="cs"/>
          <w:rtl/>
        </w:rPr>
        <w:t>עמיד</w:t>
      </w:r>
      <w:r w:rsidR="00910B78">
        <w:rPr>
          <w:rFonts w:hint="cs"/>
          <w:rtl/>
        </w:rPr>
        <w:t xml:space="preserve">ו תנאי </w:t>
      </w:r>
      <w:r w:rsidR="003E214F">
        <w:rPr>
          <w:rFonts w:hint="cs"/>
          <w:rtl/>
        </w:rPr>
        <w:t>שמה ש</w:t>
      </w:r>
      <w:r w:rsidR="002E1F93">
        <w:rPr>
          <w:rFonts w:hint="cs"/>
          <w:rtl/>
        </w:rPr>
        <w:t>קורה</w:t>
      </w:r>
      <w:r w:rsidR="003E214F">
        <w:rPr>
          <w:rFonts w:hint="cs"/>
          <w:rtl/>
        </w:rPr>
        <w:t xml:space="preserve"> במקרה </w:t>
      </w:r>
      <w:r w:rsidR="00780804">
        <w:rPr>
          <w:rFonts w:hint="cs"/>
          <w:rtl/>
        </w:rPr>
        <w:t xml:space="preserve">ובמזל </w:t>
      </w:r>
      <w:r w:rsidR="00A61783">
        <w:rPr>
          <w:rFonts w:hint="cs"/>
          <w:rtl/>
        </w:rPr>
        <w:t xml:space="preserve">הוא רק </w:t>
      </w:r>
      <w:r w:rsidR="00B502FB">
        <w:rPr>
          <w:rFonts w:hint="cs"/>
          <w:rtl/>
        </w:rPr>
        <w:t xml:space="preserve">הדברים </w:t>
      </w:r>
      <w:r w:rsidR="00AF35DF">
        <w:rPr>
          <w:rFonts w:hint="cs"/>
          <w:rtl/>
        </w:rPr>
        <w:t>שלא שכיח שיתהוו מ</w:t>
      </w:r>
      <w:r w:rsidR="0038610C">
        <w:rPr>
          <w:rFonts w:hint="cs"/>
          <w:rtl/>
        </w:rPr>
        <w:t xml:space="preserve">חמת </w:t>
      </w:r>
      <w:r w:rsidR="00AF35DF">
        <w:rPr>
          <w:rFonts w:hint="cs"/>
          <w:rtl/>
        </w:rPr>
        <w:t>הסיבות שלהם</w:t>
      </w:r>
      <w:r w:rsidR="006013F0">
        <w:rPr>
          <w:rStyle w:val="FootnoteReference"/>
          <w:rtl/>
        </w:rPr>
        <w:footnoteReference w:id="94"/>
      </w:r>
      <w:r w:rsidR="00AF35DF">
        <w:rPr>
          <w:rFonts w:hint="cs"/>
          <w:rtl/>
        </w:rPr>
        <w:t xml:space="preserve">, </w:t>
      </w:r>
      <w:r w:rsidR="00850929">
        <w:rPr>
          <w:rFonts w:hint="cs"/>
          <w:rtl/>
        </w:rPr>
        <w:t>ומי ש</w:t>
      </w:r>
      <w:r w:rsidR="007540A5">
        <w:rPr>
          <w:rFonts w:hint="cs"/>
          <w:rtl/>
        </w:rPr>
        <w:t>לימד אותם את המהלך</w:t>
      </w:r>
      <w:r w:rsidR="00744822">
        <w:rPr>
          <w:rFonts w:hint="cs"/>
          <w:rtl/>
        </w:rPr>
        <w:t xml:space="preserve"> הזה</w:t>
      </w:r>
      <w:r w:rsidR="00806AD5">
        <w:rPr>
          <w:rStyle w:val="FootnoteReference"/>
          <w:rtl/>
        </w:rPr>
        <w:footnoteReference w:id="95"/>
      </w:r>
      <w:r w:rsidR="00850929">
        <w:rPr>
          <w:rFonts w:hint="cs"/>
          <w:rtl/>
        </w:rPr>
        <w:t xml:space="preserve"> </w:t>
      </w:r>
      <w:r w:rsidR="00B83969">
        <w:rPr>
          <w:rFonts w:hint="cs"/>
          <w:rtl/>
        </w:rPr>
        <w:t>לא העמיד תנאי</w:t>
      </w:r>
      <w:r w:rsidR="00006A7D">
        <w:rPr>
          <w:rFonts w:hint="cs"/>
          <w:rtl/>
        </w:rPr>
        <w:t xml:space="preserve"> זה </w:t>
      </w:r>
      <w:r w:rsidR="002055FF">
        <w:rPr>
          <w:rFonts w:hint="cs"/>
          <w:rtl/>
        </w:rPr>
        <w:t xml:space="preserve">אלא רק העמיד תנאי </w:t>
      </w:r>
      <w:r w:rsidR="00551839">
        <w:rPr>
          <w:rFonts w:hint="cs"/>
          <w:rtl/>
        </w:rPr>
        <w:t>ש</w:t>
      </w:r>
      <w:r w:rsidR="00C763E2">
        <w:rPr>
          <w:rFonts w:hint="cs"/>
          <w:rtl/>
        </w:rPr>
        <w:t>לא</w:t>
      </w:r>
      <w:r w:rsidR="00551839">
        <w:rPr>
          <w:rFonts w:hint="cs"/>
          <w:rtl/>
        </w:rPr>
        <w:t xml:space="preserve"> </w:t>
      </w:r>
      <w:r w:rsidR="00C763E2">
        <w:rPr>
          <w:rFonts w:hint="cs"/>
          <w:rtl/>
        </w:rPr>
        <w:t>י</w:t>
      </w:r>
      <w:r w:rsidR="00551839">
        <w:rPr>
          <w:rFonts w:hint="cs"/>
          <w:rtl/>
        </w:rPr>
        <w:t>תהווה תמיד או על פי רוב.</w:t>
      </w:r>
    </w:p>
    <w:p w14:paraId="1D25F5CD" w14:textId="4E3AE55A" w:rsidR="00CF73C0" w:rsidRDefault="00F37E2A" w:rsidP="00231142">
      <w:pPr>
        <w:rPr>
          <w:rtl/>
        </w:rPr>
      </w:pPr>
      <w:r>
        <w:rPr>
          <w:rFonts w:hint="cs"/>
          <w:rtl/>
        </w:rPr>
        <w:t xml:space="preserve">ומה שהביא את המאוחרים </w:t>
      </w:r>
      <w:r w:rsidR="001D1F44">
        <w:rPr>
          <w:rFonts w:hint="cs"/>
          <w:rtl/>
        </w:rPr>
        <w:t xml:space="preserve">לעשות את מה שמתהווה במקרה </w:t>
      </w:r>
      <w:r w:rsidR="00AB78E1">
        <w:rPr>
          <w:rFonts w:hint="cs"/>
          <w:rtl/>
        </w:rPr>
        <w:t xml:space="preserve">שייך לדברים הלא-שכיחים </w:t>
      </w:r>
      <w:r w:rsidR="00B824E3">
        <w:rPr>
          <w:rFonts w:hint="cs"/>
          <w:rtl/>
        </w:rPr>
        <w:t xml:space="preserve">ולא לדברים המתהווים באופן שווה, </w:t>
      </w:r>
      <w:r w:rsidR="00DE22FF">
        <w:rPr>
          <w:rFonts w:hint="cs"/>
          <w:rtl/>
        </w:rPr>
        <w:t xml:space="preserve">הוא הצורה החלה בדברים </w:t>
      </w:r>
      <w:r w:rsidR="006E2EBC">
        <w:rPr>
          <w:rFonts w:hint="cs"/>
          <w:rtl/>
        </w:rPr>
        <w:t xml:space="preserve">שנעשים בכוונה, </w:t>
      </w:r>
      <w:r w:rsidR="000C2323">
        <w:rPr>
          <w:rFonts w:hint="cs"/>
          <w:rtl/>
        </w:rPr>
        <w:t xml:space="preserve">כי מאוחרים אלה </w:t>
      </w:r>
      <w:r w:rsidR="003E3544">
        <w:rPr>
          <w:rFonts w:hint="cs"/>
          <w:rtl/>
        </w:rPr>
        <w:t>אמרו ש</w:t>
      </w:r>
      <w:r w:rsidR="008D4ECA">
        <w:rPr>
          <w:rFonts w:hint="cs"/>
          <w:rtl/>
        </w:rPr>
        <w:t>אכילה ואי-אכילה</w:t>
      </w:r>
      <w:r w:rsidR="008C2216">
        <w:rPr>
          <w:rFonts w:hint="cs"/>
          <w:rtl/>
        </w:rPr>
        <w:t xml:space="preserve">, הליכה ואי-הליכה, </w:t>
      </w:r>
      <w:r w:rsidR="00BA4CB0">
        <w:rPr>
          <w:rFonts w:hint="cs"/>
          <w:rtl/>
        </w:rPr>
        <w:t xml:space="preserve">וכיוצא באלה, </w:t>
      </w:r>
      <w:r w:rsidR="00FB42B7">
        <w:rPr>
          <w:rFonts w:hint="cs"/>
          <w:rtl/>
        </w:rPr>
        <w:t>הם מהדברים המתהווים בשווה</w:t>
      </w:r>
      <w:r w:rsidR="001C7355">
        <w:rPr>
          <w:rFonts w:hint="cs"/>
          <w:rtl/>
        </w:rPr>
        <w:t xml:space="preserve"> מההתחלות שלהם</w:t>
      </w:r>
      <w:r w:rsidR="007F3CA4">
        <w:rPr>
          <w:rStyle w:val="FootnoteReference"/>
          <w:rtl/>
        </w:rPr>
        <w:footnoteReference w:id="96"/>
      </w:r>
      <w:r w:rsidR="001F4245">
        <w:rPr>
          <w:rFonts w:hint="cs"/>
          <w:rtl/>
        </w:rPr>
        <w:t xml:space="preserve">, ועדיין </w:t>
      </w:r>
      <w:r w:rsidR="00940AF6">
        <w:rPr>
          <w:rFonts w:hint="cs"/>
          <w:rtl/>
        </w:rPr>
        <w:t xml:space="preserve">ללכת </w:t>
      </w:r>
      <w:r w:rsidR="00852CFC">
        <w:rPr>
          <w:rFonts w:hint="cs"/>
          <w:rtl/>
        </w:rPr>
        <w:t>ה</w:t>
      </w:r>
      <w:r w:rsidR="00DE34F5">
        <w:rPr>
          <w:rFonts w:hint="cs"/>
          <w:rtl/>
        </w:rPr>
        <w:t xml:space="preserve">ליכה או </w:t>
      </w:r>
      <w:r w:rsidR="00940AF6">
        <w:rPr>
          <w:rFonts w:hint="cs"/>
          <w:rtl/>
        </w:rPr>
        <w:t xml:space="preserve">לאכול </w:t>
      </w:r>
      <w:r w:rsidR="00DE34F5">
        <w:rPr>
          <w:rFonts w:hint="cs"/>
          <w:rtl/>
        </w:rPr>
        <w:t>א</w:t>
      </w:r>
      <w:r w:rsidR="00884249">
        <w:rPr>
          <w:rFonts w:hint="cs"/>
          <w:rtl/>
        </w:rPr>
        <w:t>כילה</w:t>
      </w:r>
      <w:r w:rsidR="00DE34F5">
        <w:rPr>
          <w:rFonts w:hint="cs"/>
          <w:rtl/>
        </w:rPr>
        <w:t xml:space="preserve"> </w:t>
      </w:r>
      <w:r w:rsidR="00940AF6">
        <w:rPr>
          <w:rFonts w:hint="cs"/>
          <w:rtl/>
        </w:rPr>
        <w:t>ברצון</w:t>
      </w:r>
      <w:r w:rsidR="00F571B6">
        <w:rPr>
          <w:rFonts w:hint="cs"/>
          <w:rtl/>
        </w:rPr>
        <w:t xml:space="preserve"> </w:t>
      </w:r>
      <w:r w:rsidR="009A42C1">
        <w:rPr>
          <w:rFonts w:hint="cs"/>
          <w:rtl/>
        </w:rPr>
        <w:t>אינו דבר</w:t>
      </w:r>
      <w:r w:rsidR="00F571B6">
        <w:rPr>
          <w:rFonts w:hint="cs"/>
          <w:rtl/>
        </w:rPr>
        <w:t xml:space="preserve"> </w:t>
      </w:r>
      <w:r w:rsidR="009A42C1">
        <w:rPr>
          <w:rFonts w:hint="cs"/>
          <w:rtl/>
        </w:rPr>
        <w:t>ש</w:t>
      </w:r>
      <w:r w:rsidR="00F571B6">
        <w:rPr>
          <w:rFonts w:hint="cs"/>
          <w:rtl/>
        </w:rPr>
        <w:t xml:space="preserve">אומרים </w:t>
      </w:r>
      <w:r w:rsidR="009A42C1">
        <w:rPr>
          <w:rFonts w:hint="cs"/>
          <w:rtl/>
        </w:rPr>
        <w:t xml:space="preserve">עליו </w:t>
      </w:r>
      <w:r w:rsidR="00F571B6">
        <w:rPr>
          <w:rFonts w:hint="cs"/>
          <w:rtl/>
        </w:rPr>
        <w:t>שכך קרה במקרה.</w:t>
      </w:r>
    </w:p>
    <w:p w14:paraId="7145663B" w14:textId="77777777" w:rsidR="007443FD" w:rsidRDefault="007443FD" w:rsidP="007443FD">
      <w:pPr>
        <w:pStyle w:val="Heading4"/>
        <w:rPr>
          <w:rtl/>
        </w:rPr>
      </w:pPr>
      <w:r>
        <w:rPr>
          <w:rFonts w:hint="cs"/>
          <w:rtl/>
        </w:rPr>
        <w:t>1.13.8</w:t>
      </w:r>
    </w:p>
    <w:p w14:paraId="168EDFCC" w14:textId="349088D9" w:rsidR="00537467" w:rsidRDefault="007443FD" w:rsidP="00B2005A">
      <w:pPr>
        <w:rPr>
          <w:rtl/>
          <w:lang w:val="he"/>
        </w:rPr>
      </w:pPr>
      <w:r>
        <w:rPr>
          <w:rFonts w:hint="cs"/>
          <w:rtl/>
        </w:rPr>
        <w:t>ו</w:t>
      </w:r>
      <w:r w:rsidR="00E24282">
        <w:rPr>
          <w:rFonts w:hint="cs"/>
          <w:rtl/>
        </w:rPr>
        <w:t xml:space="preserve">באשר לנו, </w:t>
      </w:r>
      <w:r>
        <w:rPr>
          <w:rFonts w:hint="cs"/>
          <w:rtl/>
        </w:rPr>
        <w:t xml:space="preserve">אנחנו </w:t>
      </w:r>
      <w:r w:rsidR="003E0893">
        <w:rPr>
          <w:rFonts w:hint="cs"/>
          <w:rtl/>
        </w:rPr>
        <w:t xml:space="preserve">לא </w:t>
      </w:r>
      <w:r w:rsidR="00E24282">
        <w:rPr>
          <w:rFonts w:hint="cs"/>
          <w:rtl/>
        </w:rPr>
        <w:t xml:space="preserve">מסכימים להוספת תנאי </w:t>
      </w:r>
      <w:r w:rsidR="00A94450">
        <w:rPr>
          <w:rFonts w:hint="cs"/>
          <w:rtl/>
        </w:rPr>
        <w:t>על מה שהתנה המורה שלהם,</w:t>
      </w:r>
      <w:r w:rsidR="008560A1">
        <w:rPr>
          <w:rFonts w:hint="cs"/>
          <w:rtl/>
        </w:rPr>
        <w:t xml:space="preserve"> ונ</w:t>
      </w:r>
      <w:r w:rsidR="0001621E">
        <w:rPr>
          <w:rFonts w:hint="cs"/>
          <w:rtl/>
        </w:rPr>
        <w:t xml:space="preserve">ברר </w:t>
      </w:r>
      <w:r w:rsidR="00895DAD">
        <w:rPr>
          <w:rFonts w:hint="cs"/>
          <w:rtl/>
        </w:rPr>
        <w:t xml:space="preserve">את טעותם </w:t>
      </w:r>
      <w:r w:rsidR="00533E59">
        <w:rPr>
          <w:rFonts w:hint="cs"/>
          <w:rtl/>
        </w:rPr>
        <w:t xml:space="preserve">על ידי </w:t>
      </w:r>
      <w:r w:rsidR="006C5FAF">
        <w:rPr>
          <w:rFonts w:hint="cs"/>
          <w:rtl/>
        </w:rPr>
        <w:t>דבר ידוע</w:t>
      </w:r>
      <w:r w:rsidR="00B317CD">
        <w:rPr>
          <w:rFonts w:hint="cs"/>
          <w:rtl/>
        </w:rPr>
        <w:t>:</w:t>
      </w:r>
      <w:r w:rsidR="007B67D6">
        <w:rPr>
          <w:rFonts w:hint="cs"/>
          <w:rtl/>
        </w:rPr>
        <w:t xml:space="preserve"> </w:t>
      </w:r>
      <w:r w:rsidR="007473B4">
        <w:rPr>
          <w:rFonts w:hint="cs"/>
          <w:rtl/>
        </w:rPr>
        <w:t>והוא שהדבר האחד</w:t>
      </w:r>
      <w:r w:rsidR="003064D0">
        <w:rPr>
          <w:rFonts w:hint="cs"/>
          <w:rtl/>
        </w:rPr>
        <w:t xml:space="preserve"> </w:t>
      </w:r>
      <w:r w:rsidR="00B317CD">
        <w:rPr>
          <w:rFonts w:hint="cs"/>
          <w:rtl/>
        </w:rPr>
        <w:t>אפשר ש</w:t>
      </w:r>
      <w:r w:rsidR="003064D0">
        <w:rPr>
          <w:rFonts w:hint="cs"/>
          <w:rtl/>
        </w:rPr>
        <w:t xml:space="preserve">יהיה </w:t>
      </w:r>
      <w:r w:rsidR="00BB150B">
        <w:rPr>
          <w:rFonts w:hint="cs"/>
          <w:rtl/>
        </w:rPr>
        <w:t>ב</w:t>
      </w:r>
      <w:r w:rsidR="00E90144">
        <w:rPr>
          <w:rFonts w:hint="cs"/>
          <w:rtl/>
        </w:rPr>
        <w:t xml:space="preserve">יחס </w:t>
      </w:r>
      <w:r w:rsidR="00F76C58">
        <w:rPr>
          <w:rFonts w:hint="cs"/>
          <w:rtl/>
        </w:rPr>
        <w:t xml:space="preserve">ובבחינה </w:t>
      </w:r>
      <w:r w:rsidR="00E90144">
        <w:rPr>
          <w:rFonts w:hint="cs"/>
          <w:rtl/>
        </w:rPr>
        <w:t>ש</w:t>
      </w:r>
      <w:r w:rsidR="00057E48">
        <w:rPr>
          <w:rFonts w:hint="cs"/>
          <w:rtl/>
        </w:rPr>
        <w:t>אז</w:t>
      </w:r>
      <w:r w:rsidR="0060507E">
        <w:rPr>
          <w:rFonts w:hint="cs"/>
          <w:rtl/>
        </w:rPr>
        <w:t xml:space="preserve"> </w:t>
      </w:r>
      <w:r w:rsidR="00E90144">
        <w:rPr>
          <w:rFonts w:hint="cs"/>
          <w:rtl/>
        </w:rPr>
        <w:t>ה</w:t>
      </w:r>
      <w:r w:rsidR="00F547A1">
        <w:rPr>
          <w:rFonts w:hint="cs"/>
          <w:rtl/>
        </w:rPr>
        <w:t>וא מתהווה</w:t>
      </w:r>
      <w:r w:rsidR="00BB150B">
        <w:rPr>
          <w:rFonts w:hint="cs"/>
          <w:rtl/>
        </w:rPr>
        <w:t xml:space="preserve"> 'על פי רוב' </w:t>
      </w:r>
      <w:r w:rsidR="00D7066F">
        <w:rPr>
          <w:rFonts w:hint="cs"/>
          <w:rtl/>
        </w:rPr>
        <w:t xml:space="preserve">ואפילו </w:t>
      </w:r>
      <w:r w:rsidR="00B317CD">
        <w:rPr>
          <w:rFonts w:hint="cs"/>
          <w:rtl/>
        </w:rPr>
        <w:t>'מחויב'</w:t>
      </w:r>
      <w:r w:rsidR="00286384">
        <w:rPr>
          <w:rFonts w:hint="cs"/>
          <w:rtl/>
        </w:rPr>
        <w:t xml:space="preserve">, </w:t>
      </w:r>
      <w:r w:rsidR="00D7066F">
        <w:rPr>
          <w:rFonts w:hint="cs"/>
          <w:rtl/>
        </w:rPr>
        <w:t>ו</w:t>
      </w:r>
      <w:r w:rsidR="007B42B5">
        <w:rPr>
          <w:rFonts w:hint="cs"/>
          <w:rtl/>
        </w:rPr>
        <w:t xml:space="preserve">אם יהיה </w:t>
      </w:r>
      <w:r w:rsidR="00D7066F">
        <w:rPr>
          <w:rFonts w:hint="cs"/>
          <w:rtl/>
        </w:rPr>
        <w:t xml:space="preserve">ביחס אחר </w:t>
      </w:r>
      <w:r w:rsidR="00F76C58">
        <w:rPr>
          <w:rFonts w:hint="cs"/>
          <w:rtl/>
        </w:rPr>
        <w:t xml:space="preserve">ובבחינה אחרת </w:t>
      </w:r>
      <w:r w:rsidR="00057E48">
        <w:rPr>
          <w:rFonts w:hint="cs"/>
          <w:rtl/>
        </w:rPr>
        <w:t xml:space="preserve">אז </w:t>
      </w:r>
      <w:r w:rsidR="00C6368F">
        <w:rPr>
          <w:rFonts w:hint="cs"/>
          <w:rtl/>
        </w:rPr>
        <w:t xml:space="preserve">הוא </w:t>
      </w:r>
      <w:r w:rsidR="0017051F">
        <w:rPr>
          <w:rFonts w:hint="cs"/>
          <w:rtl/>
        </w:rPr>
        <w:t xml:space="preserve">יהיה </w:t>
      </w:r>
      <w:r w:rsidR="00F76C58">
        <w:rPr>
          <w:rFonts w:hint="cs"/>
          <w:rtl/>
        </w:rPr>
        <w:t>מתהווה בשווה</w:t>
      </w:r>
      <w:r w:rsidR="005D4AFA">
        <w:rPr>
          <w:rFonts w:hint="cs"/>
          <w:rtl/>
        </w:rPr>
        <w:t>,</w:t>
      </w:r>
      <w:r w:rsidR="0017051F">
        <w:rPr>
          <w:rFonts w:hint="cs"/>
          <w:rtl/>
        </w:rPr>
        <w:t xml:space="preserve"> ואפילו לא-שכיח</w:t>
      </w:r>
      <w:r w:rsidR="00AF280B">
        <w:rPr>
          <w:rFonts w:hint="cs"/>
          <w:rtl/>
        </w:rPr>
        <w:t>,</w:t>
      </w:r>
      <w:r w:rsidR="004D1016">
        <w:rPr>
          <w:rFonts w:hint="cs"/>
          <w:rtl/>
        </w:rPr>
        <w:t xml:space="preserve"> </w:t>
      </w:r>
      <w:r w:rsidR="00E35242">
        <w:rPr>
          <w:rFonts w:hint="cs"/>
          <w:rtl/>
        </w:rPr>
        <w:t>ו</w:t>
      </w:r>
      <w:r w:rsidR="004B0BBE">
        <w:rPr>
          <w:rFonts w:hint="cs"/>
          <w:rtl/>
        </w:rPr>
        <w:t xml:space="preserve">גם אז </w:t>
      </w:r>
      <w:r w:rsidR="002A1E27">
        <w:rPr>
          <w:rFonts w:hint="cs"/>
          <w:rtl/>
        </w:rPr>
        <w:t>אם י</w:t>
      </w:r>
      <w:r w:rsidR="004A5D7D">
        <w:rPr>
          <w:rFonts w:hint="cs"/>
          <w:rtl/>
        </w:rPr>
        <w:t xml:space="preserve">היו בו תנאים </w:t>
      </w:r>
      <w:r w:rsidR="00F35D8D">
        <w:rPr>
          <w:rFonts w:hint="cs"/>
          <w:rtl/>
        </w:rPr>
        <w:t xml:space="preserve">ובחינות </w:t>
      </w:r>
      <w:r w:rsidR="009F24F0">
        <w:rPr>
          <w:rFonts w:hint="cs"/>
          <w:rtl/>
        </w:rPr>
        <w:t xml:space="preserve">של מצבים הוא יהיה </w:t>
      </w:r>
      <w:r w:rsidR="00B3465D">
        <w:rPr>
          <w:rFonts w:hint="cs"/>
          <w:rtl/>
        </w:rPr>
        <w:t xml:space="preserve">'מחויב'. </w:t>
      </w:r>
      <w:r w:rsidR="008F06D5">
        <w:rPr>
          <w:rFonts w:hint="cs"/>
          <w:rtl/>
        </w:rPr>
        <w:t xml:space="preserve">לדוגמה </w:t>
      </w:r>
      <w:r w:rsidR="00E95D5E">
        <w:rPr>
          <w:rFonts w:hint="cs"/>
          <w:rtl/>
        </w:rPr>
        <w:t xml:space="preserve">תנאי </w:t>
      </w:r>
      <w:r w:rsidR="00464C7D">
        <w:rPr>
          <w:rFonts w:hint="cs"/>
          <w:rtl/>
        </w:rPr>
        <w:t xml:space="preserve">בחומר </w:t>
      </w:r>
      <w:r w:rsidR="00553A43">
        <w:rPr>
          <w:rFonts w:hint="cs"/>
          <w:rtl/>
        </w:rPr>
        <w:t>ש</w:t>
      </w:r>
      <w:r w:rsidR="00EE7FD0">
        <w:rPr>
          <w:rFonts w:hint="cs"/>
          <w:rtl/>
        </w:rPr>
        <w:t xml:space="preserve">בו מתהווה </w:t>
      </w:r>
      <w:r w:rsidR="00553A43">
        <w:rPr>
          <w:rFonts w:hint="cs"/>
          <w:rtl/>
        </w:rPr>
        <w:t xml:space="preserve">כף היד </w:t>
      </w:r>
      <w:r w:rsidR="00464C7D">
        <w:rPr>
          <w:rFonts w:hint="cs"/>
          <w:rtl/>
        </w:rPr>
        <w:t>של ה</w:t>
      </w:r>
      <w:r w:rsidR="00694927" w:rsidRPr="00694927">
        <w:rPr>
          <w:rtl/>
        </w:rPr>
        <w:t>עוּבָּר</w:t>
      </w:r>
      <w:r w:rsidR="00464C7D">
        <w:rPr>
          <w:rFonts w:hint="cs"/>
          <w:rtl/>
        </w:rPr>
        <w:t xml:space="preserve">, </w:t>
      </w:r>
      <w:r w:rsidR="00F62ABF">
        <w:rPr>
          <w:rFonts w:hint="cs"/>
          <w:rtl/>
        </w:rPr>
        <w:t>שי</w:t>
      </w:r>
      <w:r w:rsidR="00A6392F">
        <w:rPr>
          <w:rFonts w:hint="cs"/>
          <w:rtl/>
        </w:rPr>
        <w:t>היה</w:t>
      </w:r>
      <w:r w:rsidR="00F62ABF">
        <w:rPr>
          <w:rFonts w:hint="cs"/>
          <w:rtl/>
        </w:rPr>
        <w:t xml:space="preserve"> </w:t>
      </w:r>
      <w:r w:rsidR="00B95EDB">
        <w:rPr>
          <w:rFonts w:hint="cs"/>
          <w:rtl/>
        </w:rPr>
        <w:t xml:space="preserve">ממנו </w:t>
      </w:r>
      <w:r w:rsidR="00D267E1">
        <w:rPr>
          <w:rFonts w:hint="cs"/>
          <w:rtl/>
        </w:rPr>
        <w:t xml:space="preserve">יותר מהנדרש </w:t>
      </w:r>
      <w:r w:rsidR="00A6392F">
        <w:rPr>
          <w:rFonts w:hint="cs"/>
          <w:rtl/>
        </w:rPr>
        <w:t xml:space="preserve">עבור חמשת האצבעות, </w:t>
      </w:r>
      <w:proofErr w:type="spellStart"/>
      <w:r w:rsidR="006F69D6">
        <w:rPr>
          <w:rFonts w:hint="cs"/>
          <w:rtl/>
        </w:rPr>
        <w:t>והכח</w:t>
      </w:r>
      <w:proofErr w:type="spellEnd"/>
      <w:r w:rsidR="006F69D6">
        <w:rPr>
          <w:rFonts w:hint="cs"/>
          <w:rtl/>
        </w:rPr>
        <w:t xml:space="preserve"> האלוהי </w:t>
      </w:r>
      <w:r w:rsidR="00E261EB">
        <w:rPr>
          <w:rFonts w:hint="cs"/>
          <w:rtl/>
        </w:rPr>
        <w:t>ה</w:t>
      </w:r>
      <w:r w:rsidR="00AB2F23">
        <w:rPr>
          <w:rFonts w:hint="cs"/>
          <w:rtl/>
        </w:rPr>
        <w:t xml:space="preserve">נאצל בגופים </w:t>
      </w:r>
      <w:r w:rsidR="00363DD5">
        <w:rPr>
          <w:rFonts w:hint="cs"/>
          <w:rtl/>
        </w:rPr>
        <w:t xml:space="preserve">ייפגש עם </w:t>
      </w:r>
      <w:r w:rsidR="00335C81">
        <w:rPr>
          <w:rFonts w:hint="cs"/>
          <w:rtl/>
        </w:rPr>
        <w:t>הכנה שלמה</w:t>
      </w:r>
      <w:r w:rsidR="00464C7D">
        <w:rPr>
          <w:rFonts w:hint="cs"/>
          <w:rtl/>
        </w:rPr>
        <w:t xml:space="preserve"> </w:t>
      </w:r>
      <w:r w:rsidR="00EC5FB1">
        <w:rPr>
          <w:rFonts w:hint="cs"/>
          <w:rtl/>
        </w:rPr>
        <w:t xml:space="preserve">בחומר </w:t>
      </w:r>
      <w:r w:rsidR="00AE0AEB">
        <w:rPr>
          <w:rFonts w:hint="cs"/>
          <w:rtl/>
        </w:rPr>
        <w:t>ש</w:t>
      </w:r>
      <w:r w:rsidR="00A72C2F">
        <w:rPr>
          <w:rFonts w:hint="cs"/>
          <w:rtl/>
        </w:rPr>
        <w:t>ב</w:t>
      </w:r>
      <w:r w:rsidR="00AE0AEB">
        <w:rPr>
          <w:rFonts w:hint="cs"/>
          <w:rtl/>
        </w:rPr>
        <w:t>טבעו ל</w:t>
      </w:r>
      <w:r w:rsidR="00A72C2F">
        <w:rPr>
          <w:rFonts w:hint="cs"/>
          <w:rtl/>
        </w:rPr>
        <w:t>קבל את ה</w:t>
      </w:r>
      <w:r w:rsidR="00AE0AEB">
        <w:rPr>
          <w:rFonts w:hint="cs"/>
          <w:rtl/>
        </w:rPr>
        <w:t xml:space="preserve">צורה </w:t>
      </w:r>
      <w:r w:rsidR="00E2221A">
        <w:rPr>
          <w:rFonts w:hint="cs"/>
          <w:rtl/>
        </w:rPr>
        <w:t>הראויה</w:t>
      </w:r>
      <w:r w:rsidR="00BE5692">
        <w:rPr>
          <w:rFonts w:hint="cs"/>
          <w:rtl/>
        </w:rPr>
        <w:t>, ו</w:t>
      </w:r>
      <w:r w:rsidR="00BB112B">
        <w:rPr>
          <w:rFonts w:hint="cs"/>
          <w:rtl/>
        </w:rPr>
        <w:t xml:space="preserve">אם </w:t>
      </w:r>
      <w:r w:rsidR="00BE5692">
        <w:rPr>
          <w:rFonts w:hint="cs"/>
          <w:rtl/>
        </w:rPr>
        <w:t xml:space="preserve">הוא נפגש בזה </w:t>
      </w:r>
      <w:r w:rsidR="00CD2C2A">
        <w:rPr>
          <w:rFonts w:hint="cs"/>
          <w:rtl/>
        </w:rPr>
        <w:t xml:space="preserve">ואין בו </w:t>
      </w:r>
      <w:r w:rsidR="003A693A">
        <w:rPr>
          <w:rFonts w:hint="cs"/>
          <w:rtl/>
        </w:rPr>
        <w:t>מכשול</w:t>
      </w:r>
      <w:r w:rsidR="00CD2C2A">
        <w:rPr>
          <w:rFonts w:hint="cs"/>
          <w:rtl/>
        </w:rPr>
        <w:t xml:space="preserve">, </w:t>
      </w:r>
      <w:r w:rsidR="0022078C">
        <w:rPr>
          <w:rFonts w:hint="cs"/>
          <w:rtl/>
        </w:rPr>
        <w:t>יחויב</w:t>
      </w:r>
      <w:r w:rsidR="00385DED">
        <w:rPr>
          <w:rFonts w:hint="cs"/>
          <w:rtl/>
        </w:rPr>
        <w:t xml:space="preserve"> כאן </w:t>
      </w:r>
      <w:r w:rsidR="00354F7A">
        <w:rPr>
          <w:rFonts w:hint="cs"/>
          <w:rtl/>
        </w:rPr>
        <w:t>שתתהווה אצבע נוספת.</w:t>
      </w:r>
      <w:r w:rsidR="002771EA">
        <w:rPr>
          <w:rFonts w:hint="cs"/>
          <w:rtl/>
        </w:rPr>
        <w:t xml:space="preserve"> </w:t>
      </w:r>
      <w:r w:rsidR="000C68B7">
        <w:rPr>
          <w:rFonts w:hint="cs"/>
          <w:rtl/>
        </w:rPr>
        <w:t xml:space="preserve">ואופן זה גם אם </w:t>
      </w:r>
      <w:r w:rsidR="006D3D83">
        <w:rPr>
          <w:rFonts w:hint="cs"/>
          <w:rtl/>
        </w:rPr>
        <w:t>מציאותו אינה שכיחה</w:t>
      </w:r>
      <w:r w:rsidR="00B27E45">
        <w:rPr>
          <w:rFonts w:hint="cs"/>
          <w:rtl/>
        </w:rPr>
        <w:t xml:space="preserve"> ונדירה </w:t>
      </w:r>
      <w:r w:rsidR="00CE7763">
        <w:rPr>
          <w:rFonts w:hint="cs"/>
          <w:rtl/>
        </w:rPr>
        <w:t>ביחס לטבע הכללי</w:t>
      </w:r>
      <w:r w:rsidR="00926F86">
        <w:rPr>
          <w:rFonts w:hint="cs"/>
          <w:rtl/>
        </w:rPr>
        <w:t xml:space="preserve">, אינו </w:t>
      </w:r>
      <w:r w:rsidR="003D4F0C">
        <w:rPr>
          <w:rFonts w:hint="cs"/>
          <w:rtl/>
        </w:rPr>
        <w:t>לא</w:t>
      </w:r>
      <w:r w:rsidR="00F53D0A">
        <w:rPr>
          <w:rFonts w:hint="cs"/>
          <w:rtl/>
        </w:rPr>
        <w:t>-</w:t>
      </w:r>
      <w:r w:rsidR="003D4F0C">
        <w:rPr>
          <w:rFonts w:hint="cs"/>
          <w:rtl/>
        </w:rPr>
        <w:t xml:space="preserve">שכיח </w:t>
      </w:r>
      <w:r w:rsidR="00F53D0A">
        <w:rPr>
          <w:rFonts w:hint="cs"/>
          <w:rtl/>
        </w:rPr>
        <w:t>ונדיר</w:t>
      </w:r>
      <w:r w:rsidR="008041CC">
        <w:rPr>
          <w:rFonts w:hint="cs"/>
          <w:rtl/>
        </w:rPr>
        <w:t xml:space="preserve"> </w:t>
      </w:r>
      <w:r w:rsidR="007260C1">
        <w:rPr>
          <w:rFonts w:hint="cs"/>
          <w:rtl/>
        </w:rPr>
        <w:t xml:space="preserve">ביחס לסיבות שהזכרנו </w:t>
      </w:r>
      <w:r w:rsidR="00147AD5">
        <w:rPr>
          <w:rFonts w:hint="cs"/>
          <w:rtl/>
        </w:rPr>
        <w:t xml:space="preserve">אלא </w:t>
      </w:r>
      <w:r w:rsidR="00A85C6A">
        <w:rPr>
          <w:rFonts w:hint="cs"/>
          <w:rtl/>
        </w:rPr>
        <w:t xml:space="preserve">הוא </w:t>
      </w:r>
      <w:r w:rsidR="00147AD5">
        <w:rPr>
          <w:rFonts w:hint="cs"/>
          <w:rtl/>
        </w:rPr>
        <w:t>מחויב.</w:t>
      </w:r>
    </w:p>
    <w:p w14:paraId="2DFEA295" w14:textId="70E1DFE5" w:rsidR="00B80473" w:rsidRDefault="000223CE" w:rsidP="00B2005A">
      <w:pPr>
        <w:rPr>
          <w:rtl/>
          <w:lang w:val="he"/>
        </w:rPr>
      </w:pPr>
      <w:r>
        <w:rPr>
          <w:rFonts w:hint="cs"/>
          <w:rtl/>
          <w:lang w:val="he"/>
        </w:rPr>
        <w:t xml:space="preserve">ואפשר שחקירה </w:t>
      </w:r>
      <w:r w:rsidR="00207B6A">
        <w:rPr>
          <w:rFonts w:hint="cs"/>
          <w:rtl/>
          <w:lang w:val="he"/>
        </w:rPr>
        <w:t xml:space="preserve">עמוקה </w:t>
      </w:r>
      <w:r w:rsidR="003339EE">
        <w:rPr>
          <w:rFonts w:hint="cs"/>
          <w:rtl/>
          <w:lang w:val="he"/>
        </w:rPr>
        <w:t xml:space="preserve">תברר לנו </w:t>
      </w:r>
      <w:r w:rsidR="00940658">
        <w:rPr>
          <w:rFonts w:hint="cs"/>
          <w:rtl/>
          <w:lang w:val="he"/>
        </w:rPr>
        <w:t xml:space="preserve">שדבר </w:t>
      </w:r>
      <w:r w:rsidR="00461947">
        <w:rPr>
          <w:rFonts w:hint="cs"/>
          <w:rtl/>
          <w:lang w:val="he"/>
        </w:rPr>
        <w:t>ש</w:t>
      </w:r>
      <w:r w:rsidR="00940658">
        <w:rPr>
          <w:rFonts w:hint="cs"/>
          <w:rtl/>
          <w:lang w:val="he"/>
        </w:rPr>
        <w:t xml:space="preserve">אינו מחויב </w:t>
      </w:r>
      <w:r w:rsidR="005D364A">
        <w:rPr>
          <w:rFonts w:hint="cs"/>
          <w:rtl/>
          <w:lang w:val="he"/>
        </w:rPr>
        <w:t>שיתהווה מהסיבות</w:t>
      </w:r>
      <w:r w:rsidR="00E81959">
        <w:rPr>
          <w:rFonts w:hint="cs"/>
          <w:rtl/>
          <w:lang w:val="he"/>
        </w:rPr>
        <w:t>,</w:t>
      </w:r>
      <w:r w:rsidR="00E35150">
        <w:rPr>
          <w:rFonts w:hint="cs"/>
          <w:rtl/>
          <w:lang w:val="he"/>
        </w:rPr>
        <w:t xml:space="preserve"> </w:t>
      </w:r>
      <w:r w:rsidR="0019519C">
        <w:rPr>
          <w:rFonts w:hint="cs"/>
          <w:rtl/>
          <w:lang w:val="he"/>
        </w:rPr>
        <w:t xml:space="preserve">ולא ייצא מטבע של </w:t>
      </w:r>
      <w:r w:rsidR="007C2BFC">
        <w:rPr>
          <w:rFonts w:hint="cs"/>
          <w:rtl/>
          <w:lang w:val="he"/>
        </w:rPr>
        <w:t>'</w:t>
      </w:r>
      <w:r w:rsidR="0019519C">
        <w:rPr>
          <w:rFonts w:hint="cs"/>
          <w:rtl/>
          <w:lang w:val="he"/>
        </w:rPr>
        <w:t>אפשרות</w:t>
      </w:r>
      <w:r w:rsidR="007C2BFC">
        <w:rPr>
          <w:rFonts w:hint="cs"/>
          <w:rtl/>
          <w:lang w:val="he"/>
        </w:rPr>
        <w:t>'</w:t>
      </w:r>
      <w:r w:rsidR="00554726">
        <w:rPr>
          <w:rFonts w:hint="cs"/>
          <w:rtl/>
          <w:lang w:val="he"/>
        </w:rPr>
        <w:t>,</w:t>
      </w:r>
      <w:r w:rsidR="0019519C">
        <w:rPr>
          <w:rFonts w:hint="cs"/>
          <w:rtl/>
          <w:lang w:val="he"/>
        </w:rPr>
        <w:t xml:space="preserve"> </w:t>
      </w:r>
      <w:r w:rsidR="00D13984">
        <w:rPr>
          <w:rFonts w:hint="cs"/>
          <w:rtl/>
          <w:lang w:val="he"/>
        </w:rPr>
        <w:t>לא י</w:t>
      </w:r>
      <w:r w:rsidR="00DE1BD0">
        <w:rPr>
          <w:rFonts w:hint="cs"/>
          <w:rtl/>
          <w:lang w:val="he"/>
        </w:rPr>
        <w:t>תהווה</w:t>
      </w:r>
      <w:r w:rsidR="00D13984">
        <w:rPr>
          <w:rFonts w:hint="cs"/>
          <w:rtl/>
          <w:lang w:val="he"/>
        </w:rPr>
        <w:t xml:space="preserve">. </w:t>
      </w:r>
      <w:r w:rsidR="00E81959">
        <w:rPr>
          <w:rFonts w:hint="cs"/>
          <w:rtl/>
          <w:lang w:val="he"/>
        </w:rPr>
        <w:t xml:space="preserve">ועל כל פנים </w:t>
      </w:r>
      <w:r w:rsidR="00201674">
        <w:rPr>
          <w:rFonts w:hint="cs"/>
          <w:rtl/>
          <w:lang w:val="he"/>
        </w:rPr>
        <w:t xml:space="preserve">בירור דבר זה </w:t>
      </w:r>
      <w:r w:rsidR="005E2EB8">
        <w:rPr>
          <w:rFonts w:hint="cs"/>
          <w:rtl/>
          <w:lang w:val="he"/>
        </w:rPr>
        <w:t xml:space="preserve">והדומה לו, </w:t>
      </w:r>
      <w:r w:rsidR="009623BB">
        <w:rPr>
          <w:rFonts w:hint="cs"/>
          <w:rtl/>
          <w:lang w:val="he"/>
        </w:rPr>
        <w:t>יידחה ל</w:t>
      </w:r>
      <w:r w:rsidR="00D5079C">
        <w:rPr>
          <w:rFonts w:hint="cs"/>
          <w:rtl/>
          <w:lang w:val="he"/>
        </w:rPr>
        <w:t>חלק ה</w:t>
      </w:r>
      <w:r w:rsidR="009623BB">
        <w:rPr>
          <w:rFonts w:hint="cs"/>
          <w:rtl/>
          <w:lang w:val="he"/>
        </w:rPr>
        <w:t>פילוסופיה הראשונה</w:t>
      </w:r>
      <w:r w:rsidR="00CF3FC1">
        <w:rPr>
          <w:rStyle w:val="FootnoteReference"/>
          <w:rtl/>
          <w:lang w:val="he"/>
        </w:rPr>
        <w:footnoteReference w:id="97"/>
      </w:r>
      <w:r w:rsidR="009623BB">
        <w:rPr>
          <w:rFonts w:hint="cs"/>
          <w:rtl/>
          <w:lang w:val="he"/>
        </w:rPr>
        <w:t>.</w:t>
      </w:r>
    </w:p>
    <w:p w14:paraId="45F052FA" w14:textId="77777777" w:rsidR="00B80473" w:rsidRDefault="00B80473" w:rsidP="0083644F">
      <w:pPr>
        <w:pStyle w:val="Heading4"/>
        <w:rPr>
          <w:rtl/>
          <w:lang w:val="he"/>
        </w:rPr>
      </w:pPr>
      <w:r>
        <w:rPr>
          <w:rFonts w:hint="cs"/>
          <w:rtl/>
          <w:lang w:val="he"/>
        </w:rPr>
        <w:t>1.13.9</w:t>
      </w:r>
    </w:p>
    <w:p w14:paraId="4C54F44E" w14:textId="10869299" w:rsidR="00945589" w:rsidRDefault="0083644F" w:rsidP="00EA2CDF">
      <w:pPr>
        <w:rPr>
          <w:rtl/>
          <w:lang w:val="he"/>
        </w:rPr>
      </w:pPr>
      <w:r>
        <w:rPr>
          <w:rFonts w:hint="cs"/>
          <w:rtl/>
          <w:lang w:val="he"/>
        </w:rPr>
        <w:t>ואם הדבר הוא כך</w:t>
      </w:r>
      <w:r w:rsidR="00C8230A">
        <w:rPr>
          <w:rFonts w:hint="cs"/>
          <w:rtl/>
          <w:lang w:val="he"/>
        </w:rPr>
        <w:t xml:space="preserve">, אין זה רחוק </w:t>
      </w:r>
      <w:r w:rsidR="00B803ED">
        <w:rPr>
          <w:rFonts w:hint="cs"/>
          <w:rtl/>
          <w:lang w:val="he"/>
        </w:rPr>
        <w:t xml:space="preserve">שטבע </w:t>
      </w:r>
      <w:r w:rsidR="00EB676C">
        <w:rPr>
          <w:rFonts w:hint="cs"/>
          <w:rtl/>
          <w:lang w:val="he"/>
        </w:rPr>
        <w:t>אחד ביחס</w:t>
      </w:r>
      <w:r w:rsidR="00930934">
        <w:rPr>
          <w:rFonts w:hint="cs"/>
          <w:rtl/>
          <w:lang w:val="he"/>
        </w:rPr>
        <w:t xml:space="preserve"> לדבר אחד </w:t>
      </w:r>
      <w:r w:rsidR="0017119B">
        <w:rPr>
          <w:rFonts w:hint="cs"/>
          <w:rtl/>
          <w:lang w:val="he"/>
        </w:rPr>
        <w:t xml:space="preserve">הוא 'על פי רוב', </w:t>
      </w:r>
      <w:r w:rsidR="00F63868">
        <w:rPr>
          <w:rFonts w:hint="cs"/>
          <w:rtl/>
          <w:lang w:val="he"/>
        </w:rPr>
        <w:t>וביחס לדבר אחר הוא 'מתהווה בשווה'</w:t>
      </w:r>
      <w:r w:rsidR="006B5C67">
        <w:rPr>
          <w:rFonts w:hint="cs"/>
          <w:rtl/>
          <w:lang w:val="he"/>
        </w:rPr>
        <w:t xml:space="preserve">. </w:t>
      </w:r>
      <w:r w:rsidR="005063DD">
        <w:rPr>
          <w:rFonts w:hint="cs"/>
          <w:rtl/>
          <w:lang w:val="he"/>
        </w:rPr>
        <w:t xml:space="preserve">כי המרחק </w:t>
      </w:r>
      <w:r w:rsidR="00D61633">
        <w:rPr>
          <w:rFonts w:hint="cs"/>
          <w:rtl/>
          <w:lang w:val="he"/>
        </w:rPr>
        <w:t>בין 'על פי רוב' ו</w:t>
      </w:r>
      <w:r w:rsidR="00F842E7">
        <w:rPr>
          <w:rFonts w:hint="cs"/>
          <w:rtl/>
          <w:lang w:val="he"/>
        </w:rPr>
        <w:t xml:space="preserve">בין </w:t>
      </w:r>
      <w:r w:rsidR="00D61633">
        <w:rPr>
          <w:rFonts w:hint="cs"/>
          <w:rtl/>
          <w:lang w:val="he"/>
        </w:rPr>
        <w:t xml:space="preserve">'המתהווה בשווה' </w:t>
      </w:r>
      <w:r w:rsidR="00E45AD9">
        <w:rPr>
          <w:rFonts w:hint="cs"/>
          <w:rtl/>
          <w:lang w:val="he"/>
        </w:rPr>
        <w:t xml:space="preserve">קרוב יותר מהמרחק שבין </w:t>
      </w:r>
      <w:r w:rsidR="00A52973">
        <w:rPr>
          <w:rFonts w:hint="cs"/>
          <w:rtl/>
          <w:lang w:val="he"/>
        </w:rPr>
        <w:t>ה'מחויב</w:t>
      </w:r>
      <w:r w:rsidR="00A52973">
        <w:rPr>
          <w:rStyle w:val="FootnoteReference"/>
          <w:rtl/>
          <w:lang w:val="he"/>
        </w:rPr>
        <w:footnoteReference w:id="98"/>
      </w:r>
      <w:r w:rsidR="00A52973">
        <w:rPr>
          <w:rFonts w:hint="cs"/>
          <w:rtl/>
          <w:lang w:val="he"/>
        </w:rPr>
        <w:t>' ובין</w:t>
      </w:r>
      <w:r w:rsidR="0019519C">
        <w:rPr>
          <w:rFonts w:hint="cs"/>
          <w:rtl/>
          <w:lang w:val="he"/>
        </w:rPr>
        <w:t xml:space="preserve"> </w:t>
      </w:r>
      <w:r w:rsidR="007B2C95">
        <w:rPr>
          <w:rFonts w:hint="cs"/>
          <w:rtl/>
          <w:lang w:val="he"/>
        </w:rPr>
        <w:t xml:space="preserve">הלא שכיח. </w:t>
      </w:r>
      <w:r w:rsidR="00336FB4">
        <w:rPr>
          <w:rFonts w:hint="cs"/>
          <w:rtl/>
          <w:lang w:val="he"/>
        </w:rPr>
        <w:t xml:space="preserve">ובכן, </w:t>
      </w:r>
      <w:r w:rsidR="00E749CB">
        <w:rPr>
          <w:rFonts w:hint="cs"/>
          <w:rtl/>
          <w:lang w:val="he"/>
        </w:rPr>
        <w:t xml:space="preserve">האכילה וההליכה </w:t>
      </w:r>
      <w:r w:rsidR="00FF3FDF">
        <w:rPr>
          <w:rFonts w:hint="cs"/>
          <w:rtl/>
          <w:lang w:val="he"/>
        </w:rPr>
        <w:t>ביחס לרצון</w:t>
      </w:r>
      <w:r w:rsidR="00903FD1">
        <w:rPr>
          <w:rFonts w:hint="cs"/>
          <w:rtl/>
          <w:lang w:val="he"/>
        </w:rPr>
        <w:t xml:space="preserve">, </w:t>
      </w:r>
      <w:r w:rsidR="002B5404">
        <w:rPr>
          <w:rFonts w:hint="cs"/>
          <w:rtl/>
          <w:lang w:val="he"/>
        </w:rPr>
        <w:t xml:space="preserve">שאנו מניחים שהוא </w:t>
      </w:r>
      <w:r w:rsidR="00413048">
        <w:rPr>
          <w:rFonts w:hint="cs"/>
          <w:rtl/>
          <w:lang w:val="he"/>
        </w:rPr>
        <w:t xml:space="preserve">גמור בשלמות, </w:t>
      </w:r>
      <w:r w:rsidR="000B451C">
        <w:rPr>
          <w:rFonts w:hint="cs"/>
          <w:rtl/>
          <w:lang w:val="he"/>
        </w:rPr>
        <w:t>יוצא</w:t>
      </w:r>
      <w:r w:rsidR="00CE13B9">
        <w:rPr>
          <w:rFonts w:hint="cs"/>
          <w:rtl/>
          <w:lang w:val="he"/>
        </w:rPr>
        <w:t>ים</w:t>
      </w:r>
      <w:r w:rsidR="000B451C">
        <w:rPr>
          <w:rFonts w:hint="cs"/>
          <w:rtl/>
          <w:lang w:val="he"/>
        </w:rPr>
        <w:t xml:space="preserve"> מההגדרה של </w:t>
      </w:r>
      <w:r w:rsidR="00205915">
        <w:rPr>
          <w:rFonts w:hint="cs"/>
          <w:rtl/>
          <w:lang w:val="he"/>
        </w:rPr>
        <w:t>מה שיכו</w:t>
      </w:r>
      <w:r w:rsidR="00DC73BD">
        <w:rPr>
          <w:rFonts w:hint="cs"/>
          <w:rtl/>
          <w:lang w:val="he"/>
        </w:rPr>
        <w:t>ל</w:t>
      </w:r>
      <w:r w:rsidR="00205915">
        <w:rPr>
          <w:rFonts w:hint="cs"/>
          <w:rtl/>
          <w:lang w:val="he"/>
        </w:rPr>
        <w:t xml:space="preserve"> להתהוות בשווה</w:t>
      </w:r>
      <w:r w:rsidR="00DC73BD">
        <w:rPr>
          <w:rFonts w:hint="cs"/>
          <w:rtl/>
          <w:lang w:val="he"/>
        </w:rPr>
        <w:t xml:space="preserve"> אל מה שהוא 'על פי רוב'</w:t>
      </w:r>
      <w:r w:rsidR="003E00BC">
        <w:rPr>
          <w:rFonts w:hint="cs"/>
          <w:rtl/>
          <w:lang w:val="he"/>
        </w:rPr>
        <w:t>,</w:t>
      </w:r>
      <w:r w:rsidR="00DC73BD">
        <w:rPr>
          <w:rFonts w:hint="cs"/>
          <w:rtl/>
          <w:lang w:val="he"/>
        </w:rPr>
        <w:t xml:space="preserve"> </w:t>
      </w:r>
      <w:r w:rsidR="003D6AB9">
        <w:rPr>
          <w:rFonts w:hint="cs"/>
          <w:rtl/>
          <w:lang w:val="he"/>
        </w:rPr>
        <w:t>ואם יצא מ</w:t>
      </w:r>
      <w:r w:rsidR="00AD1B56">
        <w:rPr>
          <w:rFonts w:hint="cs"/>
          <w:rtl/>
          <w:lang w:val="he"/>
        </w:rPr>
        <w:t>ההגדרה</w:t>
      </w:r>
      <w:r w:rsidR="00E4424E">
        <w:rPr>
          <w:rStyle w:val="FootnoteReference"/>
          <w:rtl/>
          <w:lang w:val="he"/>
        </w:rPr>
        <w:footnoteReference w:id="99"/>
      </w:r>
      <w:r w:rsidR="0078323E">
        <w:rPr>
          <w:rFonts w:hint="cs"/>
          <w:rtl/>
          <w:lang w:val="he"/>
        </w:rPr>
        <w:t xml:space="preserve"> אז</w:t>
      </w:r>
      <w:r w:rsidR="003D6AB9">
        <w:rPr>
          <w:rFonts w:hint="cs"/>
          <w:rtl/>
          <w:lang w:val="he"/>
        </w:rPr>
        <w:t xml:space="preserve"> </w:t>
      </w:r>
      <w:r w:rsidR="0078323E">
        <w:rPr>
          <w:rFonts w:hint="cs"/>
          <w:rtl/>
          <w:lang w:val="he"/>
        </w:rPr>
        <w:t>לגמרי לא</w:t>
      </w:r>
      <w:r w:rsidR="00D7144B">
        <w:rPr>
          <w:rFonts w:hint="cs"/>
          <w:rtl/>
          <w:lang w:val="he"/>
        </w:rPr>
        <w:t xml:space="preserve"> נכון </w:t>
      </w:r>
      <w:r w:rsidR="00F119A8">
        <w:rPr>
          <w:rFonts w:hint="cs"/>
          <w:rtl/>
          <w:lang w:val="he"/>
        </w:rPr>
        <w:t>שייאמר עליו שקרה במקרה או במזל.</w:t>
      </w:r>
      <w:r w:rsidR="003213D8">
        <w:rPr>
          <w:rFonts w:hint="cs"/>
          <w:rtl/>
          <w:lang w:val="he"/>
        </w:rPr>
        <w:t xml:space="preserve"> </w:t>
      </w:r>
      <w:r w:rsidR="00923102">
        <w:rPr>
          <w:rFonts w:hint="cs"/>
          <w:rtl/>
          <w:lang w:val="he"/>
        </w:rPr>
        <w:t xml:space="preserve">ואמנם אם לא </w:t>
      </w:r>
      <w:r w:rsidR="00F04F7D">
        <w:rPr>
          <w:rFonts w:hint="cs"/>
          <w:rtl/>
          <w:lang w:val="he"/>
        </w:rPr>
        <w:t xml:space="preserve">יצורפו </w:t>
      </w:r>
      <w:r w:rsidR="00C63C15">
        <w:rPr>
          <w:rFonts w:hint="cs"/>
          <w:rtl/>
          <w:lang w:val="he"/>
        </w:rPr>
        <w:t xml:space="preserve">אל הרצון </w:t>
      </w:r>
      <w:r w:rsidR="001F0F95">
        <w:rPr>
          <w:rFonts w:hint="cs"/>
          <w:rtl/>
          <w:lang w:val="he"/>
        </w:rPr>
        <w:t>ו</w:t>
      </w:r>
      <w:r w:rsidR="00D24496">
        <w:rPr>
          <w:rFonts w:hint="cs"/>
          <w:rtl/>
          <w:lang w:val="he"/>
        </w:rPr>
        <w:t>נסתכל עליהם</w:t>
      </w:r>
      <w:r w:rsidR="001F0F95">
        <w:rPr>
          <w:rFonts w:hint="cs"/>
          <w:rtl/>
          <w:lang w:val="he"/>
        </w:rPr>
        <w:t xml:space="preserve"> </w:t>
      </w:r>
      <w:r w:rsidR="00F03CA6">
        <w:rPr>
          <w:rFonts w:hint="cs"/>
          <w:rtl/>
          <w:lang w:val="he"/>
        </w:rPr>
        <w:t xml:space="preserve">לבדם </w:t>
      </w:r>
      <w:r w:rsidR="001F5DAC">
        <w:rPr>
          <w:rFonts w:hint="cs"/>
          <w:rtl/>
          <w:lang w:val="he"/>
        </w:rPr>
        <w:t>בזמן מסוים</w:t>
      </w:r>
      <w:r w:rsidR="00D24496">
        <w:rPr>
          <w:rFonts w:hint="cs"/>
          <w:rtl/>
          <w:lang w:val="he"/>
        </w:rPr>
        <w:t>, אז</w:t>
      </w:r>
      <w:r w:rsidR="00BA5AB0">
        <w:rPr>
          <w:rFonts w:hint="cs"/>
          <w:rtl/>
          <w:lang w:val="he"/>
        </w:rPr>
        <w:t xml:space="preserve"> </w:t>
      </w:r>
      <w:r w:rsidR="00C80446">
        <w:rPr>
          <w:rFonts w:hint="cs"/>
          <w:rtl/>
          <w:lang w:val="he"/>
        </w:rPr>
        <w:t>יהיו שווים האכילה ואי-האכילה</w:t>
      </w:r>
      <w:r w:rsidR="004601DC">
        <w:rPr>
          <w:rFonts w:hint="cs"/>
          <w:rtl/>
          <w:lang w:val="he"/>
        </w:rPr>
        <w:t>, ו</w:t>
      </w:r>
      <w:r w:rsidR="00BA23E1">
        <w:rPr>
          <w:rFonts w:hint="cs"/>
          <w:rtl/>
          <w:lang w:val="he"/>
        </w:rPr>
        <w:t xml:space="preserve">אז יהיה </w:t>
      </w:r>
      <w:r w:rsidR="004601DC">
        <w:rPr>
          <w:rFonts w:hint="cs"/>
          <w:rtl/>
          <w:lang w:val="he"/>
        </w:rPr>
        <w:t>נכון</w:t>
      </w:r>
      <w:r w:rsidR="00BA23E1">
        <w:rPr>
          <w:rFonts w:hint="cs"/>
          <w:rtl/>
          <w:lang w:val="he"/>
        </w:rPr>
        <w:t xml:space="preserve"> </w:t>
      </w:r>
      <w:r w:rsidR="00D35BDC">
        <w:rPr>
          <w:rFonts w:hint="cs"/>
          <w:rtl/>
          <w:lang w:val="he"/>
        </w:rPr>
        <w:t>שייאמר</w:t>
      </w:r>
      <w:r w:rsidR="008F7BF8">
        <w:rPr>
          <w:rFonts w:hint="cs"/>
          <w:rtl/>
          <w:lang w:val="he"/>
        </w:rPr>
        <w:t>:</w:t>
      </w:r>
      <w:r w:rsidR="00D35BDC">
        <w:rPr>
          <w:rFonts w:hint="cs"/>
          <w:rtl/>
          <w:lang w:val="he"/>
        </w:rPr>
        <w:t xml:space="preserve"> </w:t>
      </w:r>
      <w:r w:rsidR="008F7BF8">
        <w:rPr>
          <w:rFonts w:hint="cs"/>
          <w:rtl/>
          <w:lang w:val="he"/>
        </w:rPr>
        <w:t>'ביקרתי אותו ובמקרה קרה ש</w:t>
      </w:r>
      <w:r w:rsidR="00564FB2">
        <w:rPr>
          <w:rFonts w:hint="cs"/>
          <w:rtl/>
          <w:lang w:val="he"/>
        </w:rPr>
        <w:t xml:space="preserve">היה </w:t>
      </w:r>
      <w:r w:rsidR="008F7BF8">
        <w:rPr>
          <w:rFonts w:hint="cs"/>
          <w:rtl/>
          <w:lang w:val="he"/>
        </w:rPr>
        <w:t>א</w:t>
      </w:r>
      <w:r w:rsidR="00564FB2">
        <w:rPr>
          <w:rFonts w:hint="cs"/>
          <w:rtl/>
          <w:lang w:val="he"/>
        </w:rPr>
        <w:t>ו</w:t>
      </w:r>
      <w:r w:rsidR="008F7BF8">
        <w:rPr>
          <w:rFonts w:hint="cs"/>
          <w:rtl/>
          <w:lang w:val="he"/>
        </w:rPr>
        <w:t>כל</w:t>
      </w:r>
      <w:r w:rsidR="009D2697">
        <w:rPr>
          <w:rFonts w:hint="cs"/>
          <w:rtl/>
          <w:lang w:val="he"/>
        </w:rPr>
        <w:t>'</w:t>
      </w:r>
      <w:r w:rsidR="00152D2C">
        <w:rPr>
          <w:rFonts w:hint="cs"/>
          <w:rtl/>
          <w:lang w:val="he"/>
        </w:rPr>
        <w:t xml:space="preserve">, וזה ביחס </w:t>
      </w:r>
      <w:r w:rsidR="00CC522E">
        <w:rPr>
          <w:rFonts w:hint="cs"/>
          <w:rtl/>
          <w:lang w:val="he"/>
        </w:rPr>
        <w:t>לביקור ולא אל הרצון.</w:t>
      </w:r>
      <w:r w:rsidR="006A1BBF">
        <w:rPr>
          <w:rFonts w:hint="cs"/>
          <w:rtl/>
          <w:lang w:val="he"/>
        </w:rPr>
        <w:t xml:space="preserve"> </w:t>
      </w:r>
      <w:r w:rsidR="00F169DC">
        <w:rPr>
          <w:rFonts w:hint="cs"/>
          <w:rtl/>
          <w:lang w:val="he"/>
        </w:rPr>
        <w:t>וכך ייאמר</w:t>
      </w:r>
      <w:r w:rsidR="00990944">
        <w:rPr>
          <w:rFonts w:hint="cs"/>
          <w:rtl/>
          <w:lang w:val="he"/>
        </w:rPr>
        <w:t>: '</w:t>
      </w:r>
      <w:r w:rsidR="00E3671B">
        <w:rPr>
          <w:rFonts w:hint="cs"/>
          <w:rtl/>
          <w:lang w:val="he"/>
        </w:rPr>
        <w:t>ראי</w:t>
      </w:r>
      <w:r w:rsidR="00990944">
        <w:rPr>
          <w:rFonts w:hint="cs"/>
          <w:rtl/>
          <w:lang w:val="he"/>
        </w:rPr>
        <w:t xml:space="preserve">תי אותו </w:t>
      </w:r>
      <w:r w:rsidR="00776926">
        <w:rPr>
          <w:rFonts w:hint="cs"/>
          <w:rtl/>
          <w:lang w:val="he"/>
        </w:rPr>
        <w:t>ובמקרה היה הולך</w:t>
      </w:r>
      <w:r w:rsidR="00246C49">
        <w:rPr>
          <w:rFonts w:hint="cs"/>
          <w:rtl/>
          <w:lang w:val="he"/>
        </w:rPr>
        <w:t>'</w:t>
      </w:r>
      <w:r w:rsidR="00D47FA0">
        <w:rPr>
          <w:rFonts w:hint="cs"/>
          <w:rtl/>
          <w:lang w:val="he"/>
        </w:rPr>
        <w:t>,</w:t>
      </w:r>
      <w:r w:rsidR="00E3671B">
        <w:rPr>
          <w:rFonts w:hint="cs"/>
          <w:rtl/>
          <w:lang w:val="he"/>
        </w:rPr>
        <w:t xml:space="preserve"> </w:t>
      </w:r>
      <w:r w:rsidR="00BA708E">
        <w:rPr>
          <w:rFonts w:hint="cs"/>
          <w:rtl/>
          <w:lang w:val="he"/>
        </w:rPr>
        <w:t xml:space="preserve">ו'נפגשתי </w:t>
      </w:r>
      <w:r w:rsidR="00B95A4B">
        <w:rPr>
          <w:rFonts w:hint="cs"/>
          <w:rtl/>
          <w:lang w:val="he"/>
        </w:rPr>
        <w:t>איתו</w:t>
      </w:r>
      <w:r w:rsidR="00BA708E">
        <w:rPr>
          <w:rFonts w:hint="cs"/>
          <w:rtl/>
          <w:lang w:val="he"/>
        </w:rPr>
        <w:t xml:space="preserve"> ובמקרה היה יושב</w:t>
      </w:r>
      <w:r w:rsidR="00246C49">
        <w:rPr>
          <w:rFonts w:hint="cs"/>
          <w:rtl/>
          <w:lang w:val="he"/>
        </w:rPr>
        <w:t>'</w:t>
      </w:r>
      <w:r w:rsidR="00D47FA0">
        <w:rPr>
          <w:rFonts w:hint="cs"/>
          <w:rtl/>
          <w:lang w:val="he"/>
        </w:rPr>
        <w:t xml:space="preserve">, </w:t>
      </w:r>
      <w:r w:rsidR="00A60371">
        <w:rPr>
          <w:rFonts w:hint="cs"/>
          <w:rtl/>
          <w:lang w:val="he"/>
        </w:rPr>
        <w:t xml:space="preserve">שכל זה </w:t>
      </w:r>
      <w:r w:rsidR="00AD25F6">
        <w:rPr>
          <w:rFonts w:hint="cs"/>
          <w:rtl/>
          <w:lang w:val="he"/>
        </w:rPr>
        <w:t xml:space="preserve">נראה </w:t>
      </w:r>
      <w:r w:rsidR="00E142B0">
        <w:rPr>
          <w:rFonts w:hint="cs"/>
          <w:rtl/>
          <w:lang w:val="he"/>
        </w:rPr>
        <w:t>ומ</w:t>
      </w:r>
      <w:r w:rsidR="00145D53">
        <w:rPr>
          <w:rFonts w:hint="cs"/>
          <w:rtl/>
          <w:lang w:val="he"/>
        </w:rPr>
        <w:t xml:space="preserve">תקבל </w:t>
      </w:r>
      <w:r w:rsidR="00E07726">
        <w:rPr>
          <w:rFonts w:hint="cs"/>
          <w:rtl/>
          <w:lang w:val="he"/>
        </w:rPr>
        <w:t>ו</w:t>
      </w:r>
      <w:r w:rsidR="00953A7C">
        <w:rPr>
          <w:rFonts w:hint="cs"/>
          <w:rtl/>
          <w:lang w:val="he"/>
        </w:rPr>
        <w:t>גם</w:t>
      </w:r>
      <w:r w:rsidR="00E07726">
        <w:rPr>
          <w:rFonts w:hint="cs"/>
          <w:rtl/>
          <w:lang w:val="he"/>
        </w:rPr>
        <w:t xml:space="preserve"> נכון. </w:t>
      </w:r>
      <w:r w:rsidR="000044B3">
        <w:rPr>
          <w:rFonts w:hint="cs"/>
          <w:rtl/>
          <w:lang w:val="he"/>
        </w:rPr>
        <w:t xml:space="preserve">באופן כללי </w:t>
      </w:r>
      <w:r w:rsidR="00DD56DF">
        <w:rPr>
          <w:rFonts w:hint="cs"/>
          <w:rtl/>
          <w:lang w:val="he"/>
        </w:rPr>
        <w:t xml:space="preserve">אם </w:t>
      </w:r>
      <w:r w:rsidR="007A2C8D">
        <w:rPr>
          <w:rFonts w:hint="cs"/>
          <w:rtl/>
          <w:lang w:val="he"/>
        </w:rPr>
        <w:t xml:space="preserve">היה </w:t>
      </w:r>
      <w:r w:rsidR="00DD56DF">
        <w:rPr>
          <w:rFonts w:hint="cs"/>
          <w:rtl/>
          <w:lang w:val="he"/>
        </w:rPr>
        <w:t xml:space="preserve">הדבר </w:t>
      </w:r>
      <w:r w:rsidR="00623489">
        <w:rPr>
          <w:rFonts w:hint="cs"/>
          <w:rtl/>
          <w:lang w:val="he"/>
        </w:rPr>
        <w:t>ה</w:t>
      </w:r>
      <w:r w:rsidR="007A2C8D">
        <w:rPr>
          <w:rFonts w:hint="cs"/>
          <w:rtl/>
          <w:lang w:val="he"/>
        </w:rPr>
        <w:t>ק</w:t>
      </w:r>
      <w:r w:rsidR="00CF2BA3">
        <w:rPr>
          <w:rFonts w:hint="cs"/>
          <w:rtl/>
          <w:lang w:val="he"/>
        </w:rPr>
        <w:t>יים</w:t>
      </w:r>
      <w:r w:rsidR="00B27010">
        <w:rPr>
          <w:rFonts w:hint="cs"/>
          <w:rtl/>
          <w:lang w:val="he"/>
        </w:rPr>
        <w:t xml:space="preserve"> לבדו, ללא </w:t>
      </w:r>
      <w:r w:rsidR="00D565AD">
        <w:rPr>
          <w:rFonts w:hint="cs"/>
          <w:rtl/>
          <w:lang w:val="he"/>
        </w:rPr>
        <w:t>הסתכלות</w:t>
      </w:r>
      <w:r w:rsidR="00E701A6">
        <w:rPr>
          <w:rFonts w:hint="cs"/>
          <w:rtl/>
          <w:lang w:val="he"/>
        </w:rPr>
        <w:t xml:space="preserve"> </w:t>
      </w:r>
      <w:r w:rsidR="00344BB6">
        <w:rPr>
          <w:rFonts w:hint="cs"/>
          <w:rtl/>
          <w:lang w:val="he"/>
        </w:rPr>
        <w:t>[</w:t>
      </w:r>
      <w:r w:rsidR="00561CF2">
        <w:rPr>
          <w:rFonts w:hint="cs"/>
          <w:rtl/>
          <w:lang w:val="he"/>
        </w:rPr>
        <w:t>אל</w:t>
      </w:r>
      <w:r w:rsidR="00FD6555">
        <w:rPr>
          <w:rFonts w:hint="cs"/>
          <w:rtl/>
          <w:lang w:val="he"/>
        </w:rPr>
        <w:t xml:space="preserve"> משהו שמעבר לו</w:t>
      </w:r>
      <w:r w:rsidR="000F0F4E">
        <w:rPr>
          <w:rFonts w:hint="cs"/>
          <w:rtl/>
          <w:lang w:val="he"/>
        </w:rPr>
        <w:t>]</w:t>
      </w:r>
      <w:r w:rsidR="00FD6555">
        <w:rPr>
          <w:rFonts w:hint="cs"/>
          <w:rtl/>
          <w:lang w:val="he"/>
        </w:rPr>
        <w:t xml:space="preserve">, </w:t>
      </w:r>
      <w:r w:rsidR="00AD2767">
        <w:rPr>
          <w:rFonts w:hint="cs"/>
          <w:rtl/>
          <w:lang w:val="he"/>
        </w:rPr>
        <w:t xml:space="preserve">אז אינו 'תמיד' ולא 'על פי רוב', </w:t>
      </w:r>
      <w:r w:rsidR="004B4E73">
        <w:rPr>
          <w:rFonts w:hint="cs"/>
          <w:rtl/>
          <w:lang w:val="he"/>
        </w:rPr>
        <w:t xml:space="preserve">ונכון </w:t>
      </w:r>
      <w:r w:rsidR="00EB07CE">
        <w:rPr>
          <w:rFonts w:hint="cs"/>
          <w:rtl/>
          <w:lang w:val="he"/>
        </w:rPr>
        <w:t xml:space="preserve">יהיה שייאמר </w:t>
      </w:r>
      <w:r w:rsidR="00BB6346">
        <w:rPr>
          <w:rFonts w:hint="cs"/>
          <w:rtl/>
          <w:lang w:val="he"/>
        </w:rPr>
        <w:t xml:space="preserve">על הסיבות </w:t>
      </w:r>
      <w:r w:rsidR="0045465D">
        <w:rPr>
          <w:rFonts w:hint="cs"/>
          <w:rtl/>
          <w:lang w:val="he"/>
        </w:rPr>
        <w:t xml:space="preserve">שמביאות אליו שהן מקרה או מזל. </w:t>
      </w:r>
      <w:r w:rsidR="003975F0">
        <w:rPr>
          <w:rFonts w:hint="cs"/>
          <w:rtl/>
          <w:lang w:val="he"/>
        </w:rPr>
        <w:t xml:space="preserve">וזה </w:t>
      </w:r>
      <w:r w:rsidR="00DF3D78">
        <w:rPr>
          <w:rFonts w:hint="cs"/>
          <w:rtl/>
          <w:lang w:val="he"/>
        </w:rPr>
        <w:t xml:space="preserve">אם </w:t>
      </w:r>
      <w:r w:rsidR="00FB6DE7">
        <w:rPr>
          <w:rFonts w:hint="cs"/>
          <w:rtl/>
          <w:lang w:val="he"/>
        </w:rPr>
        <w:t xml:space="preserve">הייתה </w:t>
      </w:r>
      <w:r w:rsidR="000F4E42">
        <w:rPr>
          <w:rFonts w:hint="cs"/>
          <w:rtl/>
          <w:lang w:val="he"/>
        </w:rPr>
        <w:t>[</w:t>
      </w:r>
      <w:r w:rsidR="00FB6DE7">
        <w:rPr>
          <w:rFonts w:hint="cs"/>
          <w:rtl/>
          <w:lang w:val="he"/>
        </w:rPr>
        <w:t>סיבה ש</w:t>
      </w:r>
      <w:r w:rsidR="000F4E42">
        <w:rPr>
          <w:rFonts w:hint="cs"/>
          <w:rtl/>
          <w:lang w:val="he"/>
        </w:rPr>
        <w:t>]</w:t>
      </w:r>
      <w:r w:rsidR="00DF5F03" w:rsidRPr="00DF5F03">
        <w:rPr>
          <w:rtl/>
          <w:lang w:val="he"/>
        </w:rPr>
        <w:t>מטִּיבָהּ</w:t>
      </w:r>
      <w:r w:rsidR="008B16CB">
        <w:rPr>
          <w:rStyle w:val="FootnoteReference"/>
          <w:rtl/>
          <w:lang w:val="he"/>
        </w:rPr>
        <w:footnoteReference w:id="100"/>
      </w:r>
      <w:r w:rsidR="00962D90">
        <w:rPr>
          <w:rFonts w:hint="cs"/>
          <w:rtl/>
          <w:lang w:val="he"/>
        </w:rPr>
        <w:t xml:space="preserve"> </w:t>
      </w:r>
      <w:r w:rsidR="00FB6DE7">
        <w:rPr>
          <w:rFonts w:hint="cs"/>
          <w:rtl/>
          <w:lang w:val="he"/>
        </w:rPr>
        <w:t xml:space="preserve">מביאה </w:t>
      </w:r>
      <w:r w:rsidR="008256CB">
        <w:rPr>
          <w:rFonts w:hint="cs"/>
          <w:rtl/>
          <w:lang w:val="he"/>
        </w:rPr>
        <w:t>אליו</w:t>
      </w:r>
      <w:r w:rsidR="000E69A6">
        <w:rPr>
          <w:rFonts w:hint="cs"/>
          <w:rtl/>
          <w:lang w:val="he"/>
        </w:rPr>
        <w:t xml:space="preserve"> </w:t>
      </w:r>
      <w:r w:rsidR="008256CB">
        <w:rPr>
          <w:rFonts w:hint="cs"/>
          <w:rtl/>
          <w:lang w:val="he"/>
        </w:rPr>
        <w:t>ולא הב</w:t>
      </w:r>
      <w:r w:rsidR="00B75BC2">
        <w:rPr>
          <w:rFonts w:hint="cs"/>
          <w:rtl/>
          <w:lang w:val="he"/>
        </w:rPr>
        <w:t>י</w:t>
      </w:r>
      <w:r w:rsidR="008256CB">
        <w:rPr>
          <w:rFonts w:hint="cs"/>
          <w:rtl/>
          <w:lang w:val="he"/>
        </w:rPr>
        <w:t>א</w:t>
      </w:r>
      <w:r w:rsidR="00B75BC2">
        <w:rPr>
          <w:rFonts w:hint="cs"/>
          <w:rtl/>
          <w:lang w:val="he"/>
        </w:rPr>
        <w:t>ה</w:t>
      </w:r>
      <w:r w:rsidR="008256CB">
        <w:rPr>
          <w:rFonts w:hint="cs"/>
          <w:rtl/>
          <w:lang w:val="he"/>
        </w:rPr>
        <w:t xml:space="preserve"> אליו</w:t>
      </w:r>
      <w:r w:rsidR="00942C2D">
        <w:rPr>
          <w:rFonts w:hint="cs"/>
          <w:rtl/>
          <w:lang w:val="he"/>
        </w:rPr>
        <w:t>,</w:t>
      </w:r>
      <w:r w:rsidR="008256CB">
        <w:rPr>
          <w:rFonts w:hint="cs"/>
          <w:rtl/>
          <w:lang w:val="he"/>
        </w:rPr>
        <w:t xml:space="preserve"> </w:t>
      </w:r>
      <w:r w:rsidR="003439E9">
        <w:rPr>
          <w:rFonts w:hint="cs"/>
          <w:rtl/>
          <w:lang w:val="he"/>
        </w:rPr>
        <w:t xml:space="preserve">לא </w:t>
      </w:r>
      <w:r w:rsidR="00B75BC2">
        <w:rPr>
          <w:rFonts w:hint="cs"/>
          <w:rtl/>
          <w:lang w:val="he"/>
        </w:rPr>
        <w:t>'תמיד' ולא 'על פי רוב'.</w:t>
      </w:r>
      <w:r w:rsidR="00F50400">
        <w:rPr>
          <w:rFonts w:hint="cs"/>
          <w:rtl/>
          <w:lang w:val="he"/>
        </w:rPr>
        <w:t xml:space="preserve"> </w:t>
      </w:r>
    </w:p>
    <w:p w14:paraId="4C827CC5" w14:textId="56327899" w:rsidR="00DA5473" w:rsidRDefault="00F50400" w:rsidP="00EA2CDF">
      <w:pPr>
        <w:rPr>
          <w:rtl/>
          <w:lang w:val="he"/>
        </w:rPr>
      </w:pPr>
      <w:r>
        <w:rPr>
          <w:rFonts w:hint="cs"/>
          <w:rtl/>
          <w:lang w:val="he"/>
        </w:rPr>
        <w:t xml:space="preserve">ואמנם </w:t>
      </w:r>
      <w:r w:rsidR="00561CF2">
        <w:rPr>
          <w:rFonts w:hint="cs"/>
          <w:rtl/>
          <w:lang w:val="he"/>
        </w:rPr>
        <w:t xml:space="preserve">אם </w:t>
      </w:r>
      <w:r w:rsidR="00945589">
        <w:rPr>
          <w:rFonts w:hint="cs"/>
          <w:rtl/>
          <w:lang w:val="he"/>
        </w:rPr>
        <w:t>אין זאת</w:t>
      </w:r>
      <w:r w:rsidR="00561CF2">
        <w:rPr>
          <w:rFonts w:hint="cs"/>
          <w:rtl/>
          <w:lang w:val="he"/>
        </w:rPr>
        <w:t xml:space="preserve"> </w:t>
      </w:r>
      <w:r w:rsidR="00F03054">
        <w:rPr>
          <w:rFonts w:hint="cs"/>
          <w:rtl/>
          <w:lang w:val="he"/>
        </w:rPr>
        <w:t xml:space="preserve">[סיבה] </w:t>
      </w:r>
      <w:r w:rsidR="00561CF2">
        <w:rPr>
          <w:rFonts w:hint="cs"/>
          <w:rtl/>
          <w:lang w:val="he"/>
        </w:rPr>
        <w:t xml:space="preserve">שמביאה אליו </w:t>
      </w:r>
      <w:r w:rsidR="00F03054">
        <w:rPr>
          <w:rFonts w:hint="cs"/>
          <w:rtl/>
          <w:lang w:val="he"/>
        </w:rPr>
        <w:t xml:space="preserve">כלל, </w:t>
      </w:r>
      <w:r w:rsidR="00EA2CDF">
        <w:rPr>
          <w:rFonts w:hint="cs"/>
          <w:rtl/>
          <w:lang w:val="he"/>
        </w:rPr>
        <w:t xml:space="preserve">ולא מחייבת אותו, למשל </w:t>
      </w:r>
      <w:r w:rsidR="000C61D0">
        <w:rPr>
          <w:rFonts w:hint="cs"/>
          <w:rtl/>
          <w:lang w:val="he"/>
        </w:rPr>
        <w:t>פלוני</w:t>
      </w:r>
      <w:r w:rsidR="00E5531A">
        <w:rPr>
          <w:rFonts w:hint="cs"/>
          <w:rtl/>
          <w:lang w:val="he"/>
        </w:rPr>
        <w:t xml:space="preserve"> שיושב בזמן ליקוי ירח, </w:t>
      </w:r>
      <w:r w:rsidR="00112D0B">
        <w:rPr>
          <w:rFonts w:hint="cs"/>
          <w:rtl/>
          <w:lang w:val="he"/>
        </w:rPr>
        <w:t>לא ייאמר על הישיב</w:t>
      </w:r>
      <w:r w:rsidR="000C61D0">
        <w:rPr>
          <w:rFonts w:hint="cs"/>
          <w:rtl/>
          <w:lang w:val="he"/>
        </w:rPr>
        <w:t xml:space="preserve">ה של פלוני </w:t>
      </w:r>
      <w:r w:rsidR="00EC73DF">
        <w:rPr>
          <w:rFonts w:hint="cs"/>
          <w:rtl/>
          <w:lang w:val="he"/>
        </w:rPr>
        <w:t xml:space="preserve">שהיא במקרה </w:t>
      </w:r>
      <w:r w:rsidR="00735CD2">
        <w:rPr>
          <w:rFonts w:hint="cs"/>
          <w:rtl/>
          <w:lang w:val="he"/>
        </w:rPr>
        <w:t>סיב</w:t>
      </w:r>
      <w:r w:rsidR="00EC73DF">
        <w:rPr>
          <w:rFonts w:hint="cs"/>
          <w:rtl/>
          <w:lang w:val="he"/>
        </w:rPr>
        <w:t xml:space="preserve">ה לליקוי הירח, </w:t>
      </w:r>
      <w:r w:rsidR="00100820">
        <w:rPr>
          <w:rFonts w:hint="cs"/>
          <w:rtl/>
          <w:lang w:val="he"/>
        </w:rPr>
        <w:t>א</w:t>
      </w:r>
      <w:r w:rsidR="002108A5">
        <w:rPr>
          <w:rFonts w:hint="cs"/>
          <w:rtl/>
          <w:lang w:val="he"/>
        </w:rPr>
        <w:t xml:space="preserve">בל נכון לומר </w:t>
      </w:r>
      <w:r w:rsidR="00261BE2">
        <w:rPr>
          <w:rFonts w:hint="cs"/>
          <w:rtl/>
          <w:lang w:val="he"/>
        </w:rPr>
        <w:t>ש</w:t>
      </w:r>
      <w:r w:rsidR="00314765">
        <w:rPr>
          <w:rFonts w:hint="cs"/>
          <w:rtl/>
          <w:lang w:val="he"/>
        </w:rPr>
        <w:t>במקרה קרו ביחד</w:t>
      </w:r>
      <w:r w:rsidR="000A7D9B">
        <w:rPr>
          <w:rFonts w:hint="cs"/>
          <w:rtl/>
          <w:lang w:val="he"/>
        </w:rPr>
        <w:t>,</w:t>
      </w:r>
      <w:r w:rsidR="00314765">
        <w:rPr>
          <w:rFonts w:hint="cs"/>
          <w:rtl/>
          <w:lang w:val="he"/>
        </w:rPr>
        <w:t xml:space="preserve"> </w:t>
      </w:r>
      <w:r w:rsidR="000A7D9B">
        <w:rPr>
          <w:rFonts w:hint="cs"/>
          <w:rtl/>
          <w:lang w:val="he"/>
        </w:rPr>
        <w:t>ו</w:t>
      </w:r>
      <w:r w:rsidR="00A1514E">
        <w:rPr>
          <w:rFonts w:hint="cs"/>
          <w:rtl/>
          <w:lang w:val="he"/>
        </w:rPr>
        <w:t xml:space="preserve">הישיבה </w:t>
      </w:r>
      <w:r w:rsidR="000A7D9B">
        <w:rPr>
          <w:rFonts w:hint="cs"/>
          <w:rtl/>
          <w:lang w:val="he"/>
        </w:rPr>
        <w:t>אינה סיבה ל</w:t>
      </w:r>
      <w:r w:rsidR="00A1514E">
        <w:rPr>
          <w:rFonts w:hint="cs"/>
          <w:rtl/>
          <w:lang w:val="he"/>
        </w:rPr>
        <w:t>ליקוי</w:t>
      </w:r>
      <w:r w:rsidR="005574D6">
        <w:rPr>
          <w:rFonts w:hint="cs"/>
          <w:rtl/>
          <w:lang w:val="he"/>
        </w:rPr>
        <w:t xml:space="preserve"> </w:t>
      </w:r>
      <w:r w:rsidR="0075738E">
        <w:rPr>
          <w:rFonts w:hint="cs"/>
          <w:rtl/>
          <w:lang w:val="he"/>
        </w:rPr>
        <w:t>אלא סיבה</w:t>
      </w:r>
      <w:r w:rsidR="00CB2C87">
        <w:rPr>
          <w:rFonts w:hint="cs"/>
          <w:rtl/>
          <w:lang w:val="he"/>
        </w:rPr>
        <w:t xml:space="preserve"> </w:t>
      </w:r>
      <w:r w:rsidR="0075738E">
        <w:rPr>
          <w:rFonts w:hint="cs"/>
          <w:rtl/>
          <w:lang w:val="he"/>
        </w:rPr>
        <w:t>במקרה להיות</w:t>
      </w:r>
      <w:r w:rsidR="00D749B9">
        <w:rPr>
          <w:rFonts w:hint="cs"/>
          <w:rtl/>
          <w:lang w:val="he"/>
        </w:rPr>
        <w:t>ה</w:t>
      </w:r>
      <w:r w:rsidR="0075738E">
        <w:rPr>
          <w:rFonts w:hint="cs"/>
          <w:rtl/>
          <w:lang w:val="he"/>
        </w:rPr>
        <w:t xml:space="preserve"> עם </w:t>
      </w:r>
      <w:r w:rsidR="00CB2C87">
        <w:rPr>
          <w:rFonts w:hint="cs"/>
          <w:rtl/>
          <w:lang w:val="he"/>
        </w:rPr>
        <w:t xml:space="preserve">הליקוי, </w:t>
      </w:r>
      <w:r w:rsidR="007875BA">
        <w:rPr>
          <w:rFonts w:hint="cs"/>
          <w:rtl/>
          <w:lang w:val="he"/>
        </w:rPr>
        <w:t xml:space="preserve">ולהיות </w:t>
      </w:r>
      <w:r w:rsidR="00BB08B1">
        <w:rPr>
          <w:rFonts w:hint="cs"/>
          <w:rtl/>
          <w:lang w:val="he"/>
        </w:rPr>
        <w:t>'</w:t>
      </w:r>
      <w:r w:rsidR="007875BA">
        <w:rPr>
          <w:rFonts w:hint="cs"/>
          <w:rtl/>
          <w:lang w:val="he"/>
        </w:rPr>
        <w:t>עם הליקוי</w:t>
      </w:r>
      <w:r w:rsidR="00BB08B1">
        <w:rPr>
          <w:rFonts w:hint="cs"/>
          <w:rtl/>
          <w:lang w:val="he"/>
        </w:rPr>
        <w:t>'</w:t>
      </w:r>
      <w:r w:rsidR="007875BA">
        <w:rPr>
          <w:rFonts w:hint="cs"/>
          <w:rtl/>
          <w:lang w:val="he"/>
        </w:rPr>
        <w:t xml:space="preserve"> </w:t>
      </w:r>
      <w:r w:rsidR="00D64069">
        <w:rPr>
          <w:rFonts w:hint="cs"/>
          <w:rtl/>
          <w:lang w:val="he"/>
        </w:rPr>
        <w:t>אינו הליקוי</w:t>
      </w:r>
      <w:r w:rsidR="00BB08B1">
        <w:rPr>
          <w:rFonts w:hint="cs"/>
          <w:rtl/>
          <w:lang w:val="he"/>
        </w:rPr>
        <w:t>.</w:t>
      </w:r>
    </w:p>
    <w:p w14:paraId="27134A7B" w14:textId="77777777" w:rsidR="009B432B" w:rsidRDefault="00DA5473" w:rsidP="000B59BE">
      <w:pPr>
        <w:pStyle w:val="Heading4"/>
        <w:rPr>
          <w:rtl/>
          <w:lang w:val="he"/>
        </w:rPr>
      </w:pPr>
      <w:r>
        <w:rPr>
          <w:rFonts w:hint="cs"/>
          <w:rtl/>
          <w:lang w:val="he"/>
        </w:rPr>
        <w:t>1.13.</w:t>
      </w:r>
      <w:r w:rsidR="009B432B">
        <w:rPr>
          <w:rFonts w:hint="cs"/>
          <w:rtl/>
          <w:lang w:val="he"/>
        </w:rPr>
        <w:t>10</w:t>
      </w:r>
    </w:p>
    <w:p w14:paraId="3143A3F5" w14:textId="35F06799" w:rsidR="00E033F9" w:rsidRDefault="002E69BE" w:rsidP="00117639">
      <w:pPr>
        <w:rPr>
          <w:rtl/>
          <w:lang w:val="he"/>
        </w:rPr>
      </w:pPr>
      <w:r>
        <w:rPr>
          <w:rFonts w:hint="cs"/>
          <w:rtl/>
          <w:lang w:val="he"/>
        </w:rPr>
        <w:t>באופן כללי</w:t>
      </w:r>
      <w:r w:rsidR="00271720">
        <w:rPr>
          <w:rFonts w:hint="cs"/>
          <w:rtl/>
          <w:lang w:val="he"/>
        </w:rPr>
        <w:t xml:space="preserve">, </w:t>
      </w:r>
      <w:r w:rsidR="007C7E41">
        <w:rPr>
          <w:rFonts w:hint="cs"/>
          <w:rtl/>
          <w:lang w:val="he"/>
        </w:rPr>
        <w:t>אם</w:t>
      </w:r>
      <w:r w:rsidR="000C1A93">
        <w:rPr>
          <w:rFonts w:hint="cs"/>
          <w:rtl/>
          <w:lang w:val="he"/>
        </w:rPr>
        <w:t xml:space="preserve"> </w:t>
      </w:r>
      <w:r w:rsidR="007C7E41">
        <w:rPr>
          <w:rFonts w:hint="cs"/>
          <w:rtl/>
          <w:lang w:val="he"/>
        </w:rPr>
        <w:t>הדבר</w:t>
      </w:r>
      <w:r w:rsidR="00F92F79">
        <w:rPr>
          <w:rFonts w:hint="cs"/>
          <w:rtl/>
          <w:lang w:val="he"/>
        </w:rPr>
        <w:t xml:space="preserve"> אין</w:t>
      </w:r>
      <w:r w:rsidR="000C1A93">
        <w:rPr>
          <w:rFonts w:hint="cs"/>
          <w:rtl/>
          <w:lang w:val="he"/>
        </w:rPr>
        <w:t xml:space="preserve"> </w:t>
      </w:r>
      <w:r w:rsidR="00156A10">
        <w:rPr>
          <w:rFonts w:hint="cs"/>
          <w:rtl/>
          <w:lang w:val="he"/>
        </w:rPr>
        <w:t>בטיבו</w:t>
      </w:r>
      <w:r w:rsidR="00F56063">
        <w:rPr>
          <w:rFonts w:hint="cs"/>
          <w:rtl/>
          <w:lang w:val="he"/>
        </w:rPr>
        <w:t xml:space="preserve"> כלל להביא אל דבר</w:t>
      </w:r>
      <w:r w:rsidR="00A55CF2">
        <w:rPr>
          <w:rStyle w:val="FootnoteReference"/>
          <w:rtl/>
          <w:lang w:val="he"/>
        </w:rPr>
        <w:footnoteReference w:id="101"/>
      </w:r>
      <w:r w:rsidR="00D01EC0">
        <w:rPr>
          <w:rFonts w:hint="cs"/>
          <w:rtl/>
          <w:lang w:val="he"/>
        </w:rPr>
        <w:t>, אז אינו סיבה מקרית לו</w:t>
      </w:r>
      <w:r w:rsidR="00643E28">
        <w:rPr>
          <w:rStyle w:val="FootnoteReference"/>
          <w:rtl/>
          <w:lang w:val="he"/>
        </w:rPr>
        <w:footnoteReference w:id="102"/>
      </w:r>
      <w:r w:rsidR="0073332A">
        <w:rPr>
          <w:rFonts w:hint="cs"/>
          <w:rtl/>
          <w:lang w:val="he"/>
        </w:rPr>
        <w:t xml:space="preserve">. </w:t>
      </w:r>
      <w:r w:rsidR="00232773">
        <w:rPr>
          <w:rFonts w:hint="cs"/>
          <w:rtl/>
          <w:lang w:val="he"/>
        </w:rPr>
        <w:t xml:space="preserve">אלא </w:t>
      </w:r>
      <w:r w:rsidR="00A55CF2">
        <w:rPr>
          <w:rFonts w:hint="cs"/>
          <w:rtl/>
          <w:lang w:val="he"/>
        </w:rPr>
        <w:t>הוא</w:t>
      </w:r>
      <w:r w:rsidR="00232773">
        <w:rPr>
          <w:rFonts w:hint="cs"/>
          <w:rtl/>
          <w:lang w:val="he"/>
        </w:rPr>
        <w:t xml:space="preserve"> סיבה מקרית לו </w:t>
      </w:r>
      <w:r w:rsidR="00107FB7">
        <w:rPr>
          <w:rFonts w:hint="cs"/>
          <w:rtl/>
          <w:lang w:val="he"/>
        </w:rPr>
        <w:t xml:space="preserve">אם בטיבו </w:t>
      </w:r>
      <w:r w:rsidR="00A4321B">
        <w:rPr>
          <w:rFonts w:hint="cs"/>
          <w:rtl/>
          <w:lang w:val="he"/>
        </w:rPr>
        <w:t xml:space="preserve">שהוא מביא אליו </w:t>
      </w:r>
      <w:r w:rsidR="004F53B6">
        <w:rPr>
          <w:rFonts w:hint="cs"/>
          <w:rtl/>
          <w:lang w:val="he"/>
        </w:rPr>
        <w:t xml:space="preserve">אבל לא תמיד ולא על פי רוב. </w:t>
      </w:r>
      <w:r w:rsidR="00515115">
        <w:rPr>
          <w:rFonts w:hint="cs"/>
          <w:rtl/>
          <w:lang w:val="he"/>
        </w:rPr>
        <w:t xml:space="preserve">עד </w:t>
      </w:r>
      <w:r w:rsidR="009D615D">
        <w:rPr>
          <w:rFonts w:hint="cs"/>
          <w:rtl/>
          <w:lang w:val="he"/>
        </w:rPr>
        <w:t>ש</w:t>
      </w:r>
      <w:r w:rsidR="00722DF8" w:rsidRPr="00722DF8">
        <w:rPr>
          <w:rtl/>
          <w:lang w:val="he"/>
        </w:rPr>
        <w:t>לוּ</w:t>
      </w:r>
      <w:r w:rsidR="009D615D">
        <w:rPr>
          <w:rFonts w:hint="cs"/>
          <w:rtl/>
          <w:lang w:val="he"/>
        </w:rPr>
        <w:t xml:space="preserve"> </w:t>
      </w:r>
      <w:r w:rsidR="004F3E95">
        <w:rPr>
          <w:rFonts w:hint="cs"/>
          <w:rtl/>
          <w:lang w:val="he"/>
        </w:rPr>
        <w:t>ה</w:t>
      </w:r>
      <w:r w:rsidR="00B51147" w:rsidRPr="00B51147">
        <w:rPr>
          <w:rtl/>
          <w:lang w:val="he"/>
        </w:rPr>
        <w:t>פּוֹעֵל</w:t>
      </w:r>
      <w:r w:rsidR="004F3E95">
        <w:rPr>
          <w:rFonts w:hint="cs"/>
          <w:rtl/>
          <w:lang w:val="he"/>
        </w:rPr>
        <w:t xml:space="preserve"> </w:t>
      </w:r>
      <w:r w:rsidR="008A20CD">
        <w:rPr>
          <w:rFonts w:hint="cs"/>
          <w:rtl/>
          <w:lang w:val="he"/>
        </w:rPr>
        <w:t>היה</w:t>
      </w:r>
      <w:r w:rsidR="009D615D">
        <w:rPr>
          <w:rFonts w:hint="cs"/>
          <w:rtl/>
          <w:lang w:val="he"/>
        </w:rPr>
        <w:t xml:space="preserve"> </w:t>
      </w:r>
      <w:r w:rsidR="00E76383">
        <w:rPr>
          <w:rFonts w:hint="cs"/>
          <w:rtl/>
          <w:lang w:val="he"/>
        </w:rPr>
        <w:t>חושב על</w:t>
      </w:r>
      <w:r w:rsidR="00BD740A">
        <w:rPr>
          <w:rFonts w:hint="cs"/>
          <w:rtl/>
          <w:lang w:val="he"/>
        </w:rPr>
        <w:t xml:space="preserve"> </w:t>
      </w:r>
      <w:r w:rsidR="00FB39EE">
        <w:rPr>
          <w:rFonts w:hint="cs"/>
          <w:rtl/>
          <w:lang w:val="he"/>
        </w:rPr>
        <w:t xml:space="preserve">הדרכים של </w:t>
      </w:r>
      <w:r w:rsidR="0034177C">
        <w:rPr>
          <w:rFonts w:hint="cs"/>
          <w:rtl/>
          <w:lang w:val="he"/>
        </w:rPr>
        <w:t>התרחשות</w:t>
      </w:r>
      <w:r w:rsidR="00666E65">
        <w:rPr>
          <w:rFonts w:hint="cs"/>
          <w:rtl/>
          <w:lang w:val="he"/>
        </w:rPr>
        <w:t xml:space="preserve"> </w:t>
      </w:r>
      <w:r w:rsidR="00F97F71">
        <w:rPr>
          <w:rFonts w:hint="cs"/>
          <w:rtl/>
          <w:lang w:val="he"/>
        </w:rPr>
        <w:t>התנועות</w:t>
      </w:r>
      <w:r w:rsidR="00666E65">
        <w:rPr>
          <w:rFonts w:hint="cs"/>
          <w:rtl/>
          <w:lang w:val="he"/>
        </w:rPr>
        <w:t xml:space="preserve"> של ה</w:t>
      </w:r>
      <w:r w:rsidR="009F5BB0">
        <w:rPr>
          <w:rFonts w:hint="cs"/>
          <w:rtl/>
          <w:lang w:val="he"/>
        </w:rPr>
        <w:t>כל</w:t>
      </w:r>
      <w:r w:rsidR="00666E65">
        <w:rPr>
          <w:rFonts w:hint="cs"/>
          <w:rtl/>
          <w:lang w:val="he"/>
        </w:rPr>
        <w:t xml:space="preserve">, </w:t>
      </w:r>
      <w:r w:rsidR="00607B77">
        <w:rPr>
          <w:rFonts w:hint="cs"/>
          <w:rtl/>
          <w:lang w:val="he"/>
        </w:rPr>
        <w:t>וה</w:t>
      </w:r>
      <w:r w:rsidR="00547B13">
        <w:rPr>
          <w:rFonts w:hint="cs"/>
          <w:rtl/>
          <w:lang w:val="he"/>
        </w:rPr>
        <w:t>יה</w:t>
      </w:r>
      <w:r w:rsidR="00607B77">
        <w:rPr>
          <w:rFonts w:hint="cs"/>
          <w:rtl/>
          <w:lang w:val="he"/>
        </w:rPr>
        <w:t xml:space="preserve"> </w:t>
      </w:r>
      <w:r w:rsidR="000C6269">
        <w:rPr>
          <w:rFonts w:hint="cs"/>
          <w:rtl/>
          <w:lang w:val="he"/>
        </w:rPr>
        <w:t>באמת</w:t>
      </w:r>
      <w:r w:rsidR="00607B77">
        <w:rPr>
          <w:rFonts w:hint="cs"/>
          <w:rtl/>
          <w:lang w:val="he"/>
        </w:rPr>
        <w:t xml:space="preserve"> מתכוון ובוחר</w:t>
      </w:r>
      <w:r w:rsidR="009F745A">
        <w:rPr>
          <w:rFonts w:hint="cs"/>
          <w:rtl/>
          <w:lang w:val="he"/>
        </w:rPr>
        <w:t>,</w:t>
      </w:r>
      <w:r w:rsidR="00607B77">
        <w:rPr>
          <w:rFonts w:hint="cs"/>
          <w:rtl/>
          <w:lang w:val="he"/>
        </w:rPr>
        <w:t xml:space="preserve"> </w:t>
      </w:r>
      <w:r w:rsidR="000C6269">
        <w:rPr>
          <w:rFonts w:hint="cs"/>
          <w:rtl/>
          <w:lang w:val="he"/>
        </w:rPr>
        <w:t>באמת</w:t>
      </w:r>
      <w:r w:rsidR="009F745A">
        <w:rPr>
          <w:rFonts w:hint="cs"/>
          <w:rtl/>
          <w:lang w:val="he"/>
        </w:rPr>
        <w:t xml:space="preserve"> </w:t>
      </w:r>
      <w:r w:rsidR="00DE2B47">
        <w:rPr>
          <w:rFonts w:hint="cs"/>
          <w:rtl/>
          <w:lang w:val="he"/>
        </w:rPr>
        <w:t>הי</w:t>
      </w:r>
      <w:r w:rsidR="00E4066D">
        <w:rPr>
          <w:rFonts w:hint="cs"/>
          <w:rtl/>
          <w:lang w:val="he"/>
        </w:rPr>
        <w:t>ה</w:t>
      </w:r>
      <w:r w:rsidR="00DE2B47">
        <w:rPr>
          <w:rFonts w:hint="cs"/>
          <w:rtl/>
          <w:lang w:val="he"/>
        </w:rPr>
        <w:t xml:space="preserve"> </w:t>
      </w:r>
      <w:r w:rsidR="00724404">
        <w:rPr>
          <w:rFonts w:hint="cs"/>
          <w:rtl/>
          <w:lang w:val="he"/>
        </w:rPr>
        <w:t>עושה</w:t>
      </w:r>
      <w:r w:rsidR="00B27470">
        <w:rPr>
          <w:rFonts w:hint="cs"/>
          <w:rtl/>
          <w:lang w:val="he"/>
        </w:rPr>
        <w:t xml:space="preserve"> </w:t>
      </w:r>
      <w:r w:rsidR="00531090">
        <w:rPr>
          <w:rFonts w:hint="cs"/>
          <w:rtl/>
          <w:lang w:val="he"/>
        </w:rPr>
        <w:t>אות</w:t>
      </w:r>
      <w:r w:rsidR="007A524E">
        <w:rPr>
          <w:rFonts w:hint="cs"/>
          <w:rtl/>
          <w:lang w:val="he"/>
        </w:rPr>
        <w:t>ן</w:t>
      </w:r>
      <w:r w:rsidR="000E3E91">
        <w:rPr>
          <w:rFonts w:hint="cs"/>
          <w:rtl/>
          <w:lang w:val="he"/>
        </w:rPr>
        <w:t xml:space="preserve"> תכלית</w:t>
      </w:r>
      <w:r w:rsidR="00431608">
        <w:rPr>
          <w:rStyle w:val="FootnoteReference"/>
          <w:rtl/>
          <w:lang w:val="he"/>
        </w:rPr>
        <w:footnoteReference w:id="103"/>
      </w:r>
      <w:r w:rsidR="000E3E91">
        <w:rPr>
          <w:rFonts w:hint="cs"/>
          <w:rtl/>
          <w:lang w:val="he"/>
        </w:rPr>
        <w:t>.</w:t>
      </w:r>
    </w:p>
    <w:p w14:paraId="327D0D37" w14:textId="6508F40A" w:rsidR="00BB4BF3" w:rsidRDefault="00B33FFE" w:rsidP="00DC5344">
      <w:pPr>
        <w:rPr>
          <w:rtl/>
          <w:lang w:val="he"/>
        </w:rPr>
      </w:pPr>
      <w:r>
        <w:rPr>
          <w:rFonts w:hint="cs"/>
          <w:rtl/>
          <w:lang w:val="he"/>
        </w:rPr>
        <w:t>כמו ש</w:t>
      </w:r>
      <w:r w:rsidR="00525A41">
        <w:rPr>
          <w:rFonts w:hint="cs"/>
          <w:rtl/>
          <w:lang w:val="he"/>
        </w:rPr>
        <w:t>ל</w:t>
      </w:r>
      <w:r w:rsidR="00926158" w:rsidRPr="00926158">
        <w:rPr>
          <w:rtl/>
          <w:lang w:val="he"/>
        </w:rPr>
        <w:t>וּ</w:t>
      </w:r>
      <w:r w:rsidR="008F2BAB">
        <w:rPr>
          <w:rFonts w:hint="cs"/>
          <w:rtl/>
          <w:lang w:val="he"/>
        </w:rPr>
        <w:t xml:space="preserve"> היה</w:t>
      </w:r>
      <w:r w:rsidR="00525A41">
        <w:rPr>
          <w:rFonts w:hint="cs"/>
          <w:rtl/>
          <w:lang w:val="he"/>
        </w:rPr>
        <w:t xml:space="preserve"> </w:t>
      </w:r>
      <w:r>
        <w:rPr>
          <w:rFonts w:hint="cs"/>
          <w:rtl/>
          <w:lang w:val="he"/>
        </w:rPr>
        <w:t xml:space="preserve">היוצא אל השוק </w:t>
      </w:r>
      <w:r w:rsidR="00B46C07">
        <w:rPr>
          <w:rFonts w:hint="cs"/>
          <w:rtl/>
          <w:lang w:val="he"/>
        </w:rPr>
        <w:t xml:space="preserve">חושב </w:t>
      </w:r>
      <w:r w:rsidR="00C80E1F">
        <w:rPr>
          <w:rFonts w:hint="cs"/>
          <w:rtl/>
          <w:lang w:val="he"/>
        </w:rPr>
        <w:t>ש</w:t>
      </w:r>
      <w:r w:rsidR="00A74321">
        <w:rPr>
          <w:rFonts w:hint="cs"/>
          <w:rtl/>
          <w:lang w:val="he"/>
        </w:rPr>
        <w:t>מי שחייב לו</w:t>
      </w:r>
      <w:r w:rsidR="00C80E1F">
        <w:rPr>
          <w:rFonts w:hint="cs"/>
          <w:rtl/>
          <w:lang w:val="he"/>
        </w:rPr>
        <w:t xml:space="preserve"> נמצא בדרך,</w:t>
      </w:r>
      <w:r w:rsidR="00557DA0">
        <w:rPr>
          <w:rFonts w:hint="cs"/>
          <w:rtl/>
          <w:lang w:val="he"/>
        </w:rPr>
        <w:t xml:space="preserve"> </w:t>
      </w:r>
      <w:r w:rsidR="00782328">
        <w:rPr>
          <w:rFonts w:hint="cs"/>
          <w:rtl/>
          <w:lang w:val="he"/>
        </w:rPr>
        <w:t>באמת היה עושה אותו תכלית</w:t>
      </w:r>
      <w:r w:rsidR="00BC1649">
        <w:rPr>
          <w:rFonts w:hint="cs"/>
          <w:rtl/>
          <w:lang w:val="he"/>
        </w:rPr>
        <w:t xml:space="preserve">, </w:t>
      </w:r>
      <w:r w:rsidR="00351B29">
        <w:rPr>
          <w:rFonts w:hint="cs"/>
          <w:rtl/>
          <w:lang w:val="he"/>
        </w:rPr>
        <w:t>ו</w:t>
      </w:r>
      <w:r w:rsidR="0055322B">
        <w:rPr>
          <w:rFonts w:hint="cs"/>
          <w:rtl/>
          <w:lang w:val="he"/>
        </w:rPr>
        <w:t>אז</w:t>
      </w:r>
      <w:r w:rsidR="00351B29">
        <w:rPr>
          <w:rFonts w:hint="cs"/>
          <w:rtl/>
          <w:lang w:val="he"/>
        </w:rPr>
        <w:t xml:space="preserve"> הי</w:t>
      </w:r>
      <w:r w:rsidR="0055322B">
        <w:rPr>
          <w:rFonts w:hint="cs"/>
          <w:rtl/>
          <w:lang w:val="he"/>
        </w:rPr>
        <w:t>י</w:t>
      </w:r>
      <w:r w:rsidR="00351B29">
        <w:rPr>
          <w:rFonts w:hint="cs"/>
          <w:rtl/>
          <w:lang w:val="he"/>
        </w:rPr>
        <w:t>תה היציאה</w:t>
      </w:r>
      <w:r w:rsidR="006C29CE">
        <w:rPr>
          <w:rFonts w:hint="cs"/>
          <w:rtl/>
          <w:lang w:val="he"/>
        </w:rPr>
        <w:t xml:space="preserve"> </w:t>
      </w:r>
      <w:r w:rsidR="0055322B">
        <w:rPr>
          <w:rFonts w:hint="cs"/>
          <w:rtl/>
          <w:lang w:val="he"/>
        </w:rPr>
        <w:t>יוצאת מ</w:t>
      </w:r>
      <w:r w:rsidR="001F2083">
        <w:rPr>
          <w:rFonts w:hint="cs"/>
          <w:rtl/>
          <w:lang w:val="he"/>
        </w:rPr>
        <w:t>ה</w:t>
      </w:r>
      <w:r w:rsidR="0055322B">
        <w:rPr>
          <w:rFonts w:hint="cs"/>
          <w:rtl/>
          <w:lang w:val="he"/>
        </w:rPr>
        <w:t>גדר</w:t>
      </w:r>
      <w:r w:rsidR="001F2083">
        <w:rPr>
          <w:rFonts w:hint="cs"/>
          <w:rtl/>
          <w:lang w:val="he"/>
        </w:rPr>
        <w:t>ת</w:t>
      </w:r>
      <w:r w:rsidR="0055322B">
        <w:rPr>
          <w:rFonts w:hint="cs"/>
          <w:rtl/>
          <w:lang w:val="he"/>
        </w:rPr>
        <w:t xml:space="preserve"> </w:t>
      </w:r>
      <w:r w:rsidR="00636342">
        <w:rPr>
          <w:rFonts w:hint="cs"/>
          <w:rtl/>
          <w:lang w:val="he"/>
        </w:rPr>
        <w:t xml:space="preserve">'שווה' או 'לא-שכיח', </w:t>
      </w:r>
      <w:r w:rsidR="00EA3A97">
        <w:rPr>
          <w:rFonts w:hint="cs"/>
          <w:rtl/>
          <w:lang w:val="he"/>
        </w:rPr>
        <w:t xml:space="preserve">כי </w:t>
      </w:r>
      <w:r w:rsidR="00552433">
        <w:rPr>
          <w:rFonts w:hint="cs"/>
          <w:rtl/>
          <w:lang w:val="he"/>
        </w:rPr>
        <w:t>יציאה</w:t>
      </w:r>
      <w:r w:rsidR="00185823">
        <w:rPr>
          <w:rFonts w:hint="cs"/>
          <w:rtl/>
          <w:lang w:val="he"/>
        </w:rPr>
        <w:t xml:space="preserve"> </w:t>
      </w:r>
      <w:r w:rsidR="00DE2375">
        <w:rPr>
          <w:rFonts w:hint="cs"/>
          <w:rtl/>
          <w:lang w:val="he"/>
        </w:rPr>
        <w:t>ל</w:t>
      </w:r>
      <w:r w:rsidR="00271550">
        <w:rPr>
          <w:rFonts w:hint="cs"/>
          <w:rtl/>
          <w:lang w:val="he"/>
        </w:rPr>
        <w:t>כיוון</w:t>
      </w:r>
      <w:r w:rsidR="00DE2375">
        <w:rPr>
          <w:rFonts w:hint="cs"/>
          <w:rtl/>
          <w:lang w:val="he"/>
        </w:rPr>
        <w:t xml:space="preserve"> </w:t>
      </w:r>
      <w:r w:rsidR="000D1A69">
        <w:rPr>
          <w:rFonts w:hint="cs"/>
          <w:rtl/>
          <w:lang w:val="he"/>
        </w:rPr>
        <w:t xml:space="preserve">שידוע שבעל החוב </w:t>
      </w:r>
      <w:r w:rsidR="009B4B21">
        <w:rPr>
          <w:rFonts w:hint="cs"/>
          <w:rtl/>
          <w:lang w:val="he"/>
        </w:rPr>
        <w:t>יגיע ל</w:t>
      </w:r>
      <w:r w:rsidR="00CF2BE6">
        <w:rPr>
          <w:rFonts w:hint="cs"/>
          <w:rtl/>
          <w:lang w:val="he"/>
        </w:rPr>
        <w:t>שם</w:t>
      </w:r>
      <w:r w:rsidR="00800186">
        <w:rPr>
          <w:rFonts w:hint="cs"/>
          <w:rtl/>
          <w:lang w:val="he"/>
        </w:rPr>
        <w:t xml:space="preserve"> מביאה </w:t>
      </w:r>
      <w:r w:rsidR="00841B0C">
        <w:rPr>
          <w:rFonts w:hint="cs"/>
          <w:rtl/>
          <w:lang w:val="he"/>
        </w:rPr>
        <w:t>'</w:t>
      </w:r>
      <w:r w:rsidR="00800186">
        <w:rPr>
          <w:rFonts w:hint="cs"/>
          <w:rtl/>
          <w:lang w:val="he"/>
        </w:rPr>
        <w:t>על פי רוב</w:t>
      </w:r>
      <w:r w:rsidR="00841B0C">
        <w:rPr>
          <w:rFonts w:hint="cs"/>
          <w:rtl/>
          <w:lang w:val="he"/>
        </w:rPr>
        <w:t>'</w:t>
      </w:r>
      <w:r w:rsidR="00800186">
        <w:rPr>
          <w:rFonts w:hint="cs"/>
          <w:rtl/>
          <w:lang w:val="he"/>
        </w:rPr>
        <w:t xml:space="preserve"> </w:t>
      </w:r>
      <w:r w:rsidR="00CF2BE6">
        <w:rPr>
          <w:rFonts w:hint="cs"/>
          <w:rtl/>
          <w:lang w:val="he"/>
        </w:rPr>
        <w:t>לפגיש</w:t>
      </w:r>
      <w:r w:rsidR="00695B12">
        <w:rPr>
          <w:rFonts w:hint="cs"/>
          <w:rtl/>
          <w:lang w:val="he"/>
        </w:rPr>
        <w:t>ה, וא</w:t>
      </w:r>
      <w:r w:rsidR="00E03804">
        <w:rPr>
          <w:rFonts w:hint="cs"/>
          <w:rtl/>
          <w:lang w:val="he"/>
        </w:rPr>
        <w:t>מנם</w:t>
      </w:r>
      <w:r w:rsidR="00695B12">
        <w:rPr>
          <w:rFonts w:hint="cs"/>
          <w:rtl/>
          <w:lang w:val="he"/>
        </w:rPr>
        <w:t xml:space="preserve"> יציאה ללא ידיעה</w:t>
      </w:r>
      <w:r w:rsidR="004E0E57">
        <w:rPr>
          <w:rFonts w:hint="cs"/>
          <w:rtl/>
          <w:lang w:val="he"/>
        </w:rPr>
        <w:t>,</w:t>
      </w:r>
      <w:r w:rsidR="00695B12">
        <w:rPr>
          <w:rFonts w:hint="cs"/>
          <w:rtl/>
          <w:lang w:val="he"/>
        </w:rPr>
        <w:t xml:space="preserve"> </w:t>
      </w:r>
      <w:r w:rsidR="003D7590">
        <w:rPr>
          <w:rFonts w:hint="cs"/>
          <w:rtl/>
          <w:lang w:val="he"/>
        </w:rPr>
        <w:t>מהבחינה שהיא ללא ידיעה</w:t>
      </w:r>
      <w:r w:rsidR="004E0E57">
        <w:rPr>
          <w:rFonts w:hint="cs"/>
          <w:rtl/>
          <w:lang w:val="he"/>
        </w:rPr>
        <w:t>,</w:t>
      </w:r>
      <w:r w:rsidR="003D7590">
        <w:rPr>
          <w:rFonts w:hint="cs"/>
          <w:rtl/>
          <w:lang w:val="he"/>
        </w:rPr>
        <w:t xml:space="preserve"> </w:t>
      </w:r>
      <w:r w:rsidR="00086262">
        <w:rPr>
          <w:rFonts w:hint="cs"/>
          <w:rtl/>
          <w:lang w:val="he"/>
        </w:rPr>
        <w:t>אפשר שתביא</w:t>
      </w:r>
      <w:r w:rsidR="004A7176">
        <w:rPr>
          <w:rStyle w:val="FootnoteReference"/>
          <w:rtl/>
          <w:lang w:val="he"/>
        </w:rPr>
        <w:footnoteReference w:id="104"/>
      </w:r>
      <w:r w:rsidR="00086262">
        <w:rPr>
          <w:rFonts w:hint="cs"/>
          <w:rtl/>
          <w:lang w:val="he"/>
        </w:rPr>
        <w:t xml:space="preserve"> ואפשר שלא תביא</w:t>
      </w:r>
      <w:r w:rsidR="00D515B3">
        <w:rPr>
          <w:rFonts w:hint="cs"/>
          <w:rtl/>
          <w:lang w:val="he"/>
        </w:rPr>
        <w:t>.</w:t>
      </w:r>
      <w:r w:rsidR="006379A4">
        <w:rPr>
          <w:rFonts w:hint="cs"/>
          <w:rtl/>
          <w:lang w:val="he"/>
        </w:rPr>
        <w:t xml:space="preserve"> </w:t>
      </w:r>
      <w:r w:rsidR="00D515B3">
        <w:rPr>
          <w:rFonts w:hint="cs"/>
          <w:rtl/>
          <w:lang w:val="he"/>
        </w:rPr>
        <w:t>אלא זה מ</w:t>
      </w:r>
      <w:r w:rsidR="00787838">
        <w:rPr>
          <w:rFonts w:hint="cs"/>
          <w:rtl/>
          <w:lang w:val="he"/>
        </w:rPr>
        <w:t>קרה ביחס ליציאה</w:t>
      </w:r>
      <w:r w:rsidR="00D50DED">
        <w:rPr>
          <w:rFonts w:hint="cs"/>
          <w:rtl/>
          <w:lang w:val="he"/>
        </w:rPr>
        <w:t xml:space="preserve"> </w:t>
      </w:r>
      <w:r w:rsidR="00587E1D">
        <w:rPr>
          <w:rFonts w:hint="cs"/>
          <w:rtl/>
          <w:lang w:val="he"/>
        </w:rPr>
        <w:t>ש</w:t>
      </w:r>
      <w:r w:rsidR="009A0C50">
        <w:rPr>
          <w:rFonts w:hint="cs"/>
          <w:rtl/>
          <w:lang w:val="he"/>
        </w:rPr>
        <w:t>לא נוסף</w:t>
      </w:r>
      <w:r w:rsidR="00587E1D">
        <w:rPr>
          <w:rFonts w:hint="cs"/>
          <w:rtl/>
          <w:lang w:val="he"/>
        </w:rPr>
        <w:t xml:space="preserve"> בה </w:t>
      </w:r>
      <w:r w:rsidR="009A0C50">
        <w:rPr>
          <w:rFonts w:hint="cs"/>
          <w:rtl/>
          <w:lang w:val="he"/>
        </w:rPr>
        <w:t>ת</w:t>
      </w:r>
      <w:r w:rsidR="00587E1D">
        <w:rPr>
          <w:rFonts w:hint="cs"/>
          <w:rtl/>
          <w:lang w:val="he"/>
        </w:rPr>
        <w:t>נאי מוקדם</w:t>
      </w:r>
      <w:r w:rsidR="009A0C50">
        <w:rPr>
          <w:rStyle w:val="FootnoteReference"/>
          <w:rtl/>
          <w:lang w:val="he"/>
        </w:rPr>
        <w:footnoteReference w:id="105"/>
      </w:r>
      <w:r w:rsidR="00587E1D">
        <w:rPr>
          <w:rFonts w:hint="cs"/>
          <w:rtl/>
          <w:lang w:val="he"/>
        </w:rPr>
        <w:t>,</w:t>
      </w:r>
      <w:r w:rsidR="002B1240">
        <w:rPr>
          <w:rFonts w:hint="cs"/>
          <w:rtl/>
          <w:lang w:val="he"/>
        </w:rPr>
        <w:t xml:space="preserve"> </w:t>
      </w:r>
      <w:r w:rsidR="00196904">
        <w:rPr>
          <w:rFonts w:hint="cs"/>
          <w:rtl/>
          <w:lang w:val="he"/>
        </w:rPr>
        <w:t xml:space="preserve">ואין זה מקרה </w:t>
      </w:r>
      <w:r w:rsidR="00BB4BF3">
        <w:rPr>
          <w:rFonts w:hint="cs"/>
          <w:rtl/>
          <w:lang w:val="he"/>
        </w:rPr>
        <w:t>בהוספת</w:t>
      </w:r>
      <w:r w:rsidR="00E978FA">
        <w:rPr>
          <w:rFonts w:hint="cs"/>
          <w:rtl/>
          <w:lang w:val="he"/>
        </w:rPr>
        <w:t xml:space="preserve"> תנאי מוקדם ליציאה</w:t>
      </w:r>
      <w:r w:rsidR="004177CA">
        <w:rPr>
          <w:rStyle w:val="FootnoteReference"/>
          <w:rtl/>
          <w:lang w:val="he"/>
        </w:rPr>
        <w:footnoteReference w:id="106"/>
      </w:r>
      <w:r w:rsidR="00E978FA">
        <w:rPr>
          <w:rFonts w:hint="cs"/>
          <w:rtl/>
          <w:lang w:val="he"/>
        </w:rPr>
        <w:t>.</w:t>
      </w:r>
    </w:p>
    <w:p w14:paraId="23870EB5" w14:textId="5606836E" w:rsidR="00BA547B" w:rsidRDefault="0049040E" w:rsidP="00DC5344">
      <w:pPr>
        <w:rPr>
          <w:rtl/>
          <w:lang w:val="he"/>
        </w:rPr>
      </w:pPr>
      <w:r>
        <w:rPr>
          <w:rFonts w:hint="cs"/>
          <w:rtl/>
          <w:lang w:val="he"/>
        </w:rPr>
        <w:t xml:space="preserve">ויתברר לך מזה </w:t>
      </w:r>
      <w:r w:rsidR="00ED213D">
        <w:rPr>
          <w:rFonts w:hint="cs"/>
          <w:rtl/>
          <w:lang w:val="he"/>
        </w:rPr>
        <w:t>ש</w:t>
      </w:r>
      <w:r w:rsidR="004A50FD">
        <w:rPr>
          <w:rFonts w:hint="cs"/>
          <w:rtl/>
          <w:lang w:val="he"/>
        </w:rPr>
        <w:t>ה</w:t>
      </w:r>
      <w:r w:rsidR="00ED213D">
        <w:rPr>
          <w:rFonts w:hint="cs"/>
          <w:rtl/>
          <w:lang w:val="he"/>
        </w:rPr>
        <w:t xml:space="preserve">סיבות </w:t>
      </w:r>
      <w:r w:rsidR="004A50FD">
        <w:rPr>
          <w:rFonts w:hint="cs"/>
          <w:rtl/>
          <w:lang w:val="he"/>
        </w:rPr>
        <w:t>ה</w:t>
      </w:r>
      <w:r w:rsidR="00ED213D">
        <w:rPr>
          <w:rFonts w:hint="cs"/>
          <w:rtl/>
          <w:lang w:val="he"/>
        </w:rPr>
        <w:t>מקריות</w:t>
      </w:r>
      <w:r w:rsidR="004A50FD">
        <w:rPr>
          <w:rFonts w:hint="cs"/>
          <w:rtl/>
          <w:lang w:val="he"/>
        </w:rPr>
        <w:t xml:space="preserve"> </w:t>
      </w:r>
      <w:r w:rsidR="00956925">
        <w:rPr>
          <w:rFonts w:hint="cs"/>
          <w:rtl/>
          <w:lang w:val="he"/>
        </w:rPr>
        <w:t>תהיינה</w:t>
      </w:r>
      <w:r w:rsidR="00525B92">
        <w:rPr>
          <w:rFonts w:hint="cs"/>
          <w:rtl/>
          <w:lang w:val="he"/>
        </w:rPr>
        <w:t xml:space="preserve"> מצד </w:t>
      </w:r>
      <w:r w:rsidR="00B04339">
        <w:rPr>
          <w:rFonts w:hint="cs"/>
          <w:rtl/>
          <w:lang w:val="he"/>
        </w:rPr>
        <w:t xml:space="preserve">שהן </w:t>
      </w:r>
      <w:r w:rsidR="00F12B49" w:rsidRPr="00F12B49">
        <w:rPr>
          <w:rtl/>
          <w:lang w:val="he"/>
        </w:rPr>
        <w:t>בַּעֲבוּר</w:t>
      </w:r>
      <w:r w:rsidR="000355B2">
        <w:rPr>
          <w:rStyle w:val="FootnoteReference"/>
          <w:rtl/>
          <w:lang w:val="he"/>
        </w:rPr>
        <w:footnoteReference w:id="107"/>
      </w:r>
      <w:r w:rsidR="00956925">
        <w:rPr>
          <w:rFonts w:hint="cs"/>
          <w:rtl/>
          <w:lang w:val="he"/>
        </w:rPr>
        <w:t xml:space="preserve"> דבר</w:t>
      </w:r>
      <w:r w:rsidR="00DD52C5">
        <w:rPr>
          <w:rStyle w:val="FootnoteReference"/>
          <w:rtl/>
          <w:lang w:val="he"/>
        </w:rPr>
        <w:footnoteReference w:id="108"/>
      </w:r>
      <w:r w:rsidR="0009644B">
        <w:rPr>
          <w:rFonts w:hint="cs"/>
          <w:rtl/>
          <w:lang w:val="he"/>
        </w:rPr>
        <w:t xml:space="preserve">, אלא שהן סיבות </w:t>
      </w:r>
      <w:r w:rsidR="00FD3858">
        <w:rPr>
          <w:rFonts w:hint="cs"/>
          <w:rtl/>
          <w:lang w:val="he"/>
        </w:rPr>
        <w:t>ש</w:t>
      </w:r>
      <w:r w:rsidR="008D3077">
        <w:rPr>
          <w:rFonts w:hint="cs"/>
          <w:rtl/>
          <w:lang w:val="he"/>
        </w:rPr>
        <w:t>פועלות</w:t>
      </w:r>
      <w:r w:rsidR="00FD3858">
        <w:rPr>
          <w:rFonts w:hint="cs"/>
          <w:rtl/>
          <w:lang w:val="he"/>
        </w:rPr>
        <w:t xml:space="preserve"> את הדבר</w:t>
      </w:r>
      <w:r w:rsidR="008D3077">
        <w:rPr>
          <w:rFonts w:hint="cs"/>
          <w:rtl/>
          <w:lang w:val="he"/>
        </w:rPr>
        <w:t xml:space="preserve"> </w:t>
      </w:r>
      <w:r w:rsidR="00FA278D">
        <w:rPr>
          <w:rFonts w:hint="cs"/>
          <w:rtl/>
          <w:lang w:val="he"/>
        </w:rPr>
        <w:t xml:space="preserve">במקרה, והתכליות הן תכליות במקרה </w:t>
      </w:r>
      <w:r w:rsidR="00DB49D5">
        <w:rPr>
          <w:rFonts w:hint="cs"/>
          <w:rtl/>
          <w:lang w:val="he"/>
        </w:rPr>
        <w:t xml:space="preserve">והן נכנסות </w:t>
      </w:r>
      <w:r w:rsidR="00006B89">
        <w:rPr>
          <w:rFonts w:hint="cs"/>
          <w:rtl/>
          <w:lang w:val="he"/>
        </w:rPr>
        <w:t xml:space="preserve">לכלל הסיבות שבמקרה. </w:t>
      </w:r>
      <w:r w:rsidR="005F6072">
        <w:rPr>
          <w:rFonts w:hint="cs"/>
          <w:rtl/>
          <w:lang w:val="he"/>
        </w:rPr>
        <w:t>והסיבה המקרית</w:t>
      </w:r>
      <w:r w:rsidR="00E14F7C">
        <w:rPr>
          <w:rFonts w:hint="cs"/>
          <w:rtl/>
          <w:lang w:val="he"/>
        </w:rPr>
        <w:t xml:space="preserve"> היא מהדברים </w:t>
      </w:r>
      <w:r w:rsidR="003A4F61">
        <w:rPr>
          <w:rFonts w:hint="cs"/>
          <w:rtl/>
          <w:lang w:val="he"/>
        </w:rPr>
        <w:t>הטבעיים וה</w:t>
      </w:r>
      <w:r w:rsidR="00C924E8">
        <w:rPr>
          <w:rFonts w:hint="cs"/>
          <w:rtl/>
          <w:lang w:val="he"/>
        </w:rPr>
        <w:t>רצוניים</w:t>
      </w:r>
      <w:r w:rsidR="003B5466">
        <w:rPr>
          <w:rStyle w:val="FootnoteReference"/>
          <w:rtl/>
          <w:lang w:val="he"/>
        </w:rPr>
        <w:footnoteReference w:id="109"/>
      </w:r>
      <w:r w:rsidR="00D146BB">
        <w:rPr>
          <w:rFonts w:hint="cs"/>
          <w:rtl/>
          <w:lang w:val="he"/>
        </w:rPr>
        <w:t xml:space="preserve"> </w:t>
      </w:r>
      <w:r w:rsidR="00F24B31">
        <w:rPr>
          <w:rFonts w:hint="cs"/>
          <w:rtl/>
          <w:lang w:val="he"/>
        </w:rPr>
        <w:t>ש</w:t>
      </w:r>
      <w:r w:rsidR="005B11C8">
        <w:rPr>
          <w:rFonts w:hint="cs"/>
          <w:rtl/>
          <w:lang w:val="he"/>
        </w:rPr>
        <w:t>במקר</w:t>
      </w:r>
      <w:r w:rsidR="00603BE3">
        <w:rPr>
          <w:rFonts w:hint="cs"/>
          <w:rtl/>
          <w:lang w:val="he"/>
        </w:rPr>
        <w:t>ה</w:t>
      </w:r>
      <w:r w:rsidR="0042210C">
        <w:rPr>
          <w:rFonts w:hint="cs"/>
          <w:rtl/>
          <w:lang w:val="he"/>
        </w:rPr>
        <w:t>,</w:t>
      </w:r>
      <w:r w:rsidR="005B11C8">
        <w:rPr>
          <w:rFonts w:hint="cs"/>
          <w:rtl/>
          <w:lang w:val="he"/>
        </w:rPr>
        <w:t xml:space="preserve"> ו</w:t>
      </w:r>
      <w:r w:rsidR="00F24B31">
        <w:rPr>
          <w:rFonts w:hint="cs"/>
          <w:rtl/>
          <w:lang w:val="he"/>
        </w:rPr>
        <w:t xml:space="preserve">אינם </w:t>
      </w:r>
      <w:proofErr w:type="spellStart"/>
      <w:r w:rsidR="00F24B31">
        <w:rPr>
          <w:rFonts w:hint="cs"/>
          <w:rtl/>
          <w:lang w:val="he"/>
        </w:rPr>
        <w:t>מחוייבים</w:t>
      </w:r>
      <w:proofErr w:type="spellEnd"/>
      <w:r w:rsidR="00F24B31">
        <w:rPr>
          <w:rFonts w:hint="cs"/>
          <w:rtl/>
          <w:lang w:val="he"/>
        </w:rPr>
        <w:t xml:space="preserve"> תמיד או על פי רוב.</w:t>
      </w:r>
      <w:r w:rsidR="00976A41">
        <w:rPr>
          <w:rFonts w:hint="cs"/>
          <w:rtl/>
          <w:lang w:val="he"/>
        </w:rPr>
        <w:t xml:space="preserve"> והוא מה שיהיה </w:t>
      </w:r>
      <w:r w:rsidR="00F12B49" w:rsidRPr="00F12B49">
        <w:rPr>
          <w:rtl/>
          <w:lang w:val="he"/>
        </w:rPr>
        <w:t>בַּעֲבוּר</w:t>
      </w:r>
      <w:r w:rsidR="002918F9">
        <w:rPr>
          <w:rFonts w:hint="cs"/>
          <w:rtl/>
          <w:lang w:val="he"/>
        </w:rPr>
        <w:t xml:space="preserve"> דבר </w:t>
      </w:r>
      <w:r w:rsidR="0097216D">
        <w:rPr>
          <w:rFonts w:hint="cs"/>
          <w:rtl/>
          <w:lang w:val="he"/>
        </w:rPr>
        <w:t xml:space="preserve">שאין לו סיבה </w:t>
      </w:r>
      <w:proofErr w:type="spellStart"/>
      <w:r w:rsidR="0097216D">
        <w:rPr>
          <w:rFonts w:hint="cs"/>
          <w:rtl/>
          <w:lang w:val="he"/>
        </w:rPr>
        <w:t>שמחוייבת</w:t>
      </w:r>
      <w:proofErr w:type="spellEnd"/>
      <w:r w:rsidR="0097216D">
        <w:rPr>
          <w:rFonts w:hint="cs"/>
          <w:rtl/>
          <w:lang w:val="he"/>
        </w:rPr>
        <w:t xml:space="preserve"> בעצמה</w:t>
      </w:r>
      <w:r w:rsidR="00C85BCF">
        <w:rPr>
          <w:rStyle w:val="FootnoteReference"/>
          <w:rtl/>
          <w:lang w:val="he"/>
        </w:rPr>
        <w:footnoteReference w:id="110"/>
      </w:r>
      <w:r w:rsidR="0097216D">
        <w:rPr>
          <w:rFonts w:hint="cs"/>
          <w:rtl/>
          <w:lang w:val="he"/>
        </w:rPr>
        <w:t xml:space="preserve">. </w:t>
      </w:r>
      <w:r w:rsidR="00976A41">
        <w:rPr>
          <w:rFonts w:hint="cs"/>
          <w:rtl/>
          <w:lang w:val="he"/>
        </w:rPr>
        <w:t xml:space="preserve"> </w:t>
      </w:r>
    </w:p>
    <w:p w14:paraId="2BE5F8AC" w14:textId="5C1601E7" w:rsidR="003A7771" w:rsidRDefault="00035333" w:rsidP="00DC5344">
      <w:pPr>
        <w:rPr>
          <w:rtl/>
        </w:rPr>
      </w:pPr>
      <w:r>
        <w:rPr>
          <w:rFonts w:hint="cs"/>
          <w:rtl/>
        </w:rPr>
        <w:t>ויתכן שיקר</w:t>
      </w:r>
      <w:r w:rsidR="001536BD">
        <w:rPr>
          <w:rFonts w:hint="cs"/>
          <w:rtl/>
        </w:rPr>
        <w:t>ו</w:t>
      </w:r>
      <w:r>
        <w:rPr>
          <w:rFonts w:hint="cs"/>
          <w:rtl/>
        </w:rPr>
        <w:t xml:space="preserve"> דבר</w:t>
      </w:r>
      <w:r w:rsidR="001536BD">
        <w:rPr>
          <w:rFonts w:hint="cs"/>
          <w:rtl/>
        </w:rPr>
        <w:t xml:space="preserve">ים לא בכוונה </w:t>
      </w:r>
      <w:r w:rsidR="007B567A">
        <w:rPr>
          <w:rFonts w:hint="cs"/>
          <w:rtl/>
        </w:rPr>
        <w:t xml:space="preserve">ולא </w:t>
      </w:r>
      <w:r w:rsidR="001536BD">
        <w:rPr>
          <w:rFonts w:hint="cs"/>
          <w:rtl/>
        </w:rPr>
        <w:t>במקרה</w:t>
      </w:r>
      <w:r w:rsidR="00345D7D">
        <w:rPr>
          <w:rFonts w:hint="cs"/>
          <w:rtl/>
        </w:rPr>
        <w:t xml:space="preserve">, למשל </w:t>
      </w:r>
      <w:r w:rsidR="002E4F6D">
        <w:rPr>
          <w:rFonts w:hint="cs"/>
          <w:rtl/>
        </w:rPr>
        <w:t>להשאיר עקבות על ה</w:t>
      </w:r>
      <w:r w:rsidR="00AE7BAB">
        <w:rPr>
          <w:rFonts w:hint="cs"/>
          <w:rtl/>
        </w:rPr>
        <w:t>קרקע</w:t>
      </w:r>
      <w:r w:rsidR="00150308">
        <w:rPr>
          <w:rFonts w:hint="cs"/>
          <w:rtl/>
        </w:rPr>
        <w:t xml:space="preserve"> ביציאה </w:t>
      </w:r>
      <w:r w:rsidR="00217753">
        <w:rPr>
          <w:rFonts w:hint="cs"/>
          <w:rtl/>
        </w:rPr>
        <w:t>אל תפישת</w:t>
      </w:r>
      <w:r w:rsidR="00B44C07">
        <w:rPr>
          <w:rFonts w:hint="cs"/>
          <w:rtl/>
        </w:rPr>
        <w:t xml:space="preserve"> בעל החוב, </w:t>
      </w:r>
      <w:r w:rsidR="00EF226D">
        <w:rPr>
          <w:rFonts w:hint="cs"/>
          <w:rtl/>
        </w:rPr>
        <w:t xml:space="preserve">שגם </w:t>
      </w:r>
      <w:r w:rsidR="00C776F6">
        <w:rPr>
          <w:rFonts w:hint="cs"/>
          <w:rtl/>
        </w:rPr>
        <w:t>אם ז</w:t>
      </w:r>
      <w:r w:rsidR="00511640">
        <w:rPr>
          <w:rFonts w:hint="cs"/>
          <w:rtl/>
        </w:rPr>
        <w:t>ו</w:t>
      </w:r>
      <w:r w:rsidR="00EF226D">
        <w:rPr>
          <w:rFonts w:hint="cs"/>
          <w:rtl/>
        </w:rPr>
        <w:t xml:space="preserve"> לא הכוונה </w:t>
      </w:r>
      <w:r w:rsidR="00902B19">
        <w:rPr>
          <w:rFonts w:hint="cs"/>
          <w:rtl/>
        </w:rPr>
        <w:t xml:space="preserve">זה </w:t>
      </w:r>
      <w:r w:rsidR="003149C1">
        <w:rPr>
          <w:rFonts w:hint="cs"/>
          <w:rtl/>
        </w:rPr>
        <w:t xml:space="preserve">קורה בהכרח </w:t>
      </w:r>
      <w:r w:rsidR="00F47057">
        <w:rPr>
          <w:rFonts w:hint="cs"/>
          <w:rtl/>
        </w:rPr>
        <w:t>מח</w:t>
      </w:r>
      <w:r w:rsidR="002806DA">
        <w:rPr>
          <w:rFonts w:hint="cs"/>
          <w:rtl/>
        </w:rPr>
        <w:t>מת</w:t>
      </w:r>
      <w:r w:rsidR="00F47057">
        <w:rPr>
          <w:rFonts w:hint="cs"/>
          <w:rtl/>
        </w:rPr>
        <w:t xml:space="preserve"> הכוונה</w:t>
      </w:r>
      <w:r w:rsidR="00F47057">
        <w:rPr>
          <w:rStyle w:val="FootnoteReference"/>
          <w:rtl/>
        </w:rPr>
        <w:footnoteReference w:id="111"/>
      </w:r>
      <w:r w:rsidR="00F47057">
        <w:rPr>
          <w:rFonts w:hint="cs"/>
          <w:rtl/>
        </w:rPr>
        <w:t>.</w:t>
      </w:r>
    </w:p>
    <w:p w14:paraId="315B95EB" w14:textId="77777777" w:rsidR="002B0390" w:rsidRDefault="002B0390" w:rsidP="002B0390">
      <w:pPr>
        <w:pStyle w:val="Heading4"/>
        <w:rPr>
          <w:rtl/>
        </w:rPr>
      </w:pPr>
      <w:r>
        <w:rPr>
          <w:rFonts w:hint="cs"/>
          <w:rtl/>
        </w:rPr>
        <w:t>1.13.11</w:t>
      </w:r>
    </w:p>
    <w:p w14:paraId="2076ADAB" w14:textId="4405B898" w:rsidR="00020CC2" w:rsidRDefault="00F653AA" w:rsidP="00DC5344">
      <w:pPr>
        <w:rPr>
          <w:rtl/>
        </w:rPr>
      </w:pPr>
      <w:r>
        <w:rPr>
          <w:rFonts w:hint="cs"/>
          <w:rtl/>
        </w:rPr>
        <w:t>על כל פנים</w:t>
      </w:r>
      <w:r w:rsidR="002B0390">
        <w:rPr>
          <w:rFonts w:hint="cs"/>
          <w:rtl/>
        </w:rPr>
        <w:t xml:space="preserve"> האומר יאמר</w:t>
      </w:r>
      <w:r w:rsidR="00D35F7A">
        <w:rPr>
          <w:rFonts w:hint="cs"/>
          <w:rtl/>
        </w:rPr>
        <w:t xml:space="preserve">: </w:t>
      </w:r>
      <w:r w:rsidR="00AC046E">
        <w:rPr>
          <w:rFonts w:hint="cs"/>
          <w:rtl/>
        </w:rPr>
        <w:t>יש</w:t>
      </w:r>
      <w:r w:rsidR="000F36DA">
        <w:rPr>
          <w:rFonts w:hint="cs"/>
          <w:rtl/>
        </w:rPr>
        <w:t xml:space="preserve"> </w:t>
      </w:r>
      <w:r w:rsidR="00B932B8">
        <w:rPr>
          <w:rFonts w:hint="cs"/>
          <w:rtl/>
        </w:rPr>
        <w:t xml:space="preserve">לומר </w:t>
      </w:r>
      <w:r w:rsidR="00B93DBC">
        <w:rPr>
          <w:rFonts w:hint="cs"/>
          <w:rtl/>
        </w:rPr>
        <w:t>שכגון</w:t>
      </w:r>
      <w:r w:rsidR="004D11F5">
        <w:rPr>
          <w:rFonts w:hint="cs"/>
          <w:rtl/>
        </w:rPr>
        <w:t xml:space="preserve"> </w:t>
      </w:r>
      <w:r w:rsidR="004E2E26">
        <w:rPr>
          <w:rFonts w:hint="cs"/>
          <w:rtl/>
        </w:rPr>
        <w:t xml:space="preserve">זה הוא </w:t>
      </w:r>
      <w:r w:rsidR="00916AD8">
        <w:rPr>
          <w:rFonts w:hint="cs"/>
          <w:rtl/>
        </w:rPr>
        <w:t>'</w:t>
      </w:r>
      <w:r w:rsidR="00440066">
        <w:rPr>
          <w:rFonts w:hint="cs"/>
          <w:rtl/>
        </w:rPr>
        <w:t>במקרה</w:t>
      </w:r>
      <w:r w:rsidR="00916AD8">
        <w:rPr>
          <w:rFonts w:hint="cs"/>
          <w:rtl/>
        </w:rPr>
        <w:t>'</w:t>
      </w:r>
      <w:r w:rsidR="00440066">
        <w:rPr>
          <w:rFonts w:hint="cs"/>
          <w:rtl/>
        </w:rPr>
        <w:t xml:space="preserve"> </w:t>
      </w:r>
      <w:r w:rsidR="007F2530">
        <w:rPr>
          <w:rFonts w:hint="cs"/>
          <w:rtl/>
        </w:rPr>
        <w:t>גם אם הוא קורה על פי רוב. כמו שאומר האומר</w:t>
      </w:r>
      <w:r w:rsidR="002C793D">
        <w:rPr>
          <w:rFonts w:hint="cs"/>
          <w:rtl/>
        </w:rPr>
        <w:t>:</w:t>
      </w:r>
      <w:r w:rsidR="007F2530">
        <w:rPr>
          <w:rFonts w:hint="cs"/>
          <w:rtl/>
        </w:rPr>
        <w:t xml:space="preserve"> </w:t>
      </w:r>
      <w:r w:rsidR="00751875">
        <w:rPr>
          <w:rFonts w:hint="cs"/>
          <w:rtl/>
        </w:rPr>
        <w:t xml:space="preserve">פלוני </w:t>
      </w:r>
      <w:r w:rsidR="00944930">
        <w:rPr>
          <w:rFonts w:hint="cs"/>
          <w:rtl/>
        </w:rPr>
        <w:t>חיפש</w:t>
      </w:r>
      <w:r w:rsidR="006616CF">
        <w:rPr>
          <w:rFonts w:hint="cs"/>
          <w:rtl/>
        </w:rPr>
        <w:t xml:space="preserve"> </w:t>
      </w:r>
      <w:r w:rsidR="0023502C">
        <w:rPr>
          <w:rFonts w:hint="cs"/>
          <w:rtl/>
        </w:rPr>
        <w:t>[א</w:t>
      </w:r>
      <w:r w:rsidR="003F0AD2">
        <w:rPr>
          <w:rFonts w:hint="cs"/>
          <w:rtl/>
        </w:rPr>
        <w:t>ת זייד</w:t>
      </w:r>
      <w:r w:rsidR="0023502C">
        <w:rPr>
          <w:rFonts w:hint="cs"/>
          <w:rtl/>
        </w:rPr>
        <w:t xml:space="preserve"> ל]</w:t>
      </w:r>
      <w:r w:rsidR="00621B04">
        <w:rPr>
          <w:rFonts w:hint="cs"/>
          <w:rtl/>
        </w:rPr>
        <w:t>צורך</w:t>
      </w:r>
      <w:r w:rsidR="004C1A1B">
        <w:rPr>
          <w:rFonts w:hint="cs"/>
          <w:rtl/>
        </w:rPr>
        <w:t xml:space="preserve"> כ</w:t>
      </w:r>
      <w:r w:rsidR="004D62FE">
        <w:rPr>
          <w:rFonts w:hint="cs"/>
          <w:rtl/>
        </w:rPr>
        <w:t>לשהו</w:t>
      </w:r>
      <w:r w:rsidR="002011D8">
        <w:rPr>
          <w:rFonts w:hint="cs"/>
          <w:rtl/>
        </w:rPr>
        <w:t xml:space="preserve">, </w:t>
      </w:r>
      <w:r w:rsidR="00C31A80">
        <w:rPr>
          <w:rFonts w:hint="cs"/>
          <w:rtl/>
        </w:rPr>
        <w:t>ו</w:t>
      </w:r>
      <w:r w:rsidR="00F4400E">
        <w:rPr>
          <w:rFonts w:hint="cs"/>
          <w:rtl/>
        </w:rPr>
        <w:t>'</w:t>
      </w:r>
      <w:r w:rsidR="00916AD8">
        <w:rPr>
          <w:rFonts w:hint="cs"/>
          <w:rtl/>
        </w:rPr>
        <w:t>ב</w:t>
      </w:r>
      <w:r w:rsidR="00F4400E">
        <w:rPr>
          <w:rFonts w:hint="cs"/>
          <w:rtl/>
        </w:rPr>
        <w:t>מ</w:t>
      </w:r>
      <w:r w:rsidR="00C31A80">
        <w:rPr>
          <w:rFonts w:hint="cs"/>
          <w:rtl/>
        </w:rPr>
        <w:t>קרה</w:t>
      </w:r>
      <w:r w:rsidR="00F4400E">
        <w:rPr>
          <w:rFonts w:hint="cs"/>
          <w:rtl/>
        </w:rPr>
        <w:t>'</w:t>
      </w:r>
      <w:r w:rsidR="00C31A80">
        <w:rPr>
          <w:rFonts w:hint="cs"/>
          <w:rtl/>
        </w:rPr>
        <w:t xml:space="preserve"> </w:t>
      </w:r>
      <w:r w:rsidR="000618E2">
        <w:rPr>
          <w:rFonts w:hint="cs"/>
          <w:rtl/>
        </w:rPr>
        <w:t>הוא נמצא בבית</w:t>
      </w:r>
      <w:r w:rsidR="004D62FE">
        <w:rPr>
          <w:rFonts w:hint="cs"/>
          <w:rtl/>
        </w:rPr>
        <w:t xml:space="preserve">, </w:t>
      </w:r>
      <w:r w:rsidR="007A3A5A">
        <w:rPr>
          <w:rFonts w:hint="cs"/>
          <w:rtl/>
        </w:rPr>
        <w:t xml:space="preserve">ואין </w:t>
      </w:r>
      <w:r w:rsidR="00924645">
        <w:rPr>
          <w:rFonts w:hint="cs"/>
          <w:rtl/>
        </w:rPr>
        <w:t>זה מונע</w:t>
      </w:r>
      <w:r w:rsidR="007A3A5A">
        <w:rPr>
          <w:rFonts w:hint="cs"/>
          <w:rtl/>
        </w:rPr>
        <w:t xml:space="preserve"> </w:t>
      </w:r>
      <w:r w:rsidR="002E2388">
        <w:rPr>
          <w:rFonts w:hint="cs"/>
          <w:rtl/>
        </w:rPr>
        <w:t>את ה</w:t>
      </w:r>
      <w:r w:rsidR="001B3D2A">
        <w:rPr>
          <w:rFonts w:hint="cs"/>
          <w:rtl/>
        </w:rPr>
        <w:t>אמירה</w:t>
      </w:r>
      <w:r w:rsidR="00A634F3">
        <w:rPr>
          <w:rFonts w:hint="cs"/>
          <w:rtl/>
        </w:rPr>
        <w:t>:</w:t>
      </w:r>
      <w:r w:rsidR="001B3D2A">
        <w:rPr>
          <w:rFonts w:hint="cs"/>
          <w:rtl/>
        </w:rPr>
        <w:t xml:space="preserve"> </w:t>
      </w:r>
      <w:r w:rsidR="00A634F3">
        <w:rPr>
          <w:rFonts w:hint="cs"/>
          <w:rtl/>
        </w:rPr>
        <w:t>'</w:t>
      </w:r>
      <w:r w:rsidR="00B55D2A">
        <w:rPr>
          <w:rFonts w:hint="cs"/>
          <w:rtl/>
        </w:rPr>
        <w:t>זייד על פי רוב נמצא בבית</w:t>
      </w:r>
      <w:r w:rsidR="00A634F3">
        <w:rPr>
          <w:rFonts w:hint="cs"/>
          <w:rtl/>
        </w:rPr>
        <w:t>'</w:t>
      </w:r>
      <w:r w:rsidR="00966C2A">
        <w:rPr>
          <w:rStyle w:val="FootnoteReference"/>
          <w:rtl/>
        </w:rPr>
        <w:footnoteReference w:id="112"/>
      </w:r>
      <w:r w:rsidR="00B55D2A">
        <w:rPr>
          <w:rFonts w:hint="cs"/>
          <w:rtl/>
        </w:rPr>
        <w:t>.</w:t>
      </w:r>
    </w:p>
    <w:p w14:paraId="7250F820" w14:textId="77777777" w:rsidR="00B845B9" w:rsidRDefault="00020CC2" w:rsidP="00C50616">
      <w:pPr>
        <w:rPr>
          <w:rtl/>
        </w:rPr>
      </w:pPr>
      <w:r>
        <w:rPr>
          <w:rFonts w:hint="cs"/>
          <w:rtl/>
        </w:rPr>
        <w:t xml:space="preserve">התשובה </w:t>
      </w:r>
      <w:r w:rsidR="001222D0">
        <w:rPr>
          <w:rFonts w:hint="cs"/>
          <w:rtl/>
        </w:rPr>
        <w:t xml:space="preserve">לאמירה הזו </w:t>
      </w:r>
      <w:r>
        <w:rPr>
          <w:rFonts w:hint="cs"/>
          <w:rtl/>
        </w:rPr>
        <w:t>היא</w:t>
      </w:r>
      <w:r w:rsidR="00A875A6">
        <w:rPr>
          <w:rFonts w:hint="cs"/>
          <w:rtl/>
        </w:rPr>
        <w:t xml:space="preserve"> שזה ייאמר </w:t>
      </w:r>
      <w:r w:rsidR="000050E5">
        <w:rPr>
          <w:rFonts w:hint="cs"/>
          <w:rtl/>
        </w:rPr>
        <w:t xml:space="preserve">לא בבחינת הדבר </w:t>
      </w:r>
      <w:r w:rsidR="004317AB">
        <w:rPr>
          <w:rFonts w:hint="cs"/>
          <w:rtl/>
        </w:rPr>
        <w:t>לבד</w:t>
      </w:r>
      <w:r w:rsidR="008A424C">
        <w:rPr>
          <w:rFonts w:hint="cs"/>
          <w:rtl/>
        </w:rPr>
        <w:t>ו</w:t>
      </w:r>
      <w:r w:rsidR="000050E5">
        <w:rPr>
          <w:rFonts w:hint="cs"/>
          <w:rtl/>
        </w:rPr>
        <w:t xml:space="preserve">, </w:t>
      </w:r>
      <w:r w:rsidR="006224B7">
        <w:rPr>
          <w:rFonts w:hint="cs"/>
          <w:rtl/>
        </w:rPr>
        <w:t xml:space="preserve">אלא בבחינת </w:t>
      </w:r>
      <w:r w:rsidR="00DA0159">
        <w:rPr>
          <w:rFonts w:hint="cs"/>
          <w:rtl/>
        </w:rPr>
        <w:t xml:space="preserve">מה שהוא </w:t>
      </w:r>
      <w:r w:rsidR="0052694F">
        <w:rPr>
          <w:rFonts w:hint="cs"/>
          <w:rtl/>
        </w:rPr>
        <w:t>מאמין לגבי</w:t>
      </w:r>
      <w:r w:rsidR="008A424C">
        <w:rPr>
          <w:rFonts w:hint="cs"/>
          <w:rtl/>
        </w:rPr>
        <w:t>ו</w:t>
      </w:r>
      <w:r w:rsidR="00C87578">
        <w:rPr>
          <w:rFonts w:hint="cs"/>
          <w:rtl/>
        </w:rPr>
        <w:t>.</w:t>
      </w:r>
      <w:r w:rsidR="00C16332">
        <w:rPr>
          <w:rFonts w:hint="cs"/>
          <w:rtl/>
        </w:rPr>
        <w:t xml:space="preserve"> שאם הייתה </w:t>
      </w:r>
      <w:r w:rsidR="0013049F">
        <w:rPr>
          <w:rFonts w:hint="cs"/>
          <w:rtl/>
        </w:rPr>
        <w:t xml:space="preserve">עיקר מחשבתו </w:t>
      </w:r>
      <w:r w:rsidR="00B712BF">
        <w:rPr>
          <w:rFonts w:hint="cs"/>
          <w:rtl/>
        </w:rPr>
        <w:t xml:space="preserve">שזייד מוכרח להיות בביתו, </w:t>
      </w:r>
      <w:r w:rsidR="0084550C">
        <w:rPr>
          <w:rFonts w:hint="cs"/>
          <w:rtl/>
        </w:rPr>
        <w:t>לא י</w:t>
      </w:r>
      <w:r w:rsidR="005F0007">
        <w:rPr>
          <w:rFonts w:hint="cs"/>
          <w:rtl/>
        </w:rPr>
        <w:t>י</w:t>
      </w:r>
      <w:r w:rsidR="0084550C">
        <w:rPr>
          <w:rFonts w:hint="cs"/>
          <w:rtl/>
        </w:rPr>
        <w:t xml:space="preserve">אמר </w:t>
      </w:r>
      <w:r w:rsidR="006A1888">
        <w:rPr>
          <w:rFonts w:hint="cs"/>
          <w:rtl/>
        </w:rPr>
        <w:t xml:space="preserve">שזה </w:t>
      </w:r>
      <w:r w:rsidR="00DB2A64">
        <w:rPr>
          <w:rFonts w:hint="cs"/>
          <w:rtl/>
        </w:rPr>
        <w:t>'ב</w:t>
      </w:r>
      <w:r w:rsidR="006A1888">
        <w:rPr>
          <w:rFonts w:hint="cs"/>
          <w:rtl/>
        </w:rPr>
        <w:t>מקרה</w:t>
      </w:r>
      <w:r w:rsidR="00DB2A64">
        <w:rPr>
          <w:rFonts w:hint="cs"/>
          <w:rtl/>
        </w:rPr>
        <w:t>'</w:t>
      </w:r>
      <w:r w:rsidR="006A1888">
        <w:rPr>
          <w:rFonts w:hint="cs"/>
          <w:rtl/>
        </w:rPr>
        <w:t xml:space="preserve">, </w:t>
      </w:r>
      <w:r w:rsidR="00AF2348">
        <w:rPr>
          <w:rFonts w:hint="cs"/>
          <w:rtl/>
        </w:rPr>
        <w:t>אלא אם לא י</w:t>
      </w:r>
      <w:r w:rsidR="0070037B">
        <w:rPr>
          <w:rFonts w:hint="cs"/>
          <w:rtl/>
        </w:rPr>
        <w:t>היה [בביתו]</w:t>
      </w:r>
      <w:r w:rsidR="00AE7014">
        <w:rPr>
          <w:rFonts w:hint="cs"/>
          <w:rtl/>
        </w:rPr>
        <w:t xml:space="preserve"> </w:t>
      </w:r>
      <w:r w:rsidR="00AF2348">
        <w:rPr>
          <w:rFonts w:hint="cs"/>
          <w:rtl/>
        </w:rPr>
        <w:t xml:space="preserve">ייאמר שזה </w:t>
      </w:r>
      <w:r w:rsidR="005D739C">
        <w:rPr>
          <w:rFonts w:hint="cs"/>
          <w:rtl/>
        </w:rPr>
        <w:t>'ב</w:t>
      </w:r>
      <w:r w:rsidR="00AF2348">
        <w:rPr>
          <w:rFonts w:hint="cs"/>
          <w:rtl/>
        </w:rPr>
        <w:t>מקרה</w:t>
      </w:r>
      <w:r w:rsidR="005D739C">
        <w:rPr>
          <w:rFonts w:hint="cs"/>
          <w:rtl/>
        </w:rPr>
        <w:t>'</w:t>
      </w:r>
      <w:r w:rsidR="00561EF7">
        <w:rPr>
          <w:rFonts w:hint="cs"/>
          <w:rtl/>
        </w:rPr>
        <w:t>.</w:t>
      </w:r>
      <w:r w:rsidR="00AE7014">
        <w:rPr>
          <w:rFonts w:hint="cs"/>
          <w:rtl/>
        </w:rPr>
        <w:t xml:space="preserve"> </w:t>
      </w:r>
    </w:p>
    <w:p w14:paraId="5155F571" w14:textId="1091C1D1" w:rsidR="0090478F" w:rsidRDefault="0082202F" w:rsidP="00C50616">
      <w:pPr>
        <w:rPr>
          <w:rtl/>
        </w:rPr>
      </w:pPr>
      <w:r>
        <w:rPr>
          <w:rFonts w:hint="cs"/>
          <w:rtl/>
        </w:rPr>
        <w:t>ו</w:t>
      </w:r>
      <w:r w:rsidR="00024773">
        <w:rPr>
          <w:rFonts w:hint="cs"/>
          <w:rtl/>
        </w:rPr>
        <w:t>על כל פנים</w:t>
      </w:r>
      <w:r w:rsidR="001C71E1">
        <w:rPr>
          <w:rFonts w:hint="cs"/>
          <w:rtl/>
        </w:rPr>
        <w:t xml:space="preserve"> </w:t>
      </w:r>
      <w:r w:rsidR="001C71E1" w:rsidRPr="00982BE7">
        <w:rPr>
          <w:rFonts w:hint="cs"/>
          <w:b w:val="0"/>
          <w:bCs w:val="0"/>
          <w:sz w:val="24"/>
          <w:szCs w:val="24"/>
          <w:rtl/>
        </w:rPr>
        <w:t>(</w:t>
      </w:r>
      <w:r w:rsidRPr="00982BE7">
        <w:rPr>
          <w:rFonts w:hint="cs"/>
          <w:b w:val="0"/>
          <w:bCs w:val="0"/>
          <w:sz w:val="24"/>
          <w:szCs w:val="24"/>
          <w:rtl/>
        </w:rPr>
        <w:t>יאמר זאת</w:t>
      </w:r>
      <w:r w:rsidR="0010237A" w:rsidRPr="00982BE7">
        <w:rPr>
          <w:rFonts w:hint="cs"/>
          <w:b w:val="0"/>
          <w:bCs w:val="0"/>
          <w:sz w:val="24"/>
          <w:szCs w:val="24"/>
          <w:rtl/>
        </w:rPr>
        <w:t xml:space="preserve"> </w:t>
      </w:r>
      <w:r w:rsidR="00337853" w:rsidRPr="00982BE7">
        <w:rPr>
          <w:rFonts w:hint="cs"/>
          <w:b w:val="0"/>
          <w:bCs w:val="0"/>
          <w:sz w:val="24"/>
          <w:szCs w:val="24"/>
          <w:rtl/>
        </w:rPr>
        <w:t xml:space="preserve">רק </w:t>
      </w:r>
      <w:r w:rsidR="005E6181" w:rsidRPr="00982BE7">
        <w:rPr>
          <w:rFonts w:hint="cs"/>
          <w:b w:val="0"/>
          <w:bCs w:val="0"/>
          <w:sz w:val="24"/>
          <w:szCs w:val="24"/>
          <w:rtl/>
        </w:rPr>
        <w:t xml:space="preserve">אם </w:t>
      </w:r>
      <w:r w:rsidR="005F2407" w:rsidRPr="00982BE7">
        <w:rPr>
          <w:rFonts w:hint="cs"/>
          <w:b w:val="0"/>
          <w:bCs w:val="0"/>
          <w:sz w:val="24"/>
          <w:szCs w:val="24"/>
          <w:rtl/>
        </w:rPr>
        <w:t xml:space="preserve">שווה אצלו </w:t>
      </w:r>
      <w:r w:rsidR="00925FC2" w:rsidRPr="00982BE7">
        <w:rPr>
          <w:rFonts w:hint="cs"/>
          <w:b w:val="0"/>
          <w:bCs w:val="0"/>
          <w:sz w:val="24"/>
          <w:szCs w:val="24"/>
          <w:rtl/>
        </w:rPr>
        <w:t>במחשבתו</w:t>
      </w:r>
      <w:r w:rsidR="00AE5D0F" w:rsidRPr="00982BE7">
        <w:rPr>
          <w:rFonts w:hint="cs"/>
          <w:b w:val="0"/>
          <w:bCs w:val="0"/>
          <w:sz w:val="24"/>
          <w:szCs w:val="24"/>
          <w:rtl/>
        </w:rPr>
        <w:t>,</w:t>
      </w:r>
      <w:r w:rsidR="00517200" w:rsidRPr="00982BE7">
        <w:rPr>
          <w:rFonts w:hint="cs"/>
          <w:b w:val="0"/>
          <w:bCs w:val="0"/>
          <w:sz w:val="24"/>
          <w:szCs w:val="24"/>
          <w:rtl/>
        </w:rPr>
        <w:t xml:space="preserve"> </w:t>
      </w:r>
      <w:r w:rsidR="001C534C" w:rsidRPr="00982BE7">
        <w:rPr>
          <w:rFonts w:hint="cs"/>
          <w:b w:val="0"/>
          <w:bCs w:val="0"/>
          <w:sz w:val="24"/>
          <w:szCs w:val="24"/>
          <w:rtl/>
        </w:rPr>
        <w:t>ו</w:t>
      </w:r>
      <w:r w:rsidR="009B1F96" w:rsidRPr="00982BE7">
        <w:rPr>
          <w:rFonts w:hint="cs"/>
          <w:b w:val="0"/>
          <w:bCs w:val="0"/>
          <w:sz w:val="24"/>
          <w:szCs w:val="24"/>
          <w:rtl/>
        </w:rPr>
        <w:t>ב</w:t>
      </w:r>
      <w:r w:rsidR="00525B49" w:rsidRPr="00982BE7">
        <w:rPr>
          <w:rFonts w:hint="cs"/>
          <w:b w:val="0"/>
          <w:bCs w:val="0"/>
          <w:sz w:val="24"/>
          <w:szCs w:val="24"/>
          <w:rtl/>
        </w:rPr>
        <w:t>שעה</w:t>
      </w:r>
      <w:r w:rsidR="00DC71AD" w:rsidRPr="00982BE7">
        <w:rPr>
          <w:rFonts w:hint="cs"/>
          <w:b w:val="0"/>
          <w:bCs w:val="0"/>
          <w:sz w:val="24"/>
          <w:szCs w:val="24"/>
          <w:rtl/>
        </w:rPr>
        <w:t xml:space="preserve"> ז</w:t>
      </w:r>
      <w:r w:rsidR="00525B49" w:rsidRPr="00982BE7">
        <w:rPr>
          <w:rFonts w:hint="cs"/>
          <w:b w:val="0"/>
          <w:bCs w:val="0"/>
          <w:sz w:val="24"/>
          <w:szCs w:val="24"/>
          <w:rtl/>
        </w:rPr>
        <w:t>ו</w:t>
      </w:r>
      <w:r w:rsidR="00DC71AD" w:rsidRPr="00982BE7">
        <w:rPr>
          <w:rFonts w:hint="cs"/>
          <w:b w:val="0"/>
          <w:bCs w:val="0"/>
          <w:sz w:val="24"/>
          <w:szCs w:val="24"/>
          <w:rtl/>
        </w:rPr>
        <w:t xml:space="preserve"> ובמצב זה</w:t>
      </w:r>
      <w:r w:rsidR="00722C60" w:rsidRPr="00982BE7">
        <w:rPr>
          <w:rFonts w:hint="cs"/>
          <w:b w:val="0"/>
          <w:bCs w:val="0"/>
          <w:sz w:val="24"/>
          <w:szCs w:val="24"/>
          <w:rtl/>
        </w:rPr>
        <w:t xml:space="preserve">, </w:t>
      </w:r>
      <w:r w:rsidR="004E37BD" w:rsidRPr="00982BE7">
        <w:rPr>
          <w:rFonts w:hint="cs"/>
          <w:b w:val="0"/>
          <w:bCs w:val="0"/>
          <w:sz w:val="24"/>
          <w:szCs w:val="24"/>
          <w:rtl/>
        </w:rPr>
        <w:t>שהוא נמצא בבית</w:t>
      </w:r>
      <w:r w:rsidR="00573A47" w:rsidRPr="00982BE7">
        <w:rPr>
          <w:rFonts w:hint="cs"/>
          <w:b w:val="0"/>
          <w:bCs w:val="0"/>
          <w:sz w:val="24"/>
          <w:szCs w:val="24"/>
          <w:rtl/>
        </w:rPr>
        <w:t>.</w:t>
      </w:r>
      <w:r w:rsidR="000C45F8">
        <w:rPr>
          <w:rStyle w:val="FootnoteReference"/>
          <w:rtl/>
        </w:rPr>
        <w:footnoteReference w:id="113"/>
      </w:r>
      <w:r w:rsidR="001C71E1" w:rsidRPr="00982BE7">
        <w:rPr>
          <w:rFonts w:hint="cs"/>
          <w:b w:val="0"/>
          <w:bCs w:val="0"/>
          <w:sz w:val="24"/>
          <w:szCs w:val="24"/>
          <w:rtl/>
        </w:rPr>
        <w:t>)</w:t>
      </w:r>
      <w:r w:rsidR="001C71E1">
        <w:rPr>
          <w:rFonts w:hint="cs"/>
          <w:rtl/>
        </w:rPr>
        <w:t xml:space="preserve"> </w:t>
      </w:r>
      <w:r w:rsidR="00D57C61">
        <w:rPr>
          <w:rFonts w:hint="cs"/>
          <w:rtl/>
        </w:rPr>
        <w:t>יאמר זאת</w:t>
      </w:r>
      <w:r w:rsidR="0037629A">
        <w:rPr>
          <w:rStyle w:val="FootnoteReference"/>
          <w:rtl/>
        </w:rPr>
        <w:footnoteReference w:id="114"/>
      </w:r>
      <w:r w:rsidR="00646FFD">
        <w:rPr>
          <w:rFonts w:hint="cs"/>
          <w:rtl/>
        </w:rPr>
        <w:t xml:space="preserve"> רק</w:t>
      </w:r>
      <w:r w:rsidR="00D57C61">
        <w:rPr>
          <w:rFonts w:hint="cs"/>
          <w:rtl/>
        </w:rPr>
        <w:t xml:space="preserve"> </w:t>
      </w:r>
      <w:r w:rsidR="00C47141">
        <w:rPr>
          <w:rFonts w:hint="cs"/>
          <w:rtl/>
        </w:rPr>
        <w:t xml:space="preserve">אם </w:t>
      </w:r>
      <w:r w:rsidR="005B139F">
        <w:rPr>
          <w:rFonts w:hint="cs"/>
          <w:rtl/>
        </w:rPr>
        <w:t>ש</w:t>
      </w:r>
      <w:r w:rsidR="00C762B6">
        <w:rPr>
          <w:rFonts w:hint="cs"/>
          <w:rtl/>
        </w:rPr>
        <w:t>ו</w:t>
      </w:r>
      <w:r w:rsidR="005B139F">
        <w:rPr>
          <w:rFonts w:hint="cs"/>
          <w:rtl/>
        </w:rPr>
        <w:t xml:space="preserve">וה אצלו </w:t>
      </w:r>
      <w:r w:rsidR="000B0937">
        <w:rPr>
          <w:rFonts w:hint="cs"/>
          <w:rtl/>
        </w:rPr>
        <w:t xml:space="preserve">במחשבתו, </w:t>
      </w:r>
      <w:r w:rsidR="00284EDE">
        <w:rPr>
          <w:rFonts w:hint="cs"/>
          <w:rtl/>
        </w:rPr>
        <w:t>ב</w:t>
      </w:r>
      <w:r w:rsidR="00525B49">
        <w:rPr>
          <w:rFonts w:hint="cs"/>
          <w:rtl/>
        </w:rPr>
        <w:t>שעה</w:t>
      </w:r>
      <w:r w:rsidR="00284EDE">
        <w:rPr>
          <w:rFonts w:hint="cs"/>
          <w:rtl/>
        </w:rPr>
        <w:t xml:space="preserve"> ז</w:t>
      </w:r>
      <w:r w:rsidR="00525B49">
        <w:rPr>
          <w:rFonts w:hint="cs"/>
          <w:rtl/>
        </w:rPr>
        <w:t>ו</w:t>
      </w:r>
      <w:r w:rsidR="00284EDE">
        <w:rPr>
          <w:rFonts w:hint="cs"/>
          <w:rtl/>
        </w:rPr>
        <w:t xml:space="preserve"> ו</w:t>
      </w:r>
      <w:r w:rsidR="00513589">
        <w:rPr>
          <w:rFonts w:hint="cs"/>
          <w:rtl/>
        </w:rPr>
        <w:t>ב</w:t>
      </w:r>
      <w:r w:rsidR="00284EDE">
        <w:rPr>
          <w:rFonts w:hint="cs"/>
          <w:rtl/>
        </w:rPr>
        <w:t>מצב זה</w:t>
      </w:r>
      <w:r w:rsidR="00F1537B">
        <w:rPr>
          <w:rFonts w:hint="cs"/>
          <w:rtl/>
        </w:rPr>
        <w:t>,</w:t>
      </w:r>
      <w:r w:rsidR="002C005B">
        <w:rPr>
          <w:rFonts w:hint="cs"/>
          <w:rtl/>
        </w:rPr>
        <w:t xml:space="preserve"> ש</w:t>
      </w:r>
      <w:r w:rsidR="00064DFF">
        <w:rPr>
          <w:rFonts w:hint="cs"/>
          <w:rtl/>
        </w:rPr>
        <w:t>זייד</w:t>
      </w:r>
      <w:r w:rsidR="00F1537B">
        <w:rPr>
          <w:rFonts w:hint="cs"/>
          <w:rtl/>
        </w:rPr>
        <w:t xml:space="preserve"> נמצא בבית</w:t>
      </w:r>
      <w:r w:rsidR="00722C60">
        <w:rPr>
          <w:rFonts w:hint="cs"/>
          <w:rtl/>
        </w:rPr>
        <w:t xml:space="preserve"> </w:t>
      </w:r>
      <w:r w:rsidR="00A16D22">
        <w:rPr>
          <w:rFonts w:hint="cs"/>
          <w:rtl/>
        </w:rPr>
        <w:t>או אינו נמצא</w:t>
      </w:r>
      <w:r w:rsidR="00D12F89">
        <w:rPr>
          <w:rFonts w:hint="cs"/>
          <w:rtl/>
        </w:rPr>
        <w:t>.</w:t>
      </w:r>
      <w:r w:rsidR="0061333F">
        <w:rPr>
          <w:rFonts w:hint="cs"/>
          <w:rtl/>
        </w:rPr>
        <w:t xml:space="preserve"> </w:t>
      </w:r>
      <w:r w:rsidR="00855838">
        <w:rPr>
          <w:rFonts w:hint="cs"/>
          <w:rtl/>
        </w:rPr>
        <w:t xml:space="preserve">כך שבזמן זה </w:t>
      </w:r>
      <w:r w:rsidR="00701091">
        <w:rPr>
          <w:rFonts w:hint="cs"/>
          <w:rtl/>
        </w:rPr>
        <w:t xml:space="preserve">דעתו היא לשפוט </w:t>
      </w:r>
      <w:r w:rsidR="006B4BC3">
        <w:rPr>
          <w:rFonts w:hint="cs"/>
          <w:rtl/>
        </w:rPr>
        <w:t>בין אפשרויות</w:t>
      </w:r>
      <w:r w:rsidR="00557A7B">
        <w:rPr>
          <w:rFonts w:hint="cs"/>
          <w:rtl/>
        </w:rPr>
        <w:t xml:space="preserve"> ש</w:t>
      </w:r>
      <w:r w:rsidR="005B073B">
        <w:rPr>
          <w:rFonts w:hint="cs"/>
          <w:rtl/>
        </w:rPr>
        <w:t xml:space="preserve">בדעתו </w:t>
      </w:r>
      <w:r w:rsidR="00557A7B">
        <w:rPr>
          <w:rFonts w:hint="cs"/>
          <w:rtl/>
        </w:rPr>
        <w:t>הן</w:t>
      </w:r>
      <w:r w:rsidR="005B073B">
        <w:rPr>
          <w:rFonts w:hint="cs"/>
          <w:rtl/>
        </w:rPr>
        <w:t xml:space="preserve"> </w:t>
      </w:r>
      <w:r w:rsidR="00557A7B">
        <w:rPr>
          <w:rFonts w:hint="cs"/>
          <w:rtl/>
        </w:rPr>
        <w:t xml:space="preserve">אפשרויות שוות, </w:t>
      </w:r>
      <w:r w:rsidR="006B4BC3">
        <w:rPr>
          <w:rFonts w:hint="cs"/>
          <w:rtl/>
        </w:rPr>
        <w:t xml:space="preserve">לא 'על פי רוב' או 'בהכרח', </w:t>
      </w:r>
      <w:r w:rsidR="00E5006B">
        <w:rPr>
          <w:rFonts w:hint="cs"/>
          <w:rtl/>
        </w:rPr>
        <w:t xml:space="preserve">גם אם ביחס לזמן באופן </w:t>
      </w:r>
      <w:r w:rsidR="00941495">
        <w:rPr>
          <w:rFonts w:hint="cs"/>
          <w:rtl/>
        </w:rPr>
        <w:t>מוחלט</w:t>
      </w:r>
      <w:r w:rsidR="00E5006B">
        <w:rPr>
          <w:rFonts w:hint="cs"/>
          <w:rtl/>
        </w:rPr>
        <w:t xml:space="preserve"> </w:t>
      </w:r>
      <w:r w:rsidR="0002641C">
        <w:rPr>
          <w:rFonts w:hint="cs"/>
          <w:rtl/>
        </w:rPr>
        <w:t>הן 'על פי רוב'.</w:t>
      </w:r>
    </w:p>
    <w:p w14:paraId="5E1A7A3F" w14:textId="77777777" w:rsidR="0090478F" w:rsidRDefault="0090478F" w:rsidP="0039769F">
      <w:pPr>
        <w:pStyle w:val="Heading4"/>
        <w:rPr>
          <w:rtl/>
        </w:rPr>
      </w:pPr>
      <w:r>
        <w:rPr>
          <w:rFonts w:hint="cs"/>
          <w:rtl/>
        </w:rPr>
        <w:t>1.13.12</w:t>
      </w:r>
    </w:p>
    <w:p w14:paraId="5BD75A44" w14:textId="40AC51DB" w:rsidR="0050570A" w:rsidRDefault="0039769F" w:rsidP="003305FB">
      <w:pPr>
        <w:rPr>
          <w:rtl/>
        </w:rPr>
      </w:pPr>
      <w:r>
        <w:rPr>
          <w:rFonts w:hint="cs"/>
          <w:rtl/>
        </w:rPr>
        <w:t>ונחשוב</w:t>
      </w:r>
      <w:r w:rsidR="00B232FB">
        <w:rPr>
          <w:rFonts w:hint="cs"/>
          <w:rtl/>
        </w:rPr>
        <w:t xml:space="preserve"> על הרבה מהדברים הטבעיים </w:t>
      </w:r>
      <w:proofErr w:type="spellStart"/>
      <w:r w:rsidR="00BA64BF">
        <w:rPr>
          <w:rFonts w:hint="cs"/>
          <w:rtl/>
        </w:rPr>
        <w:t>נדירי</w:t>
      </w:r>
      <w:proofErr w:type="spellEnd"/>
      <w:r w:rsidR="00BA64BF">
        <w:rPr>
          <w:rFonts w:hint="cs"/>
          <w:rtl/>
        </w:rPr>
        <w:t xml:space="preserve"> המציאות, </w:t>
      </w:r>
      <w:r w:rsidR="007F7156">
        <w:rPr>
          <w:rFonts w:hint="cs"/>
          <w:rtl/>
        </w:rPr>
        <w:t xml:space="preserve">למשל </w:t>
      </w:r>
      <w:r w:rsidR="000C4DFC">
        <w:rPr>
          <w:rFonts w:hint="cs"/>
          <w:rtl/>
        </w:rPr>
        <w:t xml:space="preserve">הזהב </w:t>
      </w:r>
      <w:r w:rsidR="005B224E">
        <w:rPr>
          <w:rFonts w:hint="cs"/>
          <w:rtl/>
        </w:rPr>
        <w:t xml:space="preserve">שהוא מעל כל משקל מהמשקלים, </w:t>
      </w:r>
      <w:r w:rsidR="00DA5F6F">
        <w:rPr>
          <w:rFonts w:hint="cs"/>
          <w:rtl/>
        </w:rPr>
        <w:t xml:space="preserve">או הספיר </w:t>
      </w:r>
      <w:r w:rsidR="000D7ED8">
        <w:rPr>
          <w:rFonts w:hint="cs"/>
          <w:rtl/>
        </w:rPr>
        <w:t xml:space="preserve">שגדלו </w:t>
      </w:r>
      <w:r w:rsidR="00086141">
        <w:rPr>
          <w:rFonts w:hint="cs"/>
          <w:rtl/>
        </w:rPr>
        <w:t xml:space="preserve">מעבר לידוע, </w:t>
      </w:r>
      <w:r w:rsidR="008A119D">
        <w:rPr>
          <w:rFonts w:hint="cs"/>
          <w:rtl/>
        </w:rPr>
        <w:t xml:space="preserve">שהם נמצאים 'במקרה', </w:t>
      </w:r>
      <w:r w:rsidR="001C1783">
        <w:rPr>
          <w:rFonts w:hint="cs"/>
          <w:rtl/>
        </w:rPr>
        <w:t xml:space="preserve">כיוון שהם לא שכיחים, </w:t>
      </w:r>
      <w:r w:rsidR="000F5BA9">
        <w:rPr>
          <w:rFonts w:hint="cs"/>
          <w:rtl/>
        </w:rPr>
        <w:t xml:space="preserve">ואין זה כך. </w:t>
      </w:r>
      <w:r w:rsidR="00D17516">
        <w:rPr>
          <w:rFonts w:hint="cs"/>
          <w:rtl/>
        </w:rPr>
        <w:t>אלא</w:t>
      </w:r>
      <w:r w:rsidR="00983C87">
        <w:rPr>
          <w:rFonts w:hint="cs"/>
          <w:rtl/>
        </w:rPr>
        <w:t xml:space="preserve"> אם</w:t>
      </w:r>
      <w:r w:rsidR="00D17516">
        <w:rPr>
          <w:rFonts w:hint="cs"/>
          <w:rtl/>
        </w:rPr>
        <w:t xml:space="preserve"> </w:t>
      </w:r>
      <w:r w:rsidR="008D6229">
        <w:rPr>
          <w:rFonts w:hint="cs"/>
          <w:rtl/>
        </w:rPr>
        <w:t xml:space="preserve">מציאות </w:t>
      </w:r>
      <w:r w:rsidR="00D41FD6">
        <w:rPr>
          <w:rFonts w:hint="cs"/>
          <w:rtl/>
        </w:rPr>
        <w:t xml:space="preserve">הדבר </w:t>
      </w:r>
      <w:r w:rsidR="00802B2A">
        <w:rPr>
          <w:rFonts w:hint="cs"/>
          <w:rtl/>
        </w:rPr>
        <w:t>באופן לא שכיח</w:t>
      </w:r>
      <w:r w:rsidR="00D17516">
        <w:rPr>
          <w:rFonts w:hint="cs"/>
          <w:rtl/>
        </w:rPr>
        <w:t xml:space="preserve"> מכניסה אותו</w:t>
      </w:r>
      <w:r w:rsidR="00802B2A">
        <w:rPr>
          <w:rFonts w:hint="cs"/>
          <w:rtl/>
        </w:rPr>
        <w:t xml:space="preserve"> </w:t>
      </w:r>
      <w:r w:rsidR="00E40361">
        <w:rPr>
          <w:rFonts w:hint="cs"/>
          <w:rtl/>
        </w:rPr>
        <w:t xml:space="preserve">אל ה'מקרה', </w:t>
      </w:r>
      <w:r w:rsidR="00135435">
        <w:rPr>
          <w:rFonts w:hint="cs"/>
          <w:rtl/>
        </w:rPr>
        <w:t xml:space="preserve">אין זה ביחס למציאות </w:t>
      </w:r>
      <w:r w:rsidR="00025E8B">
        <w:rPr>
          <w:rFonts w:hint="cs"/>
          <w:rtl/>
        </w:rPr>
        <w:t xml:space="preserve">המוחלטת, אלא ביחס לסיבה הפועלת </w:t>
      </w:r>
      <w:r w:rsidR="00877041">
        <w:rPr>
          <w:rFonts w:hint="cs"/>
          <w:rtl/>
        </w:rPr>
        <w:t>אותו</w:t>
      </w:r>
      <w:r w:rsidR="001342DE">
        <w:rPr>
          <w:rFonts w:hint="cs"/>
          <w:rtl/>
        </w:rPr>
        <w:t xml:space="preserve"> שמציאותה לא שכיחה, </w:t>
      </w:r>
      <w:r w:rsidR="00707982">
        <w:rPr>
          <w:rFonts w:hint="cs"/>
          <w:rtl/>
        </w:rPr>
        <w:t xml:space="preserve">והסיבה הפועלת את הזהב </w:t>
      </w:r>
      <w:r w:rsidR="003305FB">
        <w:rPr>
          <w:rFonts w:hint="cs"/>
          <w:rtl/>
        </w:rPr>
        <w:t>והספיר האלה</w:t>
      </w:r>
      <w:r w:rsidR="007615B7">
        <w:rPr>
          <w:rFonts w:hint="cs"/>
          <w:rtl/>
        </w:rPr>
        <w:t xml:space="preserve"> </w:t>
      </w:r>
      <w:r w:rsidR="00F920F2">
        <w:rPr>
          <w:rFonts w:hint="cs"/>
          <w:rtl/>
        </w:rPr>
        <w:t>מוציאה</w:t>
      </w:r>
      <w:r w:rsidR="00AE45E3">
        <w:rPr>
          <w:rFonts w:hint="cs"/>
          <w:rtl/>
        </w:rPr>
        <w:t xml:space="preserve"> אותם </w:t>
      </w:r>
      <w:r w:rsidR="00F920F2">
        <w:rPr>
          <w:rFonts w:hint="cs"/>
          <w:rtl/>
        </w:rPr>
        <w:t xml:space="preserve">לפי הכוחות </w:t>
      </w:r>
      <w:r w:rsidR="00446EBA">
        <w:rPr>
          <w:rFonts w:hint="cs"/>
          <w:rtl/>
        </w:rPr>
        <w:t>ו</w:t>
      </w:r>
      <w:r w:rsidR="005D6808">
        <w:rPr>
          <w:rFonts w:hint="cs"/>
          <w:rtl/>
        </w:rPr>
        <w:t>שפע</w:t>
      </w:r>
      <w:r w:rsidR="00446EBA">
        <w:rPr>
          <w:rFonts w:hint="cs"/>
          <w:rtl/>
        </w:rPr>
        <w:t xml:space="preserve"> מצפוני החומר</w:t>
      </w:r>
      <w:r w:rsidR="00026487">
        <w:rPr>
          <w:rFonts w:hint="cs"/>
          <w:rtl/>
        </w:rPr>
        <w:t xml:space="preserve">, </w:t>
      </w:r>
      <w:r w:rsidR="00E826E4">
        <w:rPr>
          <w:rFonts w:hint="cs"/>
          <w:rtl/>
        </w:rPr>
        <w:t>וכ</w:t>
      </w:r>
      <w:r w:rsidR="00AF6828">
        <w:rPr>
          <w:rFonts w:hint="cs"/>
          <w:rtl/>
        </w:rPr>
        <w:t>ש</w:t>
      </w:r>
      <w:r w:rsidR="00E826E4">
        <w:rPr>
          <w:rFonts w:hint="cs"/>
          <w:rtl/>
        </w:rPr>
        <w:t xml:space="preserve">יהיה כך </w:t>
      </w:r>
      <w:r w:rsidR="005C39F3">
        <w:rPr>
          <w:rFonts w:hint="cs"/>
          <w:rtl/>
        </w:rPr>
        <w:t>הם ייצאו</w:t>
      </w:r>
      <w:r w:rsidR="007E0D22">
        <w:rPr>
          <w:rFonts w:hint="cs"/>
          <w:rtl/>
        </w:rPr>
        <w:t xml:space="preserve">, למשל </w:t>
      </w:r>
      <w:r w:rsidR="00CB3442">
        <w:rPr>
          <w:rFonts w:hint="cs"/>
          <w:rtl/>
        </w:rPr>
        <w:t>זה שפועל ב</w:t>
      </w:r>
      <w:r w:rsidR="003B4D87">
        <w:rPr>
          <w:rFonts w:hint="cs"/>
          <w:rtl/>
        </w:rPr>
        <w:t>מהותו</w:t>
      </w:r>
      <w:r w:rsidR="00CB3442">
        <w:rPr>
          <w:rFonts w:hint="cs"/>
          <w:rtl/>
        </w:rPr>
        <w:t xml:space="preserve"> תמיד או על פי רוב</w:t>
      </w:r>
      <w:r w:rsidR="004F531F">
        <w:rPr>
          <w:rFonts w:hint="cs"/>
          <w:rtl/>
        </w:rPr>
        <w:t xml:space="preserve">, </w:t>
      </w:r>
      <w:r w:rsidR="00143DAC">
        <w:rPr>
          <w:rFonts w:hint="cs"/>
          <w:rtl/>
        </w:rPr>
        <w:t>ייצא באופן טבע</w:t>
      </w:r>
      <w:r w:rsidR="00F11BAD">
        <w:rPr>
          <w:rFonts w:hint="cs"/>
          <w:rtl/>
        </w:rPr>
        <w:t>י</w:t>
      </w:r>
      <w:r w:rsidR="000660D3">
        <w:rPr>
          <w:rStyle w:val="FootnoteReference"/>
          <w:rtl/>
        </w:rPr>
        <w:footnoteReference w:id="115"/>
      </w:r>
      <w:r w:rsidR="00F11BAD">
        <w:rPr>
          <w:rFonts w:hint="cs"/>
          <w:rtl/>
        </w:rPr>
        <w:t>.</w:t>
      </w:r>
    </w:p>
    <w:p w14:paraId="2DCD1208" w14:textId="073ADFC3" w:rsidR="007B1157" w:rsidRDefault="007B1157" w:rsidP="00742639">
      <w:pPr>
        <w:pStyle w:val="Heading4"/>
        <w:rPr>
          <w:rtl/>
        </w:rPr>
      </w:pPr>
      <w:r>
        <w:rPr>
          <w:rFonts w:hint="cs"/>
          <w:rtl/>
        </w:rPr>
        <w:t>1.13.13</w:t>
      </w:r>
    </w:p>
    <w:p w14:paraId="78A6EA12" w14:textId="57C25DA8" w:rsidR="007B1157" w:rsidRDefault="00742639" w:rsidP="003305FB">
      <w:pPr>
        <w:rPr>
          <w:rtl/>
        </w:rPr>
      </w:pPr>
      <w:r>
        <w:rPr>
          <w:rFonts w:hint="cs"/>
          <w:rtl/>
        </w:rPr>
        <w:t>ויאמר</w:t>
      </w:r>
      <w:r w:rsidR="00A823AE">
        <w:rPr>
          <w:rFonts w:hint="cs"/>
          <w:rtl/>
        </w:rPr>
        <w:t xml:space="preserve"> על הסיבה המקרית </w:t>
      </w:r>
      <w:r w:rsidR="00D261B2">
        <w:rPr>
          <w:rFonts w:hint="cs"/>
          <w:rtl/>
        </w:rPr>
        <w:t xml:space="preserve">שאפשר שתביא אל התכלית </w:t>
      </w:r>
      <w:r w:rsidR="001309F9">
        <w:rPr>
          <w:rFonts w:hint="cs"/>
          <w:rtl/>
        </w:rPr>
        <w:t>העצמית, ואפשר ש</w:t>
      </w:r>
      <w:r w:rsidR="004C7B75">
        <w:rPr>
          <w:rFonts w:hint="cs"/>
          <w:rtl/>
        </w:rPr>
        <w:t xml:space="preserve">לא </w:t>
      </w:r>
      <w:r w:rsidR="001309F9">
        <w:rPr>
          <w:rFonts w:hint="cs"/>
          <w:rtl/>
        </w:rPr>
        <w:t>תביא</w:t>
      </w:r>
      <w:r w:rsidR="004C7B75">
        <w:rPr>
          <w:rFonts w:hint="cs"/>
          <w:rtl/>
        </w:rPr>
        <w:t xml:space="preserve">. למשל </w:t>
      </w:r>
      <w:r w:rsidR="00FC534C">
        <w:rPr>
          <w:rFonts w:hint="cs"/>
          <w:rtl/>
        </w:rPr>
        <w:t>אדם</w:t>
      </w:r>
      <w:r w:rsidR="00A5697C">
        <w:rPr>
          <w:rFonts w:hint="cs"/>
          <w:rtl/>
        </w:rPr>
        <w:t xml:space="preserve"> יוצא אל החנות שלו </w:t>
      </w:r>
      <w:r w:rsidR="007F0041">
        <w:rPr>
          <w:rFonts w:hint="cs"/>
          <w:rtl/>
        </w:rPr>
        <w:t xml:space="preserve">ובמקרה </w:t>
      </w:r>
      <w:r w:rsidR="001C1979">
        <w:rPr>
          <w:rFonts w:hint="cs"/>
          <w:rtl/>
        </w:rPr>
        <w:t>נפגש עם מי שחייב לו כסף</w:t>
      </w:r>
      <w:r w:rsidR="00D94329">
        <w:rPr>
          <w:rFonts w:hint="cs"/>
          <w:rtl/>
        </w:rPr>
        <w:t xml:space="preserve"> </w:t>
      </w:r>
      <w:r w:rsidR="007077AC">
        <w:rPr>
          <w:rFonts w:hint="cs"/>
          <w:rtl/>
        </w:rPr>
        <w:t>ואפשר ש</w:t>
      </w:r>
      <w:r w:rsidR="00D94329">
        <w:rPr>
          <w:rFonts w:hint="cs"/>
          <w:rtl/>
        </w:rPr>
        <w:t xml:space="preserve">הפריע לו </w:t>
      </w:r>
      <w:r w:rsidR="002C5E94">
        <w:rPr>
          <w:rFonts w:hint="cs"/>
          <w:rtl/>
        </w:rPr>
        <w:t>בזה</w:t>
      </w:r>
      <w:r w:rsidR="008732E1">
        <w:rPr>
          <w:rFonts w:hint="cs"/>
          <w:rtl/>
        </w:rPr>
        <w:t>,</w:t>
      </w:r>
      <w:r w:rsidR="002C5E94">
        <w:rPr>
          <w:rFonts w:hint="cs"/>
          <w:rtl/>
        </w:rPr>
        <w:t xml:space="preserve"> שהוא תכליתו בעצם</w:t>
      </w:r>
      <w:r w:rsidR="00942BDA">
        <w:rPr>
          <w:rStyle w:val="FootnoteReference"/>
          <w:rtl/>
        </w:rPr>
        <w:footnoteReference w:id="116"/>
      </w:r>
      <w:r w:rsidR="001C1979">
        <w:rPr>
          <w:rFonts w:hint="cs"/>
          <w:rtl/>
        </w:rPr>
        <w:t xml:space="preserve">, </w:t>
      </w:r>
      <w:r w:rsidR="001B3DC8">
        <w:rPr>
          <w:rFonts w:hint="cs"/>
          <w:rtl/>
        </w:rPr>
        <w:t xml:space="preserve">ואפשר שלא הפריע </w:t>
      </w:r>
      <w:r w:rsidR="006D7F2B">
        <w:rPr>
          <w:rFonts w:hint="cs"/>
          <w:rtl/>
        </w:rPr>
        <w:t xml:space="preserve">אלא </w:t>
      </w:r>
      <w:r w:rsidR="000924CF">
        <w:rPr>
          <w:rFonts w:hint="cs"/>
          <w:rtl/>
        </w:rPr>
        <w:t>פנה</w:t>
      </w:r>
      <w:r w:rsidR="00F04097">
        <w:rPr>
          <w:rFonts w:hint="cs"/>
          <w:rtl/>
        </w:rPr>
        <w:t xml:space="preserve"> לכיוון והגיע אליה</w:t>
      </w:r>
      <w:r w:rsidR="005775F9">
        <w:rPr>
          <w:rStyle w:val="FootnoteReference"/>
          <w:rtl/>
        </w:rPr>
        <w:footnoteReference w:id="117"/>
      </w:r>
      <w:r w:rsidR="00F04097">
        <w:rPr>
          <w:rFonts w:hint="cs"/>
          <w:rtl/>
        </w:rPr>
        <w:t>.</w:t>
      </w:r>
      <w:r w:rsidR="00612D9E">
        <w:rPr>
          <w:rFonts w:hint="cs"/>
          <w:rtl/>
        </w:rPr>
        <w:t xml:space="preserve"> </w:t>
      </w:r>
      <w:r w:rsidR="0020439B">
        <w:rPr>
          <w:rFonts w:hint="cs"/>
          <w:rtl/>
        </w:rPr>
        <w:t xml:space="preserve">והסלע </w:t>
      </w:r>
      <w:r w:rsidR="00AF6DF6">
        <w:rPr>
          <w:rFonts w:hint="cs"/>
          <w:rtl/>
        </w:rPr>
        <w:t xml:space="preserve">שנפל וניפץ ראש, </w:t>
      </w:r>
      <w:r w:rsidR="00D864E6">
        <w:rPr>
          <w:rFonts w:hint="cs"/>
          <w:rtl/>
        </w:rPr>
        <w:t xml:space="preserve">ואפשר </w:t>
      </w:r>
      <w:r w:rsidR="007366EF">
        <w:rPr>
          <w:rFonts w:hint="cs"/>
          <w:rtl/>
        </w:rPr>
        <w:t xml:space="preserve">שעצר ואפשר </w:t>
      </w:r>
      <w:r w:rsidR="00792CEB">
        <w:rPr>
          <w:rFonts w:hint="cs"/>
          <w:rtl/>
        </w:rPr>
        <w:t>שהמשיך</w:t>
      </w:r>
      <w:r w:rsidR="00D50A0B">
        <w:rPr>
          <w:rFonts w:hint="cs"/>
          <w:rtl/>
        </w:rPr>
        <w:t xml:space="preserve"> למקום נחיתתו</w:t>
      </w:r>
      <w:r w:rsidR="00EA6E07">
        <w:rPr>
          <w:rFonts w:hint="cs"/>
          <w:rtl/>
        </w:rPr>
        <w:t>.</w:t>
      </w:r>
      <w:r w:rsidR="002D4136">
        <w:rPr>
          <w:rFonts w:hint="cs"/>
          <w:rtl/>
        </w:rPr>
        <w:t xml:space="preserve"> </w:t>
      </w:r>
      <w:r w:rsidR="00767A22">
        <w:rPr>
          <w:rFonts w:hint="cs"/>
          <w:rtl/>
        </w:rPr>
        <w:t>ו</w:t>
      </w:r>
      <w:r w:rsidR="002D4136">
        <w:rPr>
          <w:rFonts w:hint="cs"/>
          <w:rtl/>
        </w:rPr>
        <w:t xml:space="preserve">אם הגיע </w:t>
      </w:r>
      <w:r w:rsidR="00912E84">
        <w:rPr>
          <w:rFonts w:hint="cs"/>
          <w:rtl/>
        </w:rPr>
        <w:t>לתכליתו הטבעית יהיה ביחס אליה סיבה עצמית</w:t>
      </w:r>
      <w:r w:rsidR="001611F8">
        <w:rPr>
          <w:rFonts w:hint="cs"/>
          <w:rtl/>
        </w:rPr>
        <w:t xml:space="preserve"> וביחס ל</w:t>
      </w:r>
      <w:r w:rsidR="008B1A09">
        <w:rPr>
          <w:rFonts w:hint="cs"/>
          <w:rtl/>
        </w:rPr>
        <w:t>תכלית המקרית הוא סיבה מקרית</w:t>
      </w:r>
      <w:r w:rsidR="00DF5FB4">
        <w:rPr>
          <w:rFonts w:hint="cs"/>
          <w:rtl/>
        </w:rPr>
        <w:t>, ואם לא הגיע אליה</w:t>
      </w:r>
      <w:r w:rsidR="00693171">
        <w:rPr>
          <w:rStyle w:val="FootnoteReference"/>
          <w:rtl/>
        </w:rPr>
        <w:footnoteReference w:id="118"/>
      </w:r>
      <w:r w:rsidR="00DF5FB4">
        <w:rPr>
          <w:rFonts w:hint="cs"/>
          <w:rtl/>
        </w:rPr>
        <w:t xml:space="preserve"> </w:t>
      </w:r>
      <w:r w:rsidR="00693058">
        <w:rPr>
          <w:rFonts w:hint="cs"/>
          <w:rtl/>
        </w:rPr>
        <w:t>יהיה ביחס ל</w:t>
      </w:r>
      <w:r w:rsidR="00631776">
        <w:rPr>
          <w:rFonts w:hint="cs"/>
          <w:rtl/>
        </w:rPr>
        <w:t>תכלית המקרית סיבה מקרית וביחס לתכלית העצמית</w:t>
      </w:r>
      <w:r w:rsidR="00F5258C">
        <w:rPr>
          <w:rFonts w:hint="cs"/>
          <w:rtl/>
        </w:rPr>
        <w:t xml:space="preserve"> הוא סיבה בטלה.</w:t>
      </w:r>
      <w:r w:rsidR="00616B6A">
        <w:rPr>
          <w:rFonts w:hint="cs"/>
          <w:rtl/>
        </w:rPr>
        <w:t xml:space="preserve"> כמו שאומרים</w:t>
      </w:r>
      <w:r w:rsidR="00A9553E">
        <w:rPr>
          <w:rFonts w:hint="cs"/>
          <w:rtl/>
        </w:rPr>
        <w:t>:</w:t>
      </w:r>
      <w:r w:rsidR="00616B6A">
        <w:rPr>
          <w:rFonts w:hint="cs"/>
          <w:rtl/>
        </w:rPr>
        <w:t xml:space="preserve"> </w:t>
      </w:r>
      <w:r w:rsidR="00A9553E">
        <w:rPr>
          <w:rFonts w:hint="cs"/>
          <w:rtl/>
        </w:rPr>
        <w:t>'שתה תרופה</w:t>
      </w:r>
      <w:r w:rsidR="00612CFE">
        <w:rPr>
          <w:rFonts w:hint="cs"/>
          <w:rtl/>
        </w:rPr>
        <w:t xml:space="preserve"> כדי להיטהר ולא נטהר</w:t>
      </w:r>
      <w:r w:rsidR="00920723">
        <w:rPr>
          <w:rFonts w:hint="cs"/>
          <w:rtl/>
        </w:rPr>
        <w:t xml:space="preserve"> </w:t>
      </w:r>
      <w:r w:rsidR="004C0BF6">
        <w:rPr>
          <w:rFonts w:hint="cs"/>
          <w:rtl/>
        </w:rPr>
        <w:t>והיית</w:t>
      </w:r>
      <w:r w:rsidR="004C0BF6">
        <w:rPr>
          <w:rFonts w:hint="eastAsia"/>
          <w:rtl/>
        </w:rPr>
        <w:t>ה</w:t>
      </w:r>
      <w:r w:rsidR="004C0BF6">
        <w:rPr>
          <w:rFonts w:hint="cs"/>
          <w:rtl/>
        </w:rPr>
        <w:t xml:space="preserve"> </w:t>
      </w:r>
      <w:r w:rsidR="00920723">
        <w:rPr>
          <w:rFonts w:hint="cs"/>
          <w:rtl/>
        </w:rPr>
        <w:t>השתייה לבטלה</w:t>
      </w:r>
      <w:r w:rsidR="003966F9">
        <w:rPr>
          <w:rFonts w:hint="cs"/>
          <w:rtl/>
        </w:rPr>
        <w:t>'</w:t>
      </w:r>
      <w:r w:rsidR="00594472">
        <w:rPr>
          <w:rFonts w:hint="cs"/>
          <w:rtl/>
        </w:rPr>
        <w:t>,</w:t>
      </w:r>
      <w:r w:rsidR="000972E1">
        <w:rPr>
          <w:rFonts w:hint="cs"/>
          <w:rtl/>
        </w:rPr>
        <w:t xml:space="preserve"> והתכלית המקרית </w:t>
      </w:r>
      <w:r w:rsidR="00352391">
        <w:rPr>
          <w:rFonts w:hint="cs"/>
          <w:rtl/>
        </w:rPr>
        <w:t xml:space="preserve">ביחס אליה </w:t>
      </w:r>
      <w:r w:rsidR="00BC4A4F">
        <w:rPr>
          <w:rFonts w:hint="cs"/>
          <w:rtl/>
        </w:rPr>
        <w:t xml:space="preserve">יהיה זה </w:t>
      </w:r>
      <w:r w:rsidR="007553D4">
        <w:rPr>
          <w:rFonts w:hint="cs"/>
          <w:rtl/>
        </w:rPr>
        <w:t>ב</w:t>
      </w:r>
      <w:r w:rsidR="00BC4A4F">
        <w:rPr>
          <w:rFonts w:hint="cs"/>
          <w:rtl/>
        </w:rPr>
        <w:t>מקרה.</w:t>
      </w:r>
      <w:r w:rsidR="001309F9">
        <w:rPr>
          <w:rFonts w:hint="cs"/>
          <w:rtl/>
        </w:rPr>
        <w:t xml:space="preserve"> </w:t>
      </w:r>
    </w:p>
    <w:p w14:paraId="2E997D17" w14:textId="77777777" w:rsidR="008D189D" w:rsidRDefault="006477CA" w:rsidP="003305FB">
      <w:pPr>
        <w:rPr>
          <w:rtl/>
        </w:rPr>
      </w:pPr>
      <w:r>
        <w:rPr>
          <w:rFonts w:hint="cs"/>
          <w:rtl/>
        </w:rPr>
        <w:t>ואפשר ש</w:t>
      </w:r>
      <w:r w:rsidR="00796252">
        <w:rPr>
          <w:rFonts w:hint="cs"/>
          <w:rtl/>
        </w:rPr>
        <w:t>נ</w:t>
      </w:r>
      <w:r>
        <w:rPr>
          <w:rFonts w:hint="cs"/>
          <w:rtl/>
        </w:rPr>
        <w:t>חש</w:t>
      </w:r>
      <w:r w:rsidR="00796252">
        <w:rPr>
          <w:rFonts w:hint="cs"/>
          <w:rtl/>
        </w:rPr>
        <w:t>ו</w:t>
      </w:r>
      <w:r>
        <w:rPr>
          <w:rFonts w:hint="cs"/>
          <w:rtl/>
        </w:rPr>
        <w:t xml:space="preserve">ב </w:t>
      </w:r>
      <w:r w:rsidR="00796252">
        <w:rPr>
          <w:rFonts w:hint="cs"/>
          <w:rtl/>
        </w:rPr>
        <w:t xml:space="preserve">שיהיו ויתחדשו </w:t>
      </w:r>
      <w:r w:rsidR="002A1EFF">
        <w:rPr>
          <w:rFonts w:hint="cs"/>
          <w:rtl/>
        </w:rPr>
        <w:t xml:space="preserve">דברים לא </w:t>
      </w:r>
      <w:r w:rsidR="002836FB">
        <w:rPr>
          <w:rFonts w:hint="cs"/>
          <w:rtl/>
        </w:rPr>
        <w:t>ל</w:t>
      </w:r>
      <w:r w:rsidR="002A1EFF">
        <w:rPr>
          <w:rFonts w:hint="cs"/>
          <w:rtl/>
        </w:rPr>
        <w:t>תכלית</w:t>
      </w:r>
      <w:r w:rsidR="002836FB">
        <w:rPr>
          <w:rFonts w:hint="cs"/>
          <w:rtl/>
        </w:rPr>
        <w:t xml:space="preserve">, אלא </w:t>
      </w:r>
      <w:r w:rsidR="008C2428">
        <w:rPr>
          <w:rFonts w:hint="cs"/>
          <w:rtl/>
        </w:rPr>
        <w:t xml:space="preserve">על דרך </w:t>
      </w:r>
      <w:r w:rsidR="00C75D13">
        <w:rPr>
          <w:rFonts w:hint="cs"/>
          <w:rtl/>
        </w:rPr>
        <w:t xml:space="preserve">גחמה, </w:t>
      </w:r>
      <w:r w:rsidR="00A17565">
        <w:rPr>
          <w:rFonts w:hint="cs"/>
          <w:rtl/>
        </w:rPr>
        <w:t xml:space="preserve">ולא יהיו ב'מקרה', </w:t>
      </w:r>
      <w:r w:rsidR="007608DB">
        <w:rPr>
          <w:rFonts w:hint="cs"/>
          <w:rtl/>
        </w:rPr>
        <w:t xml:space="preserve">כמו התשוקה </w:t>
      </w:r>
      <w:r w:rsidR="001E3974">
        <w:rPr>
          <w:rFonts w:hint="cs"/>
          <w:rtl/>
        </w:rPr>
        <w:t>ל</w:t>
      </w:r>
      <w:r w:rsidR="009B291E" w:rsidRPr="009B291E">
        <w:rPr>
          <w:rtl/>
        </w:rPr>
        <w:t>זָקָן</w:t>
      </w:r>
      <w:r w:rsidR="009B291E">
        <w:rPr>
          <w:rFonts w:hint="cs"/>
          <w:rtl/>
        </w:rPr>
        <w:t xml:space="preserve">, </w:t>
      </w:r>
      <w:r w:rsidR="00BF53D2">
        <w:rPr>
          <w:rFonts w:hint="cs"/>
          <w:rtl/>
        </w:rPr>
        <w:t>ו</w:t>
      </w:r>
      <w:r w:rsidR="009B291E">
        <w:rPr>
          <w:rFonts w:hint="cs"/>
          <w:rtl/>
        </w:rPr>
        <w:t xml:space="preserve">הדומה לזה, </w:t>
      </w:r>
      <w:r w:rsidR="00BF53D2">
        <w:rPr>
          <w:rFonts w:hint="cs"/>
          <w:rtl/>
        </w:rPr>
        <w:t>ואין זה כך</w:t>
      </w:r>
      <w:r w:rsidR="00A7781E">
        <w:rPr>
          <w:rFonts w:hint="cs"/>
          <w:rtl/>
        </w:rPr>
        <w:t>, ונבין בפילוסופיה הראשונה אמיתת הדבר</w:t>
      </w:r>
      <w:r w:rsidR="00CE13C0">
        <w:rPr>
          <w:rFonts w:hint="cs"/>
          <w:rtl/>
        </w:rPr>
        <w:t xml:space="preserve"> בזה</w:t>
      </w:r>
      <w:r w:rsidR="00F62749">
        <w:rPr>
          <w:rStyle w:val="FootnoteReference"/>
          <w:rtl/>
        </w:rPr>
        <w:footnoteReference w:id="119"/>
      </w:r>
      <w:r w:rsidR="00BF53D2">
        <w:rPr>
          <w:rFonts w:hint="cs"/>
          <w:rtl/>
        </w:rPr>
        <w:t>.</w:t>
      </w:r>
    </w:p>
    <w:p w14:paraId="1B446A30" w14:textId="77777777" w:rsidR="008D189D" w:rsidRDefault="008D189D" w:rsidP="00F318E4">
      <w:pPr>
        <w:pStyle w:val="Heading4"/>
        <w:rPr>
          <w:rtl/>
        </w:rPr>
      </w:pPr>
      <w:r>
        <w:rPr>
          <w:rFonts w:hint="cs"/>
          <w:rtl/>
        </w:rPr>
        <w:t>1.13.14</w:t>
      </w:r>
    </w:p>
    <w:p w14:paraId="568FEA3E" w14:textId="4713ADF7" w:rsidR="00583CB9" w:rsidRDefault="008D189D" w:rsidP="003305FB">
      <w:pPr>
        <w:rPr>
          <w:rtl/>
          <w:lang w:val="he"/>
        </w:rPr>
      </w:pPr>
      <w:r>
        <w:rPr>
          <w:rFonts w:hint="cs"/>
          <w:rtl/>
        </w:rPr>
        <w:t>מקרה הוא רחב יותר ממזל</w:t>
      </w:r>
      <w:r w:rsidR="00BF53D2">
        <w:rPr>
          <w:rFonts w:hint="cs"/>
          <w:rtl/>
        </w:rPr>
        <w:t xml:space="preserve"> </w:t>
      </w:r>
    </w:p>
    <w:p w14:paraId="1FFF3597" w14:textId="1CB79EED" w:rsidR="0050570A" w:rsidRDefault="0050570A" w:rsidP="00DC5344">
      <w:pPr>
        <w:rPr>
          <w:rtl/>
          <w:lang w:val="he"/>
        </w:rPr>
      </w:pPr>
    </w:p>
    <w:p w14:paraId="4B589EFF" w14:textId="21D87F9F" w:rsidR="0050570A" w:rsidRDefault="0050570A" w:rsidP="00DC5344">
      <w:pPr>
        <w:rPr>
          <w:rtl/>
          <w:lang w:val="he"/>
        </w:rPr>
      </w:pPr>
    </w:p>
    <w:p w14:paraId="09A4A838" w14:textId="77777777" w:rsidR="0050570A" w:rsidRDefault="0050570A" w:rsidP="00DC5344">
      <w:pPr>
        <w:rPr>
          <w:rtl/>
          <w:lang w:val="he"/>
        </w:rPr>
      </w:pPr>
    </w:p>
    <w:p w14:paraId="0C29DE51" w14:textId="1C242A72" w:rsidR="00972698" w:rsidRPr="00841B0C" w:rsidRDefault="00196904" w:rsidP="002B4A02">
      <w:r>
        <w:rPr>
          <w:rFonts w:hint="cs"/>
          <w:rtl/>
          <w:lang w:val="he"/>
        </w:rPr>
        <w:t xml:space="preserve"> </w:t>
      </w:r>
      <w:r w:rsidR="006379A4">
        <w:rPr>
          <w:rFonts w:hint="cs"/>
          <w:rtl/>
          <w:lang w:val="he"/>
        </w:rPr>
        <w:t xml:space="preserve"> </w:t>
      </w:r>
      <w:r w:rsidR="00086262">
        <w:rPr>
          <w:rFonts w:hint="cs"/>
          <w:rtl/>
          <w:lang w:val="he"/>
        </w:rPr>
        <w:t xml:space="preserve"> </w:t>
      </w:r>
      <w:r w:rsidR="003D7590">
        <w:rPr>
          <w:rFonts w:hint="cs"/>
          <w:rtl/>
          <w:lang w:val="he"/>
        </w:rPr>
        <w:t xml:space="preserve"> </w:t>
      </w:r>
      <w:r w:rsidR="00695B12">
        <w:rPr>
          <w:rFonts w:hint="cs"/>
          <w:rtl/>
          <w:lang w:val="he"/>
        </w:rPr>
        <w:t xml:space="preserve"> </w:t>
      </w:r>
    </w:p>
    <w:sectPr w:rsidR="00972698" w:rsidRPr="00841B0C" w:rsidSect="00145FD2">
      <w:headerReference w:type="default" r:id="rId11"/>
      <w:footerReference w:type="default" r:id="rId12"/>
      <w:type w:val="continuous"/>
      <w:pgSz w:w="11906" w:h="16838" w:code="9"/>
      <w:pgMar w:top="1440" w:right="2381" w:bottom="1440" w:left="238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9100B" w14:textId="77777777" w:rsidR="00D250F9" w:rsidRDefault="00D250F9" w:rsidP="006F39D0">
      <w:r>
        <w:separator/>
      </w:r>
    </w:p>
  </w:endnote>
  <w:endnote w:type="continuationSeparator" w:id="0">
    <w:p w14:paraId="3338CC54" w14:textId="77777777" w:rsidR="00D250F9" w:rsidRDefault="00D250F9" w:rsidP="006F39D0">
      <w:r>
        <w:continuationSeparator/>
      </w:r>
    </w:p>
  </w:endnote>
  <w:endnote w:type="continuationNotice" w:id="1">
    <w:p w14:paraId="11ED6A99" w14:textId="77777777" w:rsidR="00D250F9" w:rsidRDefault="00D250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ECD6C2B-D170-4706-B45F-4EEB28CA6EF3}"/>
  </w:font>
  <w:font w:name="Times New Roman">
    <w:panose1 w:val="02020603050405020304"/>
    <w:charset w:val="00"/>
    <w:family w:val="roman"/>
    <w:pitch w:val="variable"/>
    <w:sig w:usb0="E0002EFF" w:usb1="C000785B" w:usb2="00000009" w:usb3="00000000" w:csb0="000001FF" w:csb1="00000000"/>
    <w:embedRegular r:id="rId2" w:fontKey="{91BDB590-0DD7-4A1E-AFAA-29A091709FFB}"/>
  </w:font>
  <w:font w:name="Courier New">
    <w:panose1 w:val="02070309020205020404"/>
    <w:charset w:val="00"/>
    <w:family w:val="modern"/>
    <w:pitch w:val="fixed"/>
    <w:sig w:usb0="E0002EFF" w:usb1="C0007843" w:usb2="00000009" w:usb3="00000000" w:csb0="000001FF" w:csb1="00000000"/>
    <w:embedRegular r:id="rId3" w:fontKey="{9BCA01B6-E165-4447-9705-F99EF7E1CDA6}"/>
  </w:font>
  <w:font w:name="Wingdings">
    <w:panose1 w:val="05000000000000000000"/>
    <w:charset w:val="02"/>
    <w:family w:val="auto"/>
    <w:pitch w:val="variable"/>
    <w:sig w:usb0="00000000" w:usb1="10000000" w:usb2="00000000" w:usb3="00000000" w:csb0="80000000" w:csb1="00000000"/>
    <w:embedRegular r:id="rId4" w:fontKey="{1B8B15BB-7B29-493E-AEAE-5873279FA4D0}"/>
  </w:font>
  <w:font w:name="FrankRuehl">
    <w:panose1 w:val="020E0503060101010101"/>
    <w:charset w:val="00"/>
    <w:family w:val="swiss"/>
    <w:pitch w:val="variable"/>
    <w:sig w:usb0="00000803" w:usb1="00000000" w:usb2="00000000" w:usb3="00000000" w:csb0="00000021" w:csb1="00000000"/>
    <w:embedRegular r:id="rId5" w:fontKey="{B9218C28-47C3-4760-89D4-E0EB336CB9E1}"/>
    <w:embedBold r:id="rId6" w:fontKey="{778382BD-73E6-489F-BCCA-9A71F42F3421}"/>
  </w:font>
  <w:font w:name="Calibri">
    <w:panose1 w:val="020F0502020204030204"/>
    <w:charset w:val="00"/>
    <w:family w:val="swiss"/>
    <w:pitch w:val="variable"/>
    <w:sig w:usb0="E4002EFF" w:usb1="C000247B" w:usb2="00000009" w:usb3="00000000" w:csb0="000001FF" w:csb1="00000000"/>
    <w:embedRegular r:id="rId7" w:fontKey="{492B8610-E4D8-4CD2-8928-62B49C9830A4}"/>
    <w:embedBold r:id="rId8" w:fontKey="{2FE94DB1-583B-4D59-838E-D61B3DC20585}"/>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embedRegular r:id="rId9" w:fontKey="{CA704BAC-5B04-4604-A14B-D27773218996}"/>
    <w:embedBold r:id="rId10" w:fontKey="{7C3370FE-B4F8-4062-A636-1A0105D77897}"/>
  </w:font>
  <w:font w:name="Calibri Light">
    <w:panose1 w:val="020F0302020204030204"/>
    <w:charset w:val="00"/>
    <w:family w:val="swiss"/>
    <w:pitch w:val="variable"/>
    <w:sig w:usb0="E4002EFF" w:usb1="C000247B" w:usb2="00000009" w:usb3="00000000" w:csb0="000001FF" w:csb1="00000000"/>
    <w:embedRegular r:id="rId11" w:fontKey="{C382F6D8-08AD-419B-B108-E44CAF104F7C}"/>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14508015"/>
      <w:docPartObj>
        <w:docPartGallery w:val="Page Numbers (Bottom of Page)"/>
        <w:docPartUnique/>
      </w:docPartObj>
    </w:sdtPr>
    <w:sdtEndPr/>
    <w:sdtContent>
      <w:p w14:paraId="4D4D9950" w14:textId="1851810C" w:rsidR="004F1139" w:rsidRDefault="004F1139" w:rsidP="006F39D0">
        <w:pPr>
          <w:pStyle w:val="Footer"/>
        </w:pPr>
        <w:r w:rsidRPr="005622EE">
          <w:rPr>
            <w:b w:val="0"/>
            <w:bCs w:val="0"/>
            <w:sz w:val="24"/>
            <w:szCs w:val="24"/>
          </w:rPr>
          <w:fldChar w:fldCharType="begin"/>
        </w:r>
        <w:r w:rsidRPr="005622EE">
          <w:rPr>
            <w:b w:val="0"/>
            <w:bCs w:val="0"/>
            <w:sz w:val="24"/>
            <w:szCs w:val="24"/>
          </w:rPr>
          <w:instrText>PAGE   \* MERGEFORMAT</w:instrText>
        </w:r>
        <w:r w:rsidRPr="005622EE">
          <w:rPr>
            <w:b w:val="0"/>
            <w:bCs w:val="0"/>
            <w:sz w:val="24"/>
            <w:szCs w:val="24"/>
          </w:rPr>
          <w:fldChar w:fldCharType="separate"/>
        </w:r>
        <w:r w:rsidRPr="005622EE">
          <w:rPr>
            <w:b w:val="0"/>
            <w:bCs w:val="0"/>
            <w:sz w:val="24"/>
            <w:szCs w:val="24"/>
            <w:rtl/>
            <w:lang w:val="he-IL"/>
          </w:rPr>
          <w:t>2</w:t>
        </w:r>
        <w:r w:rsidRPr="005622EE">
          <w:rPr>
            <w:b w:val="0"/>
            <w:bCs w:val="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EEFEB" w14:textId="77777777" w:rsidR="00D250F9" w:rsidRDefault="00D250F9" w:rsidP="006F39D0">
      <w:r>
        <w:separator/>
      </w:r>
    </w:p>
  </w:footnote>
  <w:footnote w:type="continuationSeparator" w:id="0">
    <w:p w14:paraId="74658FA7" w14:textId="77777777" w:rsidR="00D250F9" w:rsidRDefault="00D250F9" w:rsidP="006F39D0">
      <w:r>
        <w:continuationSeparator/>
      </w:r>
    </w:p>
  </w:footnote>
  <w:footnote w:type="continuationNotice" w:id="1">
    <w:p w14:paraId="27D763F0" w14:textId="77777777" w:rsidR="00D250F9" w:rsidRDefault="00D250F9">
      <w:pPr>
        <w:spacing w:after="0" w:line="240" w:lineRule="auto"/>
      </w:pPr>
    </w:p>
  </w:footnote>
  <w:footnote w:id="2">
    <w:p w14:paraId="3F34DDDA" w14:textId="251735A2" w:rsidR="009F1181" w:rsidRDefault="009F1181">
      <w:pPr>
        <w:pStyle w:val="FootnoteText"/>
      </w:pPr>
      <w:r>
        <w:rPr>
          <w:rStyle w:val="FootnoteReference"/>
        </w:rPr>
        <w:footnoteRef/>
      </w:r>
      <w:r>
        <w:rPr>
          <w:rtl/>
        </w:rPr>
        <w:t xml:space="preserve"> </w:t>
      </w:r>
      <w:r w:rsidR="00CD2ED4">
        <w:rPr>
          <w:rFonts w:hint="cs"/>
          <w:rtl/>
        </w:rPr>
        <w:t xml:space="preserve">לפעמים אבן סינא משתמש במילה סיבות ולפעמים במילה עילות. שתיהן בערבית זהות למילה העברית. אני לא חילקתי בזה והשתמשתי בכל מקום לפי </w:t>
      </w:r>
      <w:r w:rsidR="00604C4E">
        <w:rPr>
          <w:rFonts w:hint="cs"/>
          <w:rtl/>
        </w:rPr>
        <w:t xml:space="preserve">מה שנראה לי נוח יותר לפי </w:t>
      </w:r>
      <w:r w:rsidR="00CD2ED4">
        <w:rPr>
          <w:rFonts w:hint="cs"/>
          <w:rtl/>
        </w:rPr>
        <w:t>הרגל הלשון העברי</w:t>
      </w:r>
      <w:r w:rsidR="00604C4E">
        <w:rPr>
          <w:rFonts w:hint="cs"/>
          <w:rtl/>
        </w:rPr>
        <w:t>ת,</w:t>
      </w:r>
      <w:r w:rsidR="00CD2ED4">
        <w:rPr>
          <w:rFonts w:hint="cs"/>
          <w:rtl/>
        </w:rPr>
        <w:t xml:space="preserve"> בלי להיות נאמן לשימוש של אבן סינא. כי לדעתי אין הבדל בין מונחים אלה, ו</w:t>
      </w:r>
      <w:r w:rsidR="00604C4E">
        <w:rPr>
          <w:rFonts w:hint="cs"/>
          <w:rtl/>
        </w:rPr>
        <w:t>לא</w:t>
      </w:r>
      <w:r w:rsidR="00CD2ED4">
        <w:rPr>
          <w:rFonts w:hint="cs"/>
          <w:rtl/>
        </w:rPr>
        <w:t xml:space="preserve"> כמו שכתב א. נוריאל בספרו</w:t>
      </w:r>
      <w:r w:rsidR="00604C4E">
        <w:rPr>
          <w:rFonts w:hint="cs"/>
          <w:rtl/>
        </w:rPr>
        <w:t xml:space="preserve"> </w:t>
      </w:r>
      <w:r w:rsidR="00FA6990">
        <w:rPr>
          <w:rFonts w:hint="cs"/>
          <w:rtl/>
        </w:rPr>
        <w:t>"</w:t>
      </w:r>
      <w:r w:rsidR="00FA6990" w:rsidRPr="00FA6990">
        <w:rPr>
          <w:rtl/>
        </w:rPr>
        <w:t>גלוי וסמוי בפילוסופיה היהודית בימי הביניים</w:t>
      </w:r>
      <w:r w:rsidR="00FA6990">
        <w:rPr>
          <w:rFonts w:hint="cs"/>
          <w:rtl/>
        </w:rPr>
        <w:t>"</w:t>
      </w:r>
      <w:r w:rsidR="00CD2ED4">
        <w:rPr>
          <w:rFonts w:hint="cs"/>
          <w:rtl/>
        </w:rPr>
        <w:t xml:space="preserve">. </w:t>
      </w:r>
      <w:r w:rsidR="003404F5">
        <w:rPr>
          <w:rFonts w:hint="cs"/>
          <w:rtl/>
        </w:rPr>
        <w:t xml:space="preserve">אפשר להשתמש בחילוק של נוריאל במקומות שהמורה נבוכים משתמש במילים </w:t>
      </w:r>
      <w:r w:rsidR="00EE2629">
        <w:rPr>
          <w:rFonts w:hint="cs"/>
          <w:rtl/>
        </w:rPr>
        <w:t>'</w:t>
      </w:r>
      <w:r w:rsidR="003404F5">
        <w:rPr>
          <w:rFonts w:hint="cs"/>
          <w:rtl/>
        </w:rPr>
        <w:t>סיבה</w:t>
      </w:r>
      <w:r w:rsidR="00EE2629">
        <w:rPr>
          <w:rFonts w:hint="cs"/>
          <w:rtl/>
        </w:rPr>
        <w:t>'</w:t>
      </w:r>
      <w:r w:rsidR="003404F5">
        <w:rPr>
          <w:rFonts w:hint="cs"/>
          <w:rtl/>
        </w:rPr>
        <w:t xml:space="preserve"> ו</w:t>
      </w:r>
      <w:r w:rsidR="00EE2629">
        <w:rPr>
          <w:rFonts w:hint="cs"/>
          <w:rtl/>
        </w:rPr>
        <w:t>'</w:t>
      </w:r>
      <w:r w:rsidR="003404F5">
        <w:rPr>
          <w:rFonts w:hint="cs"/>
          <w:rtl/>
        </w:rPr>
        <w:t>עילה</w:t>
      </w:r>
      <w:r w:rsidR="00EE2629">
        <w:rPr>
          <w:rFonts w:hint="cs"/>
          <w:rtl/>
        </w:rPr>
        <w:t>'</w:t>
      </w:r>
      <w:r w:rsidR="003404F5">
        <w:rPr>
          <w:rFonts w:hint="cs"/>
          <w:rtl/>
        </w:rPr>
        <w:t xml:space="preserve"> באותה פסקה וניכר שהוא מתכוון לשני עניינים, אבל זה לא מחייב את אבן סינא</w:t>
      </w:r>
      <w:r w:rsidR="007D0522">
        <w:rPr>
          <w:rFonts w:hint="cs"/>
          <w:rtl/>
        </w:rPr>
        <w:t>, דרך הקדמונים היא לדקדק מאוד במילים מבחינת ה</w:t>
      </w:r>
      <w:r w:rsidR="00985265">
        <w:rPr>
          <w:rFonts w:hint="cs"/>
          <w:rtl/>
        </w:rPr>
        <w:t>תוכן</w:t>
      </w:r>
      <w:r w:rsidR="007D0522">
        <w:rPr>
          <w:rFonts w:hint="cs"/>
          <w:rtl/>
        </w:rPr>
        <w:t xml:space="preserve"> אבל לא מבחינ</w:t>
      </w:r>
      <w:r w:rsidR="00985265">
        <w:rPr>
          <w:rFonts w:hint="cs"/>
          <w:rtl/>
        </w:rPr>
        <w:t>ת</w:t>
      </w:r>
      <w:r w:rsidR="007D0522">
        <w:rPr>
          <w:rFonts w:hint="cs"/>
          <w:rtl/>
        </w:rPr>
        <w:t xml:space="preserve"> שימו</w:t>
      </w:r>
      <w:r w:rsidR="00985265">
        <w:rPr>
          <w:rFonts w:hint="cs"/>
          <w:rtl/>
        </w:rPr>
        <w:t>ש</w:t>
      </w:r>
      <w:r w:rsidR="007D0522">
        <w:rPr>
          <w:rFonts w:hint="cs"/>
          <w:rtl/>
        </w:rPr>
        <w:t xml:space="preserve"> הלשון</w:t>
      </w:r>
      <w:r w:rsidR="00EE2629">
        <w:rPr>
          <w:rFonts w:hint="cs"/>
          <w:rtl/>
        </w:rPr>
        <w:t xml:space="preserve">. </w:t>
      </w:r>
      <w:r w:rsidR="00CD2ED4">
        <w:rPr>
          <w:rFonts w:hint="cs"/>
          <w:rtl/>
        </w:rPr>
        <w:t xml:space="preserve"> </w:t>
      </w:r>
    </w:p>
  </w:footnote>
  <w:footnote w:id="3">
    <w:p w14:paraId="64237D12" w14:textId="3E57FAEB" w:rsidR="00417AF7" w:rsidRDefault="00417AF7">
      <w:pPr>
        <w:pStyle w:val="FootnoteText"/>
      </w:pPr>
      <w:r>
        <w:rPr>
          <w:rStyle w:val="FootnoteReference"/>
        </w:rPr>
        <w:footnoteRef/>
      </w:r>
      <w:r>
        <w:rPr>
          <w:rtl/>
        </w:rPr>
        <w:t xml:space="preserve"> </w:t>
      </w:r>
      <w:r>
        <w:rPr>
          <w:rFonts w:hint="cs"/>
          <w:rtl/>
        </w:rPr>
        <w:t>ה</w:t>
      </w:r>
      <w:r w:rsidR="000B70C1">
        <w:rPr>
          <w:rFonts w:hint="cs"/>
          <w:rtl/>
        </w:rPr>
        <w:t>סיבה ה</w:t>
      </w:r>
      <w:r>
        <w:rPr>
          <w:rFonts w:hint="cs"/>
          <w:rtl/>
        </w:rPr>
        <w:t>תכלית</w:t>
      </w:r>
      <w:r w:rsidR="000B70C1">
        <w:rPr>
          <w:rFonts w:hint="cs"/>
          <w:rtl/>
        </w:rPr>
        <w:t>ית</w:t>
      </w:r>
      <w:r>
        <w:rPr>
          <w:rFonts w:hint="cs"/>
          <w:rtl/>
        </w:rPr>
        <w:t xml:space="preserve"> היא שיהיה דבר שמשמש לישיבה, והנגר הוא הסיבה הפועלת שהוא עושה מהעץ </w:t>
      </w:r>
      <w:proofErr w:type="spellStart"/>
      <w:r>
        <w:rPr>
          <w:rFonts w:hint="cs"/>
          <w:rtl/>
        </w:rPr>
        <w:t>כסא</w:t>
      </w:r>
      <w:proofErr w:type="spellEnd"/>
      <w:r>
        <w:rPr>
          <w:rFonts w:hint="cs"/>
          <w:rtl/>
        </w:rPr>
        <w:t xml:space="preserve">. </w:t>
      </w:r>
      <w:r w:rsidR="000B70C1">
        <w:rPr>
          <w:rFonts w:hint="cs"/>
          <w:rtl/>
        </w:rPr>
        <w:t xml:space="preserve">הנגר הוא סיבה לכך שיהיה דבר שמשמש לישיבה, כלומר הסיבה הפועלת היא סיבה למציאותה של הסיבה התכליתית. </w:t>
      </w:r>
    </w:p>
  </w:footnote>
  <w:footnote w:id="4">
    <w:p w14:paraId="18E7038A" w14:textId="34BAB411" w:rsidR="003A5937" w:rsidRDefault="003A5937">
      <w:pPr>
        <w:pStyle w:val="FootnoteText"/>
      </w:pPr>
      <w:r>
        <w:rPr>
          <w:rStyle w:val="FootnoteReference"/>
        </w:rPr>
        <w:footnoteRef/>
      </w:r>
      <w:r>
        <w:rPr>
          <w:rtl/>
        </w:rPr>
        <w:t xml:space="preserve"> </w:t>
      </w:r>
      <w:r>
        <w:rPr>
          <w:rFonts w:hint="cs"/>
          <w:rtl/>
        </w:rPr>
        <w:t>כלומר באופן שהיא נראית לעין, נמצאת במציאות המוחשית.</w:t>
      </w:r>
      <w:r w:rsidR="00CA2AD1">
        <w:rPr>
          <w:rFonts w:hint="cs"/>
          <w:rtl/>
        </w:rPr>
        <w:t xml:space="preserve"> ההתעמלות </w:t>
      </w:r>
      <w:r w:rsidR="00437DB4">
        <w:rPr>
          <w:rFonts w:hint="cs"/>
          <w:rtl/>
        </w:rPr>
        <w:t>אינה</w:t>
      </w:r>
      <w:r w:rsidR="00CA2AD1">
        <w:rPr>
          <w:rFonts w:hint="cs"/>
          <w:rtl/>
        </w:rPr>
        <w:t xml:space="preserve"> </w:t>
      </w:r>
      <w:r w:rsidR="00437DB4">
        <w:rPr>
          <w:rFonts w:hint="cs"/>
          <w:rtl/>
        </w:rPr>
        <w:t xml:space="preserve">סיבה </w:t>
      </w:r>
      <w:r w:rsidR="00CA2AD1">
        <w:rPr>
          <w:rFonts w:hint="cs"/>
          <w:rtl/>
        </w:rPr>
        <w:t>לכך שה</w:t>
      </w:r>
      <w:r w:rsidR="00437DB4">
        <w:rPr>
          <w:rFonts w:hint="cs"/>
          <w:rtl/>
        </w:rPr>
        <w:t>בריא</w:t>
      </w:r>
      <w:r w:rsidR="00CA2AD1">
        <w:rPr>
          <w:rFonts w:hint="cs"/>
          <w:rtl/>
        </w:rPr>
        <w:t xml:space="preserve">ות היא תכלית, </w:t>
      </w:r>
      <w:r w:rsidR="00437DB4">
        <w:rPr>
          <w:rFonts w:hint="cs"/>
          <w:rtl/>
        </w:rPr>
        <w:t>ולא ל</w:t>
      </w:r>
      <w:r w:rsidR="006C0C31">
        <w:rPr>
          <w:rFonts w:hint="cs"/>
          <w:rtl/>
        </w:rPr>
        <w:t>מהות של הבריאות מצד עצמה, אלא היא סיבה רק ל</w:t>
      </w:r>
      <w:r w:rsidR="003F5A3E">
        <w:rPr>
          <w:rFonts w:hint="cs"/>
          <w:rtl/>
        </w:rPr>
        <w:t>כך ש</w:t>
      </w:r>
      <w:r w:rsidR="00BF079D">
        <w:rPr>
          <w:rFonts w:hint="cs"/>
          <w:rtl/>
        </w:rPr>
        <w:t xml:space="preserve">מהות </w:t>
      </w:r>
      <w:r w:rsidR="003F5A3E">
        <w:rPr>
          <w:rFonts w:hint="cs"/>
          <w:rtl/>
        </w:rPr>
        <w:t xml:space="preserve">הבריאות מתממשת במציאות הטבעית בבריאותו של אדם מסוים זה. </w:t>
      </w:r>
      <w:r w:rsidR="00437DB4">
        <w:rPr>
          <w:rFonts w:hint="cs"/>
          <w:rtl/>
        </w:rPr>
        <w:t xml:space="preserve">  </w:t>
      </w:r>
      <w:r>
        <w:rPr>
          <w:rFonts w:hint="cs"/>
          <w:rtl/>
        </w:rPr>
        <w:t xml:space="preserve"> </w:t>
      </w:r>
    </w:p>
  </w:footnote>
  <w:footnote w:id="5">
    <w:p w14:paraId="1CFEA90D" w14:textId="4614EF0B" w:rsidR="002B4623" w:rsidRDefault="002B4623">
      <w:pPr>
        <w:pStyle w:val="FootnoteText"/>
        <w:rPr>
          <w:rtl/>
        </w:rPr>
      </w:pPr>
      <w:r>
        <w:rPr>
          <w:rStyle w:val="FootnoteReference"/>
        </w:rPr>
        <w:footnoteRef/>
      </w:r>
      <w:r>
        <w:rPr>
          <w:rtl/>
        </w:rPr>
        <w:t xml:space="preserve"> </w:t>
      </w:r>
      <w:r w:rsidR="00755B9C">
        <w:rPr>
          <w:rFonts w:hint="cs"/>
          <w:rtl/>
        </w:rPr>
        <w:t>מקגיניס</w:t>
      </w:r>
      <w:r w:rsidR="00B30CB7">
        <w:rPr>
          <w:rFonts w:hint="cs"/>
          <w:rtl/>
        </w:rPr>
        <w:t xml:space="preserve"> כתב </w:t>
      </w:r>
      <w:r w:rsidR="00C67F4E">
        <w:rPr>
          <w:rFonts w:hint="cs"/>
          <w:rtl/>
        </w:rPr>
        <w:t>ש</w:t>
      </w:r>
      <w:r w:rsidR="00B30CB7">
        <w:rPr>
          <w:rFonts w:hint="cs"/>
          <w:rtl/>
        </w:rPr>
        <w:t>אפשר</w:t>
      </w:r>
      <w:r w:rsidR="00C67F4E">
        <w:rPr>
          <w:rFonts w:hint="cs"/>
          <w:rtl/>
        </w:rPr>
        <w:t>י</w:t>
      </w:r>
      <w:r w:rsidR="00B30CB7">
        <w:rPr>
          <w:rFonts w:hint="cs"/>
          <w:rtl/>
        </w:rPr>
        <w:t xml:space="preserve"> </w:t>
      </w:r>
      <w:r w:rsidR="00C67F4E">
        <w:rPr>
          <w:rFonts w:hint="cs"/>
          <w:rtl/>
        </w:rPr>
        <w:t>ל</w:t>
      </w:r>
      <w:r w:rsidR="00755B9C">
        <w:rPr>
          <w:rFonts w:hint="cs"/>
          <w:rtl/>
        </w:rPr>
        <w:t>ציין ל</w:t>
      </w:r>
      <w:r w:rsidR="00755B9C" w:rsidRPr="00755B9C">
        <w:rPr>
          <w:rtl/>
        </w:rPr>
        <w:t xml:space="preserve"> </w:t>
      </w:r>
      <w:proofErr w:type="spellStart"/>
      <w:r w:rsidR="00755B9C" w:rsidRPr="00755B9C">
        <w:t>Kit</w:t>
      </w:r>
      <w:r w:rsidR="00755B9C" w:rsidRPr="00755B9C">
        <w:rPr>
          <w:rFonts w:ascii="Calibri" w:hAnsi="Calibri" w:cs="Calibri"/>
        </w:rPr>
        <w:t>ā</w:t>
      </w:r>
      <w:r w:rsidR="00755B9C" w:rsidRPr="00755B9C">
        <w:t>b</w:t>
      </w:r>
      <w:proofErr w:type="spellEnd"/>
      <w:r w:rsidR="00755B9C" w:rsidRPr="00755B9C">
        <w:t xml:space="preserve"> al-</w:t>
      </w:r>
      <w:proofErr w:type="spellStart"/>
      <w:r w:rsidR="00755B9C" w:rsidRPr="00755B9C">
        <w:t>madkhal</w:t>
      </w:r>
      <w:proofErr w:type="spellEnd"/>
      <w:r w:rsidR="00755B9C" w:rsidRPr="00755B9C">
        <w:t xml:space="preserve"> 1.6</w:t>
      </w:r>
      <w:r w:rsidR="00755B9C" w:rsidRPr="00755B9C">
        <w:rPr>
          <w:rtl/>
        </w:rPr>
        <w:t>.</w:t>
      </w:r>
      <w:r w:rsidR="00755B9C">
        <w:rPr>
          <w:rFonts w:hint="cs"/>
          <w:rtl/>
        </w:rPr>
        <w:t xml:space="preserve"> הכונה לספר ה</w:t>
      </w:r>
      <w:r w:rsidR="00C50282">
        <w:rPr>
          <w:rFonts w:hint="cs"/>
          <w:rtl/>
        </w:rPr>
        <w:t>"</w:t>
      </w:r>
      <w:r w:rsidR="00755B9C">
        <w:rPr>
          <w:rFonts w:hint="cs"/>
          <w:rtl/>
        </w:rPr>
        <w:t>הקדמות</w:t>
      </w:r>
      <w:r w:rsidR="00C50282">
        <w:rPr>
          <w:rFonts w:hint="cs"/>
          <w:rtl/>
        </w:rPr>
        <w:t>"</w:t>
      </w:r>
      <w:r w:rsidR="00755B9C">
        <w:rPr>
          <w:rFonts w:hint="cs"/>
          <w:rtl/>
        </w:rPr>
        <w:t xml:space="preserve"> שהוא חלק מספר הריפוי</w:t>
      </w:r>
      <w:r w:rsidR="00C50282">
        <w:rPr>
          <w:rFonts w:hint="cs"/>
          <w:rtl/>
        </w:rPr>
        <w:t xml:space="preserve">, ונמצא בחלק הלוגיקה. </w:t>
      </w:r>
      <w:r w:rsidR="00755B9C">
        <w:rPr>
          <w:rFonts w:hint="cs"/>
          <w:rtl/>
        </w:rPr>
        <w:t xml:space="preserve"> </w:t>
      </w:r>
    </w:p>
    <w:p w14:paraId="2661A65A" w14:textId="77777777" w:rsidR="00935782" w:rsidRDefault="009F2CBF">
      <w:pPr>
        <w:pStyle w:val="FootnoteText"/>
        <w:rPr>
          <w:rtl/>
        </w:rPr>
      </w:pPr>
      <w:hyperlink r:id="rId1" w:history="1">
        <w:r w:rsidR="008C029F" w:rsidRPr="004A3D51">
          <w:rPr>
            <w:rStyle w:val="Hyperlink"/>
            <w:rFonts w:hint="cs"/>
            <w:rtl/>
          </w:rPr>
          <w:t>כאן</w:t>
        </w:r>
      </w:hyperlink>
      <w:r w:rsidR="008C029F">
        <w:rPr>
          <w:rFonts w:hint="cs"/>
          <w:rtl/>
        </w:rPr>
        <w:t xml:space="preserve"> אפשר להוריד את כל ספר ההקדמות</w:t>
      </w:r>
      <w:r w:rsidR="008D46F9">
        <w:rPr>
          <w:rFonts w:hint="cs"/>
          <w:rtl/>
        </w:rPr>
        <w:t xml:space="preserve"> (בערבית)</w:t>
      </w:r>
      <w:r w:rsidR="008C029F">
        <w:rPr>
          <w:rFonts w:hint="cs"/>
          <w:rtl/>
        </w:rPr>
        <w:t>.</w:t>
      </w:r>
      <w:hyperlink r:id="rId2" w:history="1">
        <w:r w:rsidR="008C029F" w:rsidRPr="00282EB0">
          <w:rPr>
            <w:rStyle w:val="Hyperlink"/>
            <w:rFonts w:hint="cs"/>
            <w:u w:val="none"/>
            <w:rtl/>
          </w:rPr>
          <w:t xml:space="preserve"> </w:t>
        </w:r>
        <w:r w:rsidR="008C029F" w:rsidRPr="00084414">
          <w:rPr>
            <w:rStyle w:val="Hyperlink"/>
            <w:rFonts w:hint="cs"/>
            <w:rtl/>
          </w:rPr>
          <w:t>כאן</w:t>
        </w:r>
        <w:r w:rsidR="008C029F" w:rsidRPr="00282EB0">
          <w:rPr>
            <w:rFonts w:hint="cs"/>
            <w:rtl/>
          </w:rPr>
          <w:t xml:space="preserve"> </w:t>
        </w:r>
      </w:hyperlink>
      <w:r w:rsidR="008C029F">
        <w:rPr>
          <w:rFonts w:hint="cs"/>
          <w:rtl/>
        </w:rPr>
        <w:t xml:space="preserve">אפשר להוריד רק את ההקדמה השישית ששם </w:t>
      </w:r>
      <w:r w:rsidR="008D46F9">
        <w:rPr>
          <w:rFonts w:hint="cs"/>
          <w:rtl/>
        </w:rPr>
        <w:t>דן אבן סינא בעניין זה</w:t>
      </w:r>
      <w:r w:rsidR="00C67F4E">
        <w:rPr>
          <w:rFonts w:hint="cs"/>
          <w:rtl/>
        </w:rPr>
        <w:t xml:space="preserve"> (בערבית)</w:t>
      </w:r>
      <w:r w:rsidR="008D46F9">
        <w:rPr>
          <w:rFonts w:hint="cs"/>
          <w:rtl/>
        </w:rPr>
        <w:t>.</w:t>
      </w:r>
    </w:p>
    <w:p w14:paraId="561E2F31" w14:textId="77777777" w:rsidR="00935782" w:rsidRDefault="00935782">
      <w:pPr>
        <w:pStyle w:val="FootnoteText"/>
        <w:rPr>
          <w:rtl/>
        </w:rPr>
      </w:pPr>
      <w:r>
        <w:rPr>
          <w:rFonts w:hint="cs"/>
          <w:rtl/>
        </w:rPr>
        <w:t>במורה נבוכים א' נ"ז כתב:</w:t>
      </w:r>
    </w:p>
    <w:p w14:paraId="261EF073" w14:textId="76ACC911" w:rsidR="008C029F" w:rsidRDefault="00935782">
      <w:pPr>
        <w:pStyle w:val="FootnoteText"/>
        <w:rPr>
          <w:rtl/>
        </w:rPr>
      </w:pPr>
      <w:r>
        <w:rPr>
          <w:rFonts w:hint="cs"/>
          <w:rtl/>
        </w:rPr>
        <w:t>"</w:t>
      </w:r>
      <w:r w:rsidR="00FD12C9" w:rsidRPr="00FD12C9">
        <w:rPr>
          <w:rtl/>
        </w:rPr>
        <w:t xml:space="preserve">ידוע כי המציאות הוא מקרה קרה לנמצא ולזה הוא ענין נוסף על מהות הנמצא. זהו הדבר המבואר הראוי לכל מה שלמציאותו סיבה שמציאותו - ענין נוסף על מהותו. אמנם מי שאין סיבה למציאותו - והוא האלוה </w:t>
      </w:r>
      <w:proofErr w:type="spellStart"/>
      <w:r w:rsidR="00FD12C9" w:rsidRPr="00FD12C9">
        <w:rPr>
          <w:rtl/>
        </w:rPr>
        <w:t>ית</w:t>
      </w:r>
      <w:proofErr w:type="spellEnd"/>
      <w:r w:rsidR="00FD12C9" w:rsidRPr="00FD12C9">
        <w:rPr>
          <w:rtl/>
        </w:rPr>
        <w:t xml:space="preserve">' </w:t>
      </w:r>
      <w:proofErr w:type="spellStart"/>
      <w:r w:rsidR="00FD12C9" w:rsidRPr="00FD12C9">
        <w:rPr>
          <w:rtl/>
        </w:rPr>
        <w:t>וית</w:t>
      </w:r>
      <w:proofErr w:type="spellEnd"/>
      <w:r w:rsidR="00FD12C9" w:rsidRPr="00FD12C9">
        <w:rPr>
          <w:rtl/>
        </w:rPr>
        <w:t>' לבדו</w:t>
      </w:r>
      <w:r w:rsidR="007E5643">
        <w:rPr>
          <w:rFonts w:hint="cs"/>
          <w:rtl/>
        </w:rPr>
        <w:t>,</w:t>
      </w:r>
      <w:r w:rsidR="00FD12C9" w:rsidRPr="00FD12C9">
        <w:rPr>
          <w:rtl/>
        </w:rPr>
        <w:t xml:space="preserve"> כי זה הוא ענין אמרנו עליו </w:t>
      </w:r>
      <w:proofErr w:type="spellStart"/>
      <w:r w:rsidR="00FD12C9" w:rsidRPr="00FD12C9">
        <w:rPr>
          <w:rtl/>
        </w:rPr>
        <w:t>ית</w:t>
      </w:r>
      <w:proofErr w:type="spellEnd"/>
      <w:r w:rsidR="00FD12C9" w:rsidRPr="00FD12C9">
        <w:rPr>
          <w:rtl/>
        </w:rPr>
        <w:t xml:space="preserve">' שהוא מחויב המציאות - תהיה מציאותו עצמו </w:t>
      </w:r>
      <w:proofErr w:type="spellStart"/>
      <w:r w:rsidR="00FD12C9" w:rsidRPr="00FD12C9">
        <w:rPr>
          <w:rtl/>
        </w:rPr>
        <w:t>ואמתתו</w:t>
      </w:r>
      <w:proofErr w:type="spellEnd"/>
      <w:r w:rsidR="00FD12C9" w:rsidRPr="00FD12C9">
        <w:rPr>
          <w:rtl/>
        </w:rPr>
        <w:t xml:space="preserve"> ועצמו מציאותו ואינו עצם קרה לו שנמצא ותהיה מציאותו ענין נוסף עליו שהוא - מחויב המציאה תמיד אין מתחדש עליו ולא מקרה קרה לו.</w:t>
      </w:r>
      <w:r>
        <w:rPr>
          <w:rFonts w:hint="cs"/>
          <w:rtl/>
        </w:rPr>
        <w:t>"</w:t>
      </w:r>
      <w:r w:rsidR="006B3928">
        <w:rPr>
          <w:rFonts w:hint="cs"/>
          <w:rtl/>
        </w:rPr>
        <w:t xml:space="preserve"> </w:t>
      </w:r>
    </w:p>
    <w:p w14:paraId="5DAA9469" w14:textId="002A9CFF" w:rsidR="00262E6E" w:rsidRDefault="006307A4">
      <w:pPr>
        <w:pStyle w:val="FootnoteText"/>
        <w:rPr>
          <w:rtl/>
        </w:rPr>
      </w:pPr>
      <w:r>
        <w:rPr>
          <w:rFonts w:hint="cs"/>
          <w:rtl/>
        </w:rPr>
        <w:t>עיין ביאור עניין</w:t>
      </w:r>
      <w:r w:rsidR="00DA68F6">
        <w:rPr>
          <w:rFonts w:hint="cs"/>
          <w:rtl/>
        </w:rPr>
        <w:t xml:space="preserve"> יסודי</w:t>
      </w:r>
      <w:r>
        <w:rPr>
          <w:rFonts w:hint="cs"/>
          <w:rtl/>
        </w:rPr>
        <w:t xml:space="preserve"> זה בבלוג "ביאור על מורה נבוכים" בספר "הערות קצרות על הפשט של מורה נבוכים" הנמצא בתוך אותו בלוג, ב</w:t>
      </w:r>
      <w:hyperlink r:id="rId3" w:history="1">
        <w:r w:rsidRPr="008D39A6">
          <w:rPr>
            <w:rStyle w:val="Hyperlink"/>
            <w:rFonts w:hint="cs"/>
            <w:rtl/>
          </w:rPr>
          <w:t xml:space="preserve">רשימה 22 על </w:t>
        </w:r>
        <w:r w:rsidR="008D39A6" w:rsidRPr="008D39A6">
          <w:rPr>
            <w:rStyle w:val="Hyperlink"/>
            <w:rFonts w:hint="cs"/>
            <w:rtl/>
          </w:rPr>
          <w:t>חלק א' פרק נ"ז</w:t>
        </w:r>
      </w:hyperlink>
      <w:r w:rsidR="008D39A6">
        <w:rPr>
          <w:rFonts w:hint="cs"/>
          <w:rtl/>
        </w:rPr>
        <w:t>, שם כתבתי ביאור על עניין זה, ו</w:t>
      </w:r>
      <w:r w:rsidR="004835EC">
        <w:rPr>
          <w:rFonts w:hint="cs"/>
          <w:rtl/>
        </w:rPr>
        <w:t>יש שם גם קישור לספר רמיזות והערות לגבי עניין זה</w:t>
      </w:r>
      <w:r w:rsidR="00853E85">
        <w:rPr>
          <w:rFonts w:hint="cs"/>
          <w:rtl/>
        </w:rPr>
        <w:t>, שם הוא התבאר ביתר בהירות,</w:t>
      </w:r>
      <w:r w:rsidR="004835EC">
        <w:rPr>
          <w:rFonts w:hint="cs"/>
          <w:rtl/>
        </w:rPr>
        <w:t xml:space="preserve"> ולרשימה 3 בבלוג עיונים בפילוסופיה אריסטוטלית שגם היא עוסקת בזה</w:t>
      </w:r>
      <w:r w:rsidR="00853E85">
        <w:rPr>
          <w:rFonts w:hint="cs"/>
          <w:rtl/>
        </w:rPr>
        <w:t>, והיא תחילת לימודי את הסוגייה והדברים שם פחות מבוררים אבל יש שם יותר מקורות לעניין</w:t>
      </w:r>
      <w:r w:rsidR="004835EC">
        <w:rPr>
          <w:rFonts w:hint="cs"/>
          <w:rtl/>
        </w:rPr>
        <w:t>.</w:t>
      </w:r>
    </w:p>
    <w:p w14:paraId="1B51EEFC" w14:textId="77777777" w:rsidR="003B0E00" w:rsidRDefault="00F068EB">
      <w:pPr>
        <w:pStyle w:val="FootnoteText"/>
        <w:rPr>
          <w:rtl/>
        </w:rPr>
      </w:pPr>
      <w:r>
        <w:rPr>
          <w:rFonts w:hint="cs"/>
          <w:rtl/>
        </w:rPr>
        <w:t xml:space="preserve">הצורה והחומר הם סיבות למהות, והפועל והתכלית הם סיבות למציאות. המהות היא הדבר בכח, והמציאות היא שמה </w:t>
      </w:r>
      <w:proofErr w:type="spellStart"/>
      <w:r>
        <w:rPr>
          <w:rFonts w:hint="cs"/>
          <w:rtl/>
        </w:rPr>
        <w:t>שבכח</w:t>
      </w:r>
      <w:proofErr w:type="spellEnd"/>
      <w:r>
        <w:rPr>
          <w:rFonts w:hint="cs"/>
          <w:rtl/>
        </w:rPr>
        <w:t xml:space="preserve"> י</w:t>
      </w:r>
      <w:r w:rsidR="00B47431">
        <w:rPr>
          <w:rFonts w:hint="cs"/>
          <w:rtl/>
        </w:rPr>
        <w:t>ו</w:t>
      </w:r>
      <w:r>
        <w:rPr>
          <w:rFonts w:hint="cs"/>
          <w:rtl/>
        </w:rPr>
        <w:t xml:space="preserve">צא אל הפועל. </w:t>
      </w:r>
      <w:r w:rsidR="00917E24">
        <w:rPr>
          <w:rFonts w:hint="cs"/>
          <w:rtl/>
        </w:rPr>
        <w:t>בגוש השיש הפסל כבר נמצא, האו</w:t>
      </w:r>
      <w:r w:rsidR="00B86957">
        <w:rPr>
          <w:rFonts w:hint="cs"/>
          <w:rtl/>
        </w:rPr>
        <w:t>מ</w:t>
      </w:r>
      <w:r w:rsidR="00917E24">
        <w:rPr>
          <w:rFonts w:hint="cs"/>
          <w:rtl/>
        </w:rPr>
        <w:t>ן רק מגלף את השיש המיותר ובזה מוציא אל הפועל את הגבולות של הפסל ו</w:t>
      </w:r>
      <w:r w:rsidR="00AA4FCE">
        <w:rPr>
          <w:rFonts w:hint="cs"/>
          <w:rtl/>
        </w:rPr>
        <w:t xml:space="preserve">עושה שהוא </w:t>
      </w:r>
      <w:r w:rsidR="00B86957">
        <w:rPr>
          <w:rFonts w:hint="cs"/>
          <w:rtl/>
        </w:rPr>
        <w:t xml:space="preserve">יהיה </w:t>
      </w:r>
      <w:r w:rsidR="00AA4FCE">
        <w:rPr>
          <w:rFonts w:hint="cs"/>
          <w:rtl/>
        </w:rPr>
        <w:t>נמצא. הפסל ה</w:t>
      </w:r>
      <w:r w:rsidR="00B86957">
        <w:rPr>
          <w:rFonts w:hint="cs"/>
          <w:rtl/>
        </w:rPr>
        <w:t>ז</w:t>
      </w:r>
      <w:r w:rsidR="00AA4FCE">
        <w:rPr>
          <w:rFonts w:hint="cs"/>
          <w:rtl/>
        </w:rPr>
        <w:t>ה נמצא כמו שהוא גם לפני הגילוף, ואז הוא היה קיים רק כמהות.</w:t>
      </w:r>
    </w:p>
    <w:p w14:paraId="57CA819F" w14:textId="31BADA80" w:rsidR="00C126C5" w:rsidRDefault="001F6E8B">
      <w:pPr>
        <w:pStyle w:val="FootnoteText"/>
        <w:rPr>
          <w:rtl/>
        </w:rPr>
      </w:pPr>
      <w:r>
        <w:rPr>
          <w:rFonts w:hint="cs"/>
          <w:rtl/>
        </w:rPr>
        <w:t xml:space="preserve">כאן כוונת אבן סינא שהתכלית היא מהות, והסיבה הפועלת מביאה אותה לידי מציאות. </w:t>
      </w:r>
      <w:r w:rsidR="00C55371">
        <w:rPr>
          <w:rFonts w:hint="cs"/>
          <w:rtl/>
        </w:rPr>
        <w:t xml:space="preserve">התכלית </w:t>
      </w:r>
      <w:r w:rsidR="00F600DE">
        <w:rPr>
          <w:rFonts w:hint="cs"/>
          <w:rtl/>
        </w:rPr>
        <w:t xml:space="preserve">לבדה </w:t>
      </w:r>
      <w:r w:rsidR="00C55371">
        <w:rPr>
          <w:rFonts w:hint="cs"/>
          <w:rtl/>
        </w:rPr>
        <w:t>קיימת רק בכח, כאפשרות, היא לא ב</w:t>
      </w:r>
      <w:r w:rsidR="00DE682B" w:rsidRPr="00DE682B">
        <w:rPr>
          <w:rtl/>
        </w:rPr>
        <w:t>פוֹעַל</w:t>
      </w:r>
      <w:r w:rsidR="00C55371">
        <w:rPr>
          <w:rFonts w:hint="cs"/>
          <w:rtl/>
        </w:rPr>
        <w:t xml:space="preserve"> מצד עצמה, הסיבה הפועלת גורמת שהיא תהיה מציאות ב</w:t>
      </w:r>
      <w:r w:rsidR="00DE682B" w:rsidRPr="00DE682B">
        <w:rPr>
          <w:rtl/>
        </w:rPr>
        <w:t>פוֹעַל</w:t>
      </w:r>
      <w:r w:rsidR="00C55371">
        <w:rPr>
          <w:rFonts w:hint="cs"/>
          <w:rtl/>
        </w:rPr>
        <w:t xml:space="preserve">. </w:t>
      </w:r>
    </w:p>
    <w:p w14:paraId="5C6681E9" w14:textId="4851D324" w:rsidR="00563DAB" w:rsidRDefault="000D64C6" w:rsidP="00DE682B">
      <w:pPr>
        <w:pStyle w:val="FootnoteText"/>
        <w:rPr>
          <w:rtl/>
        </w:rPr>
      </w:pPr>
      <w:r>
        <w:rPr>
          <w:rFonts w:hint="cs"/>
          <w:rtl/>
        </w:rPr>
        <w:t>החלוקה של</w:t>
      </w:r>
      <w:r w:rsidR="001F2E7F">
        <w:rPr>
          <w:rtl/>
        </w:rPr>
        <w:fldChar w:fldCharType="begin"/>
      </w:r>
      <w:r w:rsidR="001F2E7F">
        <w:instrText xml:space="preserve"> XE "</w:instrText>
      </w:r>
      <w:r w:rsidR="001F2E7F" w:rsidRPr="004342C3">
        <w:rPr>
          <w:rFonts w:hint="cs"/>
          <w:rtl/>
        </w:rPr>
        <w:instrText>סיבה תכליתית - היא מהות והסיבה הפועלת מביאה אותה למציאות בפועל</w:instrText>
      </w:r>
      <w:r w:rsidR="001F2E7F">
        <w:instrText xml:space="preserve">" </w:instrText>
      </w:r>
      <w:r w:rsidR="001F2E7F">
        <w:rPr>
          <w:rtl/>
        </w:rPr>
        <w:fldChar w:fldCharType="end"/>
      </w:r>
      <w:r>
        <w:rPr>
          <w:rFonts w:hint="cs"/>
          <w:rtl/>
        </w:rPr>
        <w:t xml:space="preserve"> ארבעת הסיבות של אריסטו, שה</w:t>
      </w:r>
      <w:r w:rsidR="00C126C5" w:rsidRPr="00C126C5">
        <w:rPr>
          <w:rtl/>
        </w:rPr>
        <w:t>פּוֹעֵל</w:t>
      </w:r>
      <w:r>
        <w:rPr>
          <w:rFonts w:hint="cs"/>
          <w:rtl/>
        </w:rPr>
        <w:t xml:space="preserve"> והתכלית הן סיבות למציאות העצם, </w:t>
      </w:r>
      <w:r w:rsidR="000758DD">
        <w:rPr>
          <w:rFonts w:hint="cs"/>
          <w:rtl/>
        </w:rPr>
        <w:t>היא חלוקה שמתייחסת ל</w:t>
      </w:r>
      <w:r w:rsidR="00C126C5" w:rsidRPr="00C126C5">
        <w:rPr>
          <w:rtl/>
        </w:rPr>
        <w:t>פּוֹעֵל</w:t>
      </w:r>
      <w:r w:rsidR="000758DD">
        <w:rPr>
          <w:rFonts w:hint="cs"/>
          <w:rtl/>
        </w:rPr>
        <w:t xml:space="preserve"> ולתכלית </w:t>
      </w:r>
      <w:r w:rsidR="00A4626C">
        <w:rPr>
          <w:rFonts w:hint="cs"/>
          <w:rtl/>
        </w:rPr>
        <w:t xml:space="preserve">ביחד </w:t>
      </w:r>
      <w:r w:rsidR="000758DD">
        <w:rPr>
          <w:rFonts w:hint="cs"/>
          <w:rtl/>
        </w:rPr>
        <w:t>כ</w:t>
      </w:r>
      <w:r w:rsidR="00345312">
        <w:rPr>
          <w:rFonts w:hint="cs"/>
          <w:rtl/>
        </w:rPr>
        <w:t>עניין</w:t>
      </w:r>
      <w:r w:rsidR="000758DD">
        <w:rPr>
          <w:rFonts w:hint="cs"/>
          <w:rtl/>
        </w:rPr>
        <w:t xml:space="preserve"> אחד, </w:t>
      </w:r>
      <w:r w:rsidR="00C126C5">
        <w:rPr>
          <w:rFonts w:hint="cs"/>
          <w:rtl/>
        </w:rPr>
        <w:t xml:space="preserve">כאילו היו שניהם סיבה אחת, </w:t>
      </w:r>
      <w:r w:rsidR="000758DD">
        <w:rPr>
          <w:rFonts w:hint="cs"/>
          <w:rtl/>
        </w:rPr>
        <w:t xml:space="preserve">לעומת החומר והצורה שהם </w:t>
      </w:r>
      <w:r w:rsidR="00A4626C">
        <w:rPr>
          <w:rFonts w:hint="cs"/>
          <w:rtl/>
        </w:rPr>
        <w:t xml:space="preserve">ביחד </w:t>
      </w:r>
      <w:r w:rsidR="000758DD">
        <w:rPr>
          <w:rFonts w:hint="cs"/>
          <w:rtl/>
        </w:rPr>
        <w:t xml:space="preserve">עניין אחר. </w:t>
      </w:r>
      <w:r w:rsidR="00A4626C">
        <w:rPr>
          <w:rFonts w:hint="cs"/>
          <w:rtl/>
        </w:rPr>
        <w:t>אבל אם מתבוננים בתוך זוג הסיבות שהם ה</w:t>
      </w:r>
      <w:r w:rsidR="00345312" w:rsidRPr="00345312">
        <w:rPr>
          <w:rtl/>
        </w:rPr>
        <w:t>פּוֹעֵל</w:t>
      </w:r>
      <w:r w:rsidR="00A4626C">
        <w:rPr>
          <w:rFonts w:hint="cs"/>
          <w:rtl/>
        </w:rPr>
        <w:t xml:space="preserve"> והתכלית, שם התכלית היא המהות וה</w:t>
      </w:r>
      <w:r w:rsidR="00345312" w:rsidRPr="00345312">
        <w:rPr>
          <w:rtl/>
        </w:rPr>
        <w:t>פּוֹעֵל</w:t>
      </w:r>
      <w:r w:rsidR="00A4626C">
        <w:rPr>
          <w:rFonts w:hint="cs"/>
          <w:rtl/>
        </w:rPr>
        <w:t xml:space="preserve"> הוא </w:t>
      </w:r>
      <w:r w:rsidR="00F96177">
        <w:rPr>
          <w:rFonts w:hint="cs"/>
          <w:rtl/>
        </w:rPr>
        <w:t>מה שמביא לידי מציאות</w:t>
      </w:r>
      <w:r w:rsidR="00345312">
        <w:rPr>
          <w:rFonts w:hint="cs"/>
          <w:rtl/>
        </w:rPr>
        <w:t xml:space="preserve"> ב</w:t>
      </w:r>
      <w:r w:rsidR="00DE682B" w:rsidRPr="00DE682B">
        <w:rPr>
          <w:rtl/>
        </w:rPr>
        <w:t>פוֹעַל</w:t>
      </w:r>
      <w:r w:rsidR="00345312">
        <w:rPr>
          <w:rFonts w:hint="cs"/>
          <w:rtl/>
        </w:rPr>
        <w:t xml:space="preserve">, או כמו שכתב כאן אבן סינא מציאות </w:t>
      </w:r>
      <w:r w:rsidR="00AE7C38" w:rsidRPr="00AE7C38">
        <w:rPr>
          <w:rtl/>
        </w:rPr>
        <w:t>בְּעֵין</w:t>
      </w:r>
      <w:r w:rsidR="00345312">
        <w:rPr>
          <w:rFonts w:hint="cs"/>
          <w:rtl/>
        </w:rPr>
        <w:t>, שניכרת בחושים</w:t>
      </w:r>
      <w:r w:rsidR="00F96177">
        <w:rPr>
          <w:rFonts w:hint="cs"/>
          <w:rtl/>
        </w:rPr>
        <w:t>.</w:t>
      </w:r>
    </w:p>
    <w:p w14:paraId="002E89C0" w14:textId="77777777" w:rsidR="00421492" w:rsidRDefault="00B829DA" w:rsidP="00DE682B">
      <w:pPr>
        <w:pStyle w:val="FootnoteText"/>
        <w:rPr>
          <w:rtl/>
        </w:rPr>
      </w:pPr>
      <w:r>
        <w:rPr>
          <w:rFonts w:hint="cs"/>
          <w:rtl/>
        </w:rPr>
        <w:t xml:space="preserve">בהערות שבמהדורת שוורץ על מורה נבוכים א' נ"ז </w:t>
      </w:r>
      <w:r w:rsidR="00D503BD">
        <w:rPr>
          <w:rFonts w:hint="cs"/>
          <w:rtl/>
        </w:rPr>
        <w:t>הביא ש</w:t>
      </w:r>
      <w:r w:rsidR="0047633F">
        <w:rPr>
          <w:rFonts w:hint="cs"/>
          <w:rtl/>
        </w:rPr>
        <w:t>י</w:t>
      </w:r>
      <w:r w:rsidR="00D503BD">
        <w:rPr>
          <w:rFonts w:hint="cs"/>
          <w:rtl/>
        </w:rPr>
        <w:t>ש אומרים שהדעה שמחלקת בין מהות למציאות אינה אריסטוטלית. והנימוק לזה</w:t>
      </w:r>
      <w:r w:rsidR="0047633F">
        <w:rPr>
          <w:rFonts w:hint="cs"/>
          <w:rtl/>
        </w:rPr>
        <w:t xml:space="preserve"> </w:t>
      </w:r>
      <w:r w:rsidR="00D503BD">
        <w:rPr>
          <w:rFonts w:hint="cs"/>
          <w:rtl/>
        </w:rPr>
        <w:t>הו</w:t>
      </w:r>
      <w:r w:rsidR="0047633F">
        <w:rPr>
          <w:rFonts w:hint="cs"/>
          <w:rtl/>
        </w:rPr>
        <w:t>א</w:t>
      </w:r>
      <w:r w:rsidR="00D503BD">
        <w:rPr>
          <w:rFonts w:hint="cs"/>
          <w:rtl/>
        </w:rPr>
        <w:t xml:space="preserve"> שאבן רושד לא מסכים ל</w:t>
      </w:r>
      <w:r w:rsidR="00B42274">
        <w:rPr>
          <w:rFonts w:hint="cs"/>
          <w:rtl/>
        </w:rPr>
        <w:t>אמירה</w:t>
      </w:r>
      <w:r w:rsidR="0047633F">
        <w:rPr>
          <w:rFonts w:hint="cs"/>
          <w:rtl/>
        </w:rPr>
        <w:t xml:space="preserve"> שהמציאות היא מקרה לעצם</w:t>
      </w:r>
      <w:r w:rsidR="00D503BD">
        <w:rPr>
          <w:rFonts w:hint="cs"/>
          <w:rtl/>
        </w:rPr>
        <w:t xml:space="preserve">. </w:t>
      </w:r>
      <w:r w:rsidR="00B42274">
        <w:rPr>
          <w:rFonts w:hint="cs"/>
          <w:rtl/>
        </w:rPr>
        <w:t>אבן רושד אומר זאת לשיטתו שהבורא הוא רק שכל והבריאה כולה היא גזרת החכמה של אותו שכל,</w:t>
      </w:r>
      <w:r w:rsidR="00ED5A35">
        <w:rPr>
          <w:rFonts w:hint="cs"/>
          <w:rtl/>
        </w:rPr>
        <w:t xml:space="preserve"> ולכן המציאות החומרית קדמונית </w:t>
      </w:r>
      <w:r w:rsidR="00982F33">
        <w:rPr>
          <w:rFonts w:hint="cs"/>
          <w:rtl/>
        </w:rPr>
        <w:t xml:space="preserve">והכרחית </w:t>
      </w:r>
      <w:r w:rsidR="00ED5A35">
        <w:rPr>
          <w:rFonts w:hint="cs"/>
          <w:rtl/>
        </w:rPr>
        <w:t>כמו הבורא עצמו</w:t>
      </w:r>
      <w:r w:rsidR="00982F33">
        <w:rPr>
          <w:rFonts w:hint="cs"/>
          <w:rtl/>
        </w:rPr>
        <w:t xml:space="preserve">, שהחכמה היא נצחית והכרחית, </w:t>
      </w:r>
      <w:r w:rsidR="00ED5A35">
        <w:rPr>
          <w:rFonts w:hint="cs"/>
          <w:rtl/>
        </w:rPr>
        <w:t>ו</w:t>
      </w:r>
      <w:r w:rsidR="00982F33">
        <w:rPr>
          <w:rFonts w:hint="cs"/>
          <w:rtl/>
        </w:rPr>
        <w:t xml:space="preserve">לכן המציאות החומרית </w:t>
      </w:r>
      <w:r w:rsidR="00ED5A35">
        <w:rPr>
          <w:rFonts w:hint="cs"/>
          <w:rtl/>
        </w:rPr>
        <w:t>היא הבורא עצמו</w:t>
      </w:r>
      <w:r w:rsidR="00E6321C">
        <w:rPr>
          <w:rFonts w:hint="cs"/>
          <w:rtl/>
        </w:rPr>
        <w:t>, והמציאות החומרית היא סיבת המציאות של עצמה באותה דרך שהבורא הוא סיבת המציאות של עצמו, ולכן אי אפשר לומר שהמציאות באה לה מבחוץ, שזה תוכן מה שכתב המורה נבוכים שהמציאות היא מקרה לעצם, כלומר אינה מונחת בעצם מהותו שלו</w:t>
      </w:r>
      <w:r w:rsidR="00982F33">
        <w:rPr>
          <w:rFonts w:hint="cs"/>
          <w:rtl/>
        </w:rPr>
        <w:t xml:space="preserve">. </w:t>
      </w:r>
    </w:p>
    <w:p w14:paraId="061DF50E" w14:textId="461CDD7F" w:rsidR="00B829DA" w:rsidRDefault="00982F33" w:rsidP="00DE682B">
      <w:pPr>
        <w:pStyle w:val="FootnoteText"/>
      </w:pPr>
      <w:r>
        <w:rPr>
          <w:rFonts w:hint="cs"/>
          <w:rtl/>
        </w:rPr>
        <w:t>שיטת אריסטו היא שה</w:t>
      </w:r>
      <w:r w:rsidR="00E7165B">
        <w:rPr>
          <w:rFonts w:hint="cs"/>
          <w:rtl/>
        </w:rPr>
        <w:t xml:space="preserve">בורא ברא את החכמה, ואת העובדה שהחכמה מחייבת ונצחית, מכח שכך רצה ברצונו הראשון החופשי. לכן הבורא עצמו הוא נבדל מהעולם החומרי. </w:t>
      </w:r>
      <w:r w:rsidR="00E6321C">
        <w:rPr>
          <w:rFonts w:hint="cs"/>
          <w:rtl/>
        </w:rPr>
        <w:t xml:space="preserve">ואין בזה ספק, ויש ראיות </w:t>
      </w:r>
      <w:r w:rsidR="00421492">
        <w:rPr>
          <w:rFonts w:hint="cs"/>
          <w:rtl/>
        </w:rPr>
        <w:t xml:space="preserve">ברורות </w:t>
      </w:r>
      <w:r w:rsidR="00E6321C">
        <w:rPr>
          <w:rFonts w:hint="cs"/>
          <w:rtl/>
        </w:rPr>
        <w:t>מאריסטו לכך שהוא סבור כמו אבן</w:t>
      </w:r>
      <w:r w:rsidR="00421492">
        <w:rPr>
          <w:rFonts w:hint="cs"/>
          <w:rtl/>
        </w:rPr>
        <w:t xml:space="preserve"> סינא, ולא כאן המקום להאריך. </w:t>
      </w:r>
      <w:r w:rsidR="00BC2D61">
        <w:rPr>
          <w:rFonts w:hint="cs"/>
          <w:rtl/>
        </w:rPr>
        <w:t>ו</w:t>
      </w:r>
      <w:r w:rsidR="00421492">
        <w:rPr>
          <w:rFonts w:hint="cs"/>
          <w:rtl/>
        </w:rPr>
        <w:t xml:space="preserve">עיין בזה באדם חי </w:t>
      </w:r>
      <w:hyperlink r:id="rId4" w:history="1">
        <w:r w:rsidR="00421492" w:rsidRPr="00FD6097">
          <w:rPr>
            <w:rStyle w:val="Hyperlink"/>
            <w:rFonts w:hint="cs"/>
            <w:rtl/>
          </w:rPr>
          <w:t>רשימה 81</w:t>
        </w:r>
      </w:hyperlink>
      <w:r w:rsidR="00421492">
        <w:rPr>
          <w:rFonts w:hint="cs"/>
          <w:rtl/>
        </w:rPr>
        <w:t>.</w:t>
      </w:r>
      <w:r w:rsidR="00B42274">
        <w:rPr>
          <w:rFonts w:hint="cs"/>
          <w:rtl/>
        </w:rPr>
        <w:t xml:space="preserve"> </w:t>
      </w:r>
    </w:p>
  </w:footnote>
  <w:footnote w:id="6">
    <w:p w14:paraId="21841D8D" w14:textId="0DD54785" w:rsidR="000871C0" w:rsidRDefault="000871C0">
      <w:pPr>
        <w:pStyle w:val="FootnoteText"/>
      </w:pPr>
      <w:r>
        <w:rPr>
          <w:rStyle w:val="FootnoteReference"/>
        </w:rPr>
        <w:footnoteRef/>
      </w:r>
      <w:r>
        <w:rPr>
          <w:rtl/>
        </w:rPr>
        <w:t xml:space="preserve"> </w:t>
      </w:r>
      <w:r w:rsidR="00493D13">
        <w:rPr>
          <w:rFonts w:hint="cs"/>
          <w:rtl/>
        </w:rPr>
        <w:t xml:space="preserve">מקגיניס ציין לחלק </w:t>
      </w:r>
      <w:r w:rsidR="00F40544">
        <w:rPr>
          <w:rFonts w:hint="cs"/>
          <w:rtl/>
        </w:rPr>
        <w:t>המטפיזיקה</w:t>
      </w:r>
      <w:r w:rsidR="00493D13">
        <w:rPr>
          <w:rFonts w:hint="cs"/>
          <w:rtl/>
        </w:rPr>
        <w:t xml:space="preserve"> של הריפוי, </w:t>
      </w:r>
      <w:r w:rsidR="00FD4BE8">
        <w:rPr>
          <w:rFonts w:hint="cs"/>
          <w:rtl/>
        </w:rPr>
        <w:t xml:space="preserve">ספר 6 פרק 5. </w:t>
      </w:r>
    </w:p>
  </w:footnote>
  <w:footnote w:id="7">
    <w:p w14:paraId="525BBA1D" w14:textId="41A8A6CC" w:rsidR="00893FCD" w:rsidRDefault="00893FCD">
      <w:pPr>
        <w:pStyle w:val="FootnoteText"/>
      </w:pPr>
      <w:r>
        <w:rPr>
          <w:rStyle w:val="FootnoteReference"/>
        </w:rPr>
        <w:footnoteRef/>
      </w:r>
      <w:r>
        <w:rPr>
          <w:rtl/>
        </w:rPr>
        <w:t xml:space="preserve"> </w:t>
      </w:r>
      <w:r>
        <w:rPr>
          <w:rFonts w:hint="cs"/>
          <w:rtl/>
        </w:rPr>
        <w:t>מסובב הוא התוצאה של הסיבה.</w:t>
      </w:r>
      <w:r w:rsidR="00E72218">
        <w:rPr>
          <w:rFonts w:hint="cs"/>
          <w:rtl/>
        </w:rPr>
        <w:t xml:space="preserve"> </w:t>
      </w:r>
      <w:r w:rsidR="006E33AD">
        <w:rPr>
          <w:rFonts w:hint="cs"/>
          <w:rtl/>
        </w:rPr>
        <w:t xml:space="preserve">"המורכב" פירושו העצם הטבעי שמורכב מחומר וצורה. </w:t>
      </w:r>
    </w:p>
  </w:footnote>
  <w:footnote w:id="8">
    <w:p w14:paraId="2F9AD3AE" w14:textId="77777777" w:rsidR="005C24D2" w:rsidRDefault="00782212">
      <w:pPr>
        <w:pStyle w:val="FootnoteText"/>
        <w:rPr>
          <w:rtl/>
        </w:rPr>
      </w:pPr>
      <w:r>
        <w:rPr>
          <w:rStyle w:val="FootnoteReference"/>
        </w:rPr>
        <w:footnoteRef/>
      </w:r>
      <w:r>
        <w:rPr>
          <w:rtl/>
        </w:rPr>
        <w:t xml:space="preserve"> </w:t>
      </w:r>
      <w:r w:rsidR="00E04D27">
        <w:rPr>
          <w:rFonts w:hint="cs"/>
          <w:rtl/>
        </w:rPr>
        <w:t xml:space="preserve">אם אדם דחף ענף, והענף פגע באבן, והאבן פגעה בכד ושברה אותו, הסיבה הקרובה לשבירת הכד היא האבן, </w:t>
      </w:r>
      <w:r w:rsidR="00557F81">
        <w:rPr>
          <w:rFonts w:hint="cs"/>
          <w:rtl/>
        </w:rPr>
        <w:t>הענף הוא סיבה רחוקה יותר, והסיבה הכי רחוקה לשבירת הכד היא פעולת האדם.</w:t>
      </w:r>
    </w:p>
    <w:p w14:paraId="6F2FD1A4" w14:textId="77777777" w:rsidR="00E52143" w:rsidRDefault="0022256B" w:rsidP="00D07412">
      <w:pPr>
        <w:pStyle w:val="FootnoteText"/>
        <w:rPr>
          <w:rtl/>
        </w:rPr>
      </w:pPr>
      <w:r>
        <w:rPr>
          <w:rFonts w:hint="cs"/>
          <w:rtl/>
        </w:rPr>
        <w:t xml:space="preserve">הסיבות הכי רחוקות נקראות התחלות, כי בהן מתחילה שרשרת הסיבות. </w:t>
      </w:r>
      <w:r w:rsidR="000D09BC">
        <w:rPr>
          <w:rFonts w:hint="cs"/>
          <w:rtl/>
        </w:rPr>
        <w:t xml:space="preserve">התכלית כהתחלה היא הבורא, </w:t>
      </w:r>
      <w:r w:rsidR="00D07412">
        <w:rPr>
          <w:rFonts w:hint="cs"/>
          <w:rtl/>
        </w:rPr>
        <w:t>שתכלית</w:t>
      </w:r>
      <w:r w:rsidR="00CB1C4E">
        <w:rPr>
          <w:rFonts w:hint="cs"/>
          <w:rtl/>
        </w:rPr>
        <w:t xml:space="preserve"> כל הבריאה היא</w:t>
      </w:r>
      <w:r w:rsidR="00D07412">
        <w:rPr>
          <w:rFonts w:hint="cs"/>
          <w:rtl/>
        </w:rPr>
        <w:t xml:space="preserve"> ל</w:t>
      </w:r>
      <w:r w:rsidR="00CB1C4E">
        <w:rPr>
          <w:rFonts w:hint="cs"/>
          <w:rtl/>
        </w:rPr>
        <w:t>דבוק בו על ידי הידמות אליו. וכמו שכתב במורה נבוכים ב' ד'</w:t>
      </w:r>
      <w:r w:rsidR="008E2246">
        <w:rPr>
          <w:rFonts w:hint="cs"/>
          <w:rtl/>
        </w:rPr>
        <w:t>, שהכיסופים לבורא גורמים לתנועת הגלגלים ומהם תנועת כל המציאות (וכמו שכתב במורה נבוכים א' ע"ב)</w:t>
      </w:r>
      <w:r w:rsidR="00CB1C4E">
        <w:rPr>
          <w:rFonts w:hint="cs"/>
          <w:rtl/>
        </w:rPr>
        <w:t xml:space="preserve">. </w:t>
      </w:r>
      <w:r w:rsidR="00AB08D2">
        <w:rPr>
          <w:rFonts w:hint="cs"/>
          <w:rtl/>
        </w:rPr>
        <w:t xml:space="preserve">התכלית היא סיבה שהפועל יפעל. </w:t>
      </w:r>
      <w:r w:rsidR="00A5404D">
        <w:rPr>
          <w:rFonts w:hint="cs"/>
          <w:rtl/>
        </w:rPr>
        <w:t>אם בראש הר יש פרח יפה, הוא התכלית והוא סיבה לתנועת הרגליים</w:t>
      </w:r>
      <w:r w:rsidR="00E15F28">
        <w:rPr>
          <w:rFonts w:hint="cs"/>
          <w:rtl/>
        </w:rPr>
        <w:t xml:space="preserve"> להיעשות פועל</w:t>
      </w:r>
      <w:r w:rsidR="00A5404D">
        <w:rPr>
          <w:rFonts w:hint="cs"/>
          <w:rtl/>
        </w:rPr>
        <w:t xml:space="preserve"> ל</w:t>
      </w:r>
      <w:r w:rsidR="00E15F28">
        <w:rPr>
          <w:rFonts w:hint="cs"/>
          <w:rtl/>
        </w:rPr>
        <w:t>פעול את ההליכה</w:t>
      </w:r>
      <w:r w:rsidR="00A5404D">
        <w:rPr>
          <w:rFonts w:hint="cs"/>
          <w:rtl/>
        </w:rPr>
        <w:t xml:space="preserve"> במעלה ההר אל הפרח.</w:t>
      </w:r>
    </w:p>
    <w:p w14:paraId="6014AA95" w14:textId="77777777" w:rsidR="005940E6" w:rsidRDefault="00E52143" w:rsidP="00D07412">
      <w:pPr>
        <w:pStyle w:val="FootnoteText"/>
        <w:rPr>
          <w:rtl/>
        </w:rPr>
      </w:pPr>
      <w:r>
        <w:rPr>
          <w:rFonts w:hint="cs"/>
          <w:rtl/>
        </w:rPr>
        <w:t>נותן הצורה הוא השכל ה</w:t>
      </w:r>
      <w:r w:rsidR="002E2C48" w:rsidRPr="002E2C48">
        <w:rPr>
          <w:rtl/>
        </w:rPr>
        <w:t>פּוֹעֵל</w:t>
      </w:r>
      <w:r w:rsidR="009463BF">
        <w:rPr>
          <w:rFonts w:hint="cs"/>
          <w:rtl/>
        </w:rPr>
        <w:t xml:space="preserve"> (עיין מורה נבוכים ב' ד' </w:t>
      </w:r>
      <w:r w:rsidR="005C029E">
        <w:rPr>
          <w:rFonts w:hint="cs"/>
          <w:rtl/>
        </w:rPr>
        <w:t>ושם פרק י"ב). השכל הפועל הוא האחרון בשרשרת השכלים הנפרדים, שהם מופשטים לגמרי ולכן הם אלוהות, וכמו שכתבו חכמי הקבלה שהספירות הן אלוהות</w:t>
      </w:r>
      <w:r w:rsidR="0075458C">
        <w:rPr>
          <w:rFonts w:hint="cs"/>
          <w:rtl/>
        </w:rPr>
        <w:t xml:space="preserve"> ולא נברא (זה מצד הצמצום, וזה דמות </w:t>
      </w:r>
      <w:r w:rsidR="002E64A4">
        <w:rPr>
          <w:rFonts w:hint="cs"/>
          <w:rtl/>
        </w:rPr>
        <w:t>כ</w:t>
      </w:r>
      <w:r w:rsidR="0075458C">
        <w:rPr>
          <w:rFonts w:hint="cs"/>
          <w:rtl/>
        </w:rPr>
        <w:t>מראה אדם שכתב במורה נבוכים א' מ"ו</w:t>
      </w:r>
      <w:r w:rsidR="002E64A4">
        <w:rPr>
          <w:rFonts w:hint="cs"/>
          <w:rtl/>
        </w:rPr>
        <w:t>. שם כתב שהנביאים מדמים צורה ליוצרה והצורה היא דמות כמראה אדם</w:t>
      </w:r>
      <w:r w:rsidR="009B1DC1">
        <w:rPr>
          <w:rFonts w:hint="cs"/>
          <w:rtl/>
        </w:rPr>
        <w:t>, ו</w:t>
      </w:r>
      <w:r w:rsidR="002F0E43">
        <w:rPr>
          <w:rFonts w:hint="cs"/>
          <w:rtl/>
        </w:rPr>
        <w:t>בספר עץ חיים שער א' ענף ב' כתב שהספירות הן כדמות אדם</w:t>
      </w:r>
      <w:r w:rsidR="002E64A4">
        <w:rPr>
          <w:rFonts w:hint="cs"/>
          <w:rtl/>
        </w:rPr>
        <w:t xml:space="preserve">. </w:t>
      </w:r>
      <w:r w:rsidR="00BF0AD3">
        <w:rPr>
          <w:rFonts w:hint="cs"/>
          <w:rtl/>
        </w:rPr>
        <w:t xml:space="preserve">אמנם הבורא לא יכול להיות דומה לשום נברא בשום דמיון, כמו שכתב במורה נבוכים א' נ"ב, כי הבורא נמצא במציאות </w:t>
      </w:r>
      <w:proofErr w:type="spellStart"/>
      <w:r w:rsidR="00BF0AD3">
        <w:rPr>
          <w:rFonts w:hint="cs"/>
          <w:rtl/>
        </w:rPr>
        <w:t>מחוייבת</w:t>
      </w:r>
      <w:proofErr w:type="spellEnd"/>
      <w:r w:rsidR="00BF0AD3">
        <w:rPr>
          <w:rFonts w:hint="cs"/>
          <w:rtl/>
        </w:rPr>
        <w:t xml:space="preserve"> והנבראים במציאות שמושפעת עליהם מבחוץ להם, ולא יתכן שום דמיון כשאין שום עניין משותף מצד המציאות) אלא דמות כמראה אדם אינו </w:t>
      </w:r>
      <w:r w:rsidR="004900B7">
        <w:rPr>
          <w:rFonts w:hint="cs"/>
          <w:rtl/>
        </w:rPr>
        <w:t xml:space="preserve">דבר </w:t>
      </w:r>
      <w:r w:rsidR="00BF0AD3">
        <w:rPr>
          <w:rFonts w:hint="cs"/>
          <w:rtl/>
        </w:rPr>
        <w:t xml:space="preserve">נברא </w:t>
      </w:r>
      <w:r w:rsidR="004900B7">
        <w:rPr>
          <w:rFonts w:hint="cs"/>
          <w:rtl/>
        </w:rPr>
        <w:t xml:space="preserve">אלא זה קיים </w:t>
      </w:r>
      <w:r w:rsidR="009B1DC1">
        <w:rPr>
          <w:rFonts w:hint="cs"/>
          <w:rtl/>
        </w:rPr>
        <w:t xml:space="preserve">במציאות </w:t>
      </w:r>
      <w:proofErr w:type="spellStart"/>
      <w:r w:rsidR="009B1DC1">
        <w:rPr>
          <w:rFonts w:hint="cs"/>
          <w:rtl/>
        </w:rPr>
        <w:t>מחוייבת</w:t>
      </w:r>
      <w:proofErr w:type="spellEnd"/>
      <w:r w:rsidR="009B1DC1">
        <w:rPr>
          <w:rFonts w:hint="cs"/>
          <w:rtl/>
        </w:rPr>
        <w:t xml:space="preserve"> כמו הבורא</w:t>
      </w:r>
      <w:r w:rsidR="0075458C">
        <w:rPr>
          <w:rFonts w:hint="cs"/>
          <w:rtl/>
        </w:rPr>
        <w:t>.</w:t>
      </w:r>
      <w:r w:rsidR="009B1DC1">
        <w:rPr>
          <w:rFonts w:hint="cs"/>
          <w:rtl/>
        </w:rPr>
        <w:t xml:space="preserve"> </w:t>
      </w:r>
      <w:r w:rsidR="00615728">
        <w:rPr>
          <w:rFonts w:hint="cs"/>
          <w:rtl/>
        </w:rPr>
        <w:t xml:space="preserve">וזה הצמצום שהבורא מתגלה כמוגבל ובעל צורה. </w:t>
      </w:r>
      <w:r w:rsidR="008D2A61">
        <w:rPr>
          <w:rFonts w:hint="cs"/>
          <w:rtl/>
        </w:rPr>
        <w:t xml:space="preserve">ואת זה הנביאים מדמים ליוצר שהוא האין סוף שאין בו שום צורה כלל. </w:t>
      </w:r>
    </w:p>
    <w:p w14:paraId="239B360C" w14:textId="77777777" w:rsidR="00967970" w:rsidRDefault="005940E6" w:rsidP="00D07412">
      <w:pPr>
        <w:pStyle w:val="FootnoteText"/>
        <w:rPr>
          <w:rtl/>
        </w:rPr>
      </w:pPr>
      <w:r>
        <w:rPr>
          <w:rFonts w:hint="cs"/>
          <w:rtl/>
        </w:rPr>
        <w:t>התכלית כהתחלה ראשונה היא הבורא ללא הצמצום, האין סוף, ש</w:t>
      </w:r>
      <w:r w:rsidR="00150098">
        <w:rPr>
          <w:rFonts w:hint="cs"/>
          <w:rtl/>
        </w:rPr>
        <w:t>אליו נכספת כל הבריאה. הפועל הוא הצמצום, השכלים הנבדלים, ש</w:t>
      </w:r>
      <w:r w:rsidR="00967970">
        <w:rPr>
          <w:rFonts w:hint="cs"/>
          <w:rtl/>
        </w:rPr>
        <w:t xml:space="preserve">האחרון שבהם </w:t>
      </w:r>
      <w:r w:rsidR="00150098">
        <w:rPr>
          <w:rFonts w:hint="cs"/>
          <w:rtl/>
        </w:rPr>
        <w:t>הוא נותן הצורה</w:t>
      </w:r>
      <w:r w:rsidR="00967970">
        <w:rPr>
          <w:rFonts w:hint="cs"/>
          <w:rtl/>
        </w:rPr>
        <w:t xml:space="preserve"> בעולם התחתון של חומר ארבעת היסודות</w:t>
      </w:r>
      <w:r w:rsidR="00150098">
        <w:rPr>
          <w:rFonts w:hint="cs"/>
          <w:rtl/>
        </w:rPr>
        <w:t xml:space="preserve">. </w:t>
      </w:r>
      <w:r w:rsidR="00967970">
        <w:rPr>
          <w:rFonts w:hint="cs"/>
          <w:rtl/>
        </w:rPr>
        <w:t>נותן הצורה הוא ה</w:t>
      </w:r>
      <w:r w:rsidR="00967970" w:rsidRPr="00967970">
        <w:rPr>
          <w:rtl/>
        </w:rPr>
        <w:t>פּוֹעֵל</w:t>
      </w:r>
      <w:r w:rsidR="00967970">
        <w:rPr>
          <w:rFonts w:hint="cs"/>
          <w:rtl/>
        </w:rPr>
        <w:t xml:space="preserve"> כהתחלה ראשונה.</w:t>
      </w:r>
    </w:p>
    <w:p w14:paraId="7ABF29FF" w14:textId="0DAAC64A" w:rsidR="005C24D2" w:rsidRDefault="005114FD" w:rsidP="00D07412">
      <w:pPr>
        <w:pStyle w:val="FootnoteText"/>
      </w:pPr>
      <w:r>
        <w:rPr>
          <w:rFonts w:hint="cs"/>
          <w:rtl/>
        </w:rPr>
        <w:t xml:space="preserve">הפועל פועל בשני אופנים, צד הזכר וצד הנקבה. </w:t>
      </w:r>
      <w:r w:rsidR="004646FE">
        <w:rPr>
          <w:rFonts w:hint="cs"/>
          <w:rtl/>
        </w:rPr>
        <w:t xml:space="preserve">מצד הזכר הוא יוצר את הצורה ומצייר אותה בחומר. מצד הנקבה הוא מכין את החומר לקבל צורה. </w:t>
      </w:r>
      <w:r w:rsidR="003943CA">
        <w:rPr>
          <w:rFonts w:hint="cs"/>
          <w:rtl/>
        </w:rPr>
        <w:t>עיין בזה במורה נבוכים א' ע"ב, וביארתי דבריו ב</w:t>
      </w:r>
      <w:hyperlink r:id="rId5" w:history="1">
        <w:r w:rsidR="003943CA" w:rsidRPr="00592ABF">
          <w:rPr>
            <w:rStyle w:val="Hyperlink"/>
            <w:rFonts w:hint="cs"/>
            <w:rtl/>
          </w:rPr>
          <w:t xml:space="preserve">הערות קצרות על המורה נבוכים </w:t>
        </w:r>
        <w:r w:rsidR="0099330C" w:rsidRPr="00592ABF">
          <w:rPr>
            <w:rStyle w:val="Hyperlink"/>
            <w:rFonts w:hint="cs"/>
            <w:rtl/>
          </w:rPr>
          <w:t>על א' ע"ב</w:t>
        </w:r>
      </w:hyperlink>
      <w:r w:rsidR="0099330C">
        <w:rPr>
          <w:rFonts w:hint="cs"/>
          <w:rtl/>
        </w:rPr>
        <w:t>, ובעוד מקומות רבים.</w:t>
      </w:r>
      <w:r w:rsidR="00967970">
        <w:rPr>
          <w:rFonts w:hint="cs"/>
          <w:rtl/>
        </w:rPr>
        <w:t xml:space="preserve"> </w:t>
      </w:r>
      <w:r w:rsidR="00E52143">
        <w:rPr>
          <w:rFonts w:hint="cs"/>
          <w:rtl/>
        </w:rPr>
        <w:t xml:space="preserve"> </w:t>
      </w:r>
      <w:r w:rsidR="00A5404D">
        <w:rPr>
          <w:rFonts w:hint="cs"/>
          <w:rtl/>
        </w:rPr>
        <w:t xml:space="preserve"> </w:t>
      </w:r>
    </w:p>
  </w:footnote>
  <w:footnote w:id="9">
    <w:p w14:paraId="0A0D2712" w14:textId="28701674" w:rsidR="006F6933" w:rsidRDefault="006F6933">
      <w:pPr>
        <w:pStyle w:val="FootnoteText"/>
        <w:rPr>
          <w:rtl/>
        </w:rPr>
      </w:pPr>
      <w:r>
        <w:rPr>
          <w:rStyle w:val="FootnoteReference"/>
        </w:rPr>
        <w:footnoteRef/>
      </w:r>
      <w:r>
        <w:rPr>
          <w:rtl/>
        </w:rPr>
        <w:t xml:space="preserve"> </w:t>
      </w:r>
      <w:r w:rsidR="0028456D">
        <w:rPr>
          <w:rFonts w:hint="cs"/>
          <w:rtl/>
        </w:rPr>
        <w:t>כסיבה, ההיולי, כלומר החומר הראשון, והצורה (במקביל לחומר הראשון מדובר על הצורה</w:t>
      </w:r>
      <w:r w:rsidR="00D43108">
        <w:rPr>
          <w:rFonts w:hint="cs"/>
          <w:rtl/>
        </w:rPr>
        <w:t xml:space="preserve"> </w:t>
      </w:r>
      <w:r w:rsidR="0028456D">
        <w:rPr>
          <w:rFonts w:hint="cs"/>
          <w:rtl/>
        </w:rPr>
        <w:t>ראשונה), הם הסיב</w:t>
      </w:r>
      <w:r w:rsidR="00D43108">
        <w:rPr>
          <w:rFonts w:hint="cs"/>
          <w:rtl/>
        </w:rPr>
        <w:t>ו</w:t>
      </w:r>
      <w:r w:rsidR="0028456D">
        <w:rPr>
          <w:rFonts w:hint="cs"/>
          <w:rtl/>
        </w:rPr>
        <w:t>ת הרחוקות</w:t>
      </w:r>
      <w:r w:rsidR="00D43108">
        <w:rPr>
          <w:rFonts w:hint="cs"/>
          <w:rtl/>
        </w:rPr>
        <w:t xml:space="preserve"> של העצמים. </w:t>
      </w:r>
      <w:r w:rsidR="00E26395">
        <w:rPr>
          <w:rFonts w:hint="cs"/>
          <w:rtl/>
        </w:rPr>
        <w:t xml:space="preserve">למשל הסיבה החומרית הקרובה של המיטה הוא העץ, </w:t>
      </w:r>
      <w:r w:rsidR="00B95714">
        <w:rPr>
          <w:rFonts w:hint="cs"/>
          <w:rtl/>
        </w:rPr>
        <w:t>והסיבה החומרית של העץ הם ארבעת היסודות, והסיבה החומרית של היסודות הוא החומר הראשון, ואי</w:t>
      </w:r>
      <w:r w:rsidR="00014D49">
        <w:rPr>
          <w:rFonts w:hint="cs"/>
          <w:rtl/>
        </w:rPr>
        <w:t>ן חומר שהוא סיבה חומרית לחומר הראשון, אם כן החומר הראשון הוא הסיבה הכי הרחוקה, הראשונה, והעץ הוא הסיבה הקרובה.</w:t>
      </w:r>
      <w:r w:rsidR="0027649F">
        <w:rPr>
          <w:rFonts w:hint="cs"/>
          <w:rtl/>
        </w:rPr>
        <w:t xml:space="preserve"> </w:t>
      </w:r>
    </w:p>
    <w:p w14:paraId="25EBCB97" w14:textId="77777777" w:rsidR="00F417B4" w:rsidRDefault="002B0DFB">
      <w:pPr>
        <w:pStyle w:val="FootnoteText"/>
        <w:rPr>
          <w:rtl/>
        </w:rPr>
      </w:pPr>
      <w:r>
        <w:rPr>
          <w:rFonts w:hint="cs"/>
          <w:rtl/>
        </w:rPr>
        <w:t xml:space="preserve">הצורה הראשונה היא התנועה הסיבובית של הגלגל, כמו שכתב במורה נבוכים ב' ד' שהיא נובעת מהדמיון כלפי הבורא, </w:t>
      </w:r>
      <w:r w:rsidR="003D3EA8">
        <w:rPr>
          <w:rFonts w:hint="cs"/>
          <w:rtl/>
        </w:rPr>
        <w:t>ועיין בזה ב"על הש</w:t>
      </w:r>
      <w:r w:rsidR="00C84468">
        <w:rPr>
          <w:rFonts w:hint="cs"/>
          <w:rtl/>
        </w:rPr>
        <w:t>מ</w:t>
      </w:r>
      <w:r w:rsidR="003D3EA8">
        <w:rPr>
          <w:rFonts w:hint="cs"/>
          <w:rtl/>
        </w:rPr>
        <w:t xml:space="preserve">יים" מאת אריסטו </w:t>
      </w:r>
      <w:r w:rsidR="00C84468">
        <w:rPr>
          <w:rFonts w:hint="cs"/>
          <w:rtl/>
        </w:rPr>
        <w:t>(</w:t>
      </w:r>
      <w:r w:rsidR="005D5E0A">
        <w:rPr>
          <w:rFonts w:hint="cs"/>
          <w:rtl/>
        </w:rPr>
        <w:t xml:space="preserve">ובעומקה היא צורת אדם, וכמו שכתוב בחזון יחזקאל ועל דמות הכסא דמות </w:t>
      </w:r>
      <w:r w:rsidR="00F00305">
        <w:rPr>
          <w:rFonts w:hint="cs"/>
          <w:rtl/>
        </w:rPr>
        <w:t>כ</w:t>
      </w:r>
      <w:r w:rsidR="005D5E0A">
        <w:rPr>
          <w:rFonts w:hint="cs"/>
          <w:rtl/>
        </w:rPr>
        <w:t>מראה אדם</w:t>
      </w:r>
      <w:r w:rsidR="00F00305">
        <w:rPr>
          <w:rFonts w:hint="cs"/>
          <w:rtl/>
        </w:rPr>
        <w:t xml:space="preserve">, עיין בזה במורה נבוכים א' מ"ו. </w:t>
      </w:r>
      <w:r w:rsidR="00B05D7A">
        <w:rPr>
          <w:rFonts w:hint="cs"/>
          <w:rtl/>
        </w:rPr>
        <w:t>ובספר עץ חיים שער א' ענף ב' כתב שהספירות (שהן השכלים הנפרדים</w:t>
      </w:r>
      <w:r w:rsidR="003D14B7">
        <w:rPr>
          <w:rFonts w:hint="cs"/>
          <w:rtl/>
        </w:rPr>
        <w:t>, שמהם הגלגלים</w:t>
      </w:r>
      <w:r w:rsidR="00C84468">
        <w:rPr>
          <w:rFonts w:hint="cs"/>
          <w:rtl/>
        </w:rPr>
        <w:t xml:space="preserve"> שדיבר בהם אריסטו, כמו שכתב שם (וכינה את אריסטו "התוכנים")</w:t>
      </w:r>
      <w:r w:rsidR="00B05D7A">
        <w:rPr>
          <w:rFonts w:hint="cs"/>
          <w:rtl/>
        </w:rPr>
        <w:t>)</w:t>
      </w:r>
      <w:r w:rsidR="003D14B7">
        <w:rPr>
          <w:rFonts w:hint="cs"/>
          <w:rtl/>
        </w:rPr>
        <w:t xml:space="preserve"> הן כדמות אדם. לכן האדם הוא עולם קטן, וכמו שכתב במורה נבוכים א' ע"ב, הנקרא פרק שיעור קומה כמו שכתבו במפרשים שם, </w:t>
      </w:r>
      <w:r w:rsidR="003D3EA8">
        <w:rPr>
          <w:rFonts w:hint="cs"/>
          <w:rtl/>
        </w:rPr>
        <w:t>כי הוא עוסק בהתגלות האלוהית מצד הצמצום שהיא כדמות אדם</w:t>
      </w:r>
      <w:r w:rsidR="003D14B7">
        <w:rPr>
          <w:rFonts w:hint="cs"/>
          <w:rtl/>
        </w:rPr>
        <w:t>)</w:t>
      </w:r>
      <w:r w:rsidR="00C15DE0">
        <w:rPr>
          <w:rFonts w:hint="cs"/>
          <w:rtl/>
        </w:rPr>
        <w:t xml:space="preserve">. הצורה הזו </w:t>
      </w:r>
      <w:r w:rsidR="00F417B4">
        <w:rPr>
          <w:rFonts w:hint="cs"/>
          <w:rtl/>
        </w:rPr>
        <w:t>משתלשלת לצורות העצמים ו</w:t>
      </w:r>
      <w:r w:rsidR="00C15DE0">
        <w:rPr>
          <w:rFonts w:hint="cs"/>
          <w:rtl/>
        </w:rPr>
        <w:t>היא הסיבה הצורנית הרחוקה של העצמים שבעולם.</w:t>
      </w:r>
    </w:p>
    <w:p w14:paraId="6F1A211A" w14:textId="69452AE3" w:rsidR="0027649F" w:rsidRDefault="00F417B4">
      <w:pPr>
        <w:pStyle w:val="FootnoteText"/>
      </w:pPr>
      <w:r>
        <w:rPr>
          <w:rFonts w:hint="cs"/>
          <w:rtl/>
        </w:rPr>
        <w:t>אמנם אבן סינא לא מדבר כאן על סיבות אלא על התחלות, וכמו שהתבאר לעיל בכמה מקומות החילוק בין התחלה לצורה</w:t>
      </w:r>
      <w:r w:rsidR="001332A0">
        <w:rPr>
          <w:rFonts w:hint="cs"/>
          <w:rtl/>
        </w:rPr>
        <w:t xml:space="preserve">. ההתחלות הן המופשט שמעל הטבע, והסיבות הן אותן התחלות כשהן בתוך הטבע. </w:t>
      </w:r>
      <w:r>
        <w:rPr>
          <w:rFonts w:hint="cs"/>
          <w:rtl/>
        </w:rPr>
        <w:t xml:space="preserve"> </w:t>
      </w:r>
      <w:r w:rsidR="00C15DE0">
        <w:rPr>
          <w:rFonts w:hint="cs"/>
          <w:rtl/>
        </w:rPr>
        <w:t xml:space="preserve"> </w:t>
      </w:r>
    </w:p>
  </w:footnote>
  <w:footnote w:id="10">
    <w:p w14:paraId="29126E86" w14:textId="13F2917C" w:rsidR="00EE224B" w:rsidRDefault="00EE224B">
      <w:pPr>
        <w:pStyle w:val="FootnoteText"/>
      </w:pPr>
      <w:r>
        <w:rPr>
          <w:rStyle w:val="FootnoteReference"/>
        </w:rPr>
        <w:footnoteRef/>
      </w:r>
      <w:r>
        <w:rPr>
          <w:rtl/>
        </w:rPr>
        <w:t xml:space="preserve"> </w:t>
      </w:r>
      <w:r>
        <w:rPr>
          <w:rFonts w:hint="cs"/>
          <w:rtl/>
        </w:rPr>
        <w:t>הסוג הוא 'חי', המין הוא 'כלב'</w:t>
      </w:r>
      <w:r w:rsidR="002E0637">
        <w:rPr>
          <w:rFonts w:hint="cs"/>
          <w:rtl/>
        </w:rPr>
        <w:t>,</w:t>
      </w:r>
      <w:r>
        <w:rPr>
          <w:rFonts w:hint="cs"/>
          <w:rtl/>
        </w:rPr>
        <w:t xml:space="preserve"> הזן הוא 'כלב רועה גרמני' או </w:t>
      </w:r>
      <w:r w:rsidR="002E0637">
        <w:rPr>
          <w:rFonts w:hint="cs"/>
          <w:rtl/>
        </w:rPr>
        <w:t xml:space="preserve">'הכלבים השחורים' וכיוצא. זן במקור נכתב </w:t>
      </w:r>
      <w:r w:rsidR="00C05044" w:rsidRPr="00C05044">
        <w:rPr>
          <w:rFonts w:cs="Times New Roman" w:hint="eastAsia"/>
          <w:rtl/>
          <w:lang w:bidi="ar-SA"/>
        </w:rPr>
        <w:t>صنفا</w:t>
      </w:r>
      <w:r w:rsidR="00C05044">
        <w:rPr>
          <w:rFonts w:hint="cs"/>
          <w:rtl/>
        </w:rPr>
        <w:t xml:space="preserve"> (</w:t>
      </w:r>
      <w:r w:rsidR="002E0637">
        <w:rPr>
          <w:rFonts w:hint="cs"/>
          <w:rtl/>
        </w:rPr>
        <w:t>סנף</w:t>
      </w:r>
      <w:r w:rsidR="00C05044">
        <w:rPr>
          <w:rFonts w:hint="cs"/>
          <w:rtl/>
        </w:rPr>
        <w:t>, הוא המילה העברית סניף)</w:t>
      </w:r>
      <w:r w:rsidR="002E0637">
        <w:rPr>
          <w:rFonts w:hint="cs"/>
          <w:rtl/>
        </w:rPr>
        <w:t xml:space="preserve">, ותרגומו ענף, </w:t>
      </w:r>
      <w:r w:rsidR="00B014A0">
        <w:rPr>
          <w:rFonts w:hint="cs"/>
          <w:rtl/>
        </w:rPr>
        <w:t xml:space="preserve">דהיינו </w:t>
      </w:r>
      <w:r w:rsidR="002E0637">
        <w:rPr>
          <w:rFonts w:hint="cs"/>
          <w:rtl/>
        </w:rPr>
        <w:t>קבוצה שההגדרה שלה אינה המהות העצמית שהיא העושה את הדבר למה שהוא</w:t>
      </w:r>
      <w:r w:rsidR="00BB39E5">
        <w:rPr>
          <w:rFonts w:hint="cs"/>
          <w:rtl/>
        </w:rPr>
        <w:t xml:space="preserve"> (זה 'מין')</w:t>
      </w:r>
      <w:r w:rsidR="002E0637">
        <w:rPr>
          <w:rFonts w:hint="cs"/>
          <w:rtl/>
        </w:rPr>
        <w:t>, אלא</w:t>
      </w:r>
      <w:r w:rsidR="00201524">
        <w:rPr>
          <w:rFonts w:hint="cs"/>
          <w:rtl/>
        </w:rPr>
        <w:t xml:space="preserve"> מגדיר אותה</w:t>
      </w:r>
      <w:r w:rsidR="002E0637">
        <w:rPr>
          <w:rFonts w:hint="cs"/>
          <w:rtl/>
        </w:rPr>
        <w:t xml:space="preserve"> </w:t>
      </w:r>
      <w:r w:rsidR="00B014A0">
        <w:rPr>
          <w:rFonts w:hint="cs"/>
          <w:rtl/>
        </w:rPr>
        <w:t>מקרה</w:t>
      </w:r>
      <w:r w:rsidR="00BE3ECA">
        <w:rPr>
          <w:rFonts w:hint="cs"/>
          <w:rtl/>
        </w:rPr>
        <w:t xml:space="preserve"> לא מהותי</w:t>
      </w:r>
      <w:r w:rsidR="00B014A0">
        <w:rPr>
          <w:rFonts w:hint="cs"/>
          <w:rtl/>
        </w:rPr>
        <w:t xml:space="preserve"> </w:t>
      </w:r>
      <w:r w:rsidR="00BE3ECA">
        <w:rPr>
          <w:rFonts w:hint="cs"/>
          <w:rtl/>
        </w:rPr>
        <w:t>ש</w:t>
      </w:r>
      <w:r w:rsidR="00B014A0">
        <w:rPr>
          <w:rFonts w:hint="cs"/>
          <w:rtl/>
        </w:rPr>
        <w:t xml:space="preserve">משותף לקבוצה של </w:t>
      </w:r>
      <w:r w:rsidR="00BE3ECA">
        <w:rPr>
          <w:rFonts w:hint="cs"/>
          <w:rtl/>
        </w:rPr>
        <w:t>פ</w:t>
      </w:r>
      <w:r w:rsidR="00B014A0">
        <w:rPr>
          <w:rFonts w:hint="cs"/>
          <w:rtl/>
        </w:rPr>
        <w:t>רטים</w:t>
      </w:r>
      <w:r w:rsidR="00BE3ECA">
        <w:rPr>
          <w:rFonts w:hint="cs"/>
          <w:rtl/>
        </w:rPr>
        <w:t xml:space="preserve"> והופך אותה לזן או ענף בתוך המין.</w:t>
      </w:r>
    </w:p>
  </w:footnote>
  <w:footnote w:id="11">
    <w:p w14:paraId="42786145" w14:textId="71E46BC6" w:rsidR="00865D45" w:rsidRDefault="00865D45">
      <w:pPr>
        <w:pStyle w:val="FootnoteText"/>
      </w:pPr>
      <w:r>
        <w:rPr>
          <w:rStyle w:val="FootnoteReference"/>
        </w:rPr>
        <w:footnoteRef/>
      </w:r>
      <w:r w:rsidR="0082380F">
        <w:rPr>
          <w:rFonts w:hint="cs"/>
          <w:rtl/>
        </w:rPr>
        <w:t xml:space="preserve"> </w:t>
      </w:r>
      <w:r w:rsidR="00BB558E">
        <w:rPr>
          <w:rFonts w:hint="cs"/>
          <w:rtl/>
        </w:rPr>
        <w:t>מקגיניס תרגם שהסדר או המבנה של הצורה יהיה מקרי</w:t>
      </w:r>
      <w:r w:rsidR="005E5360">
        <w:rPr>
          <w:rFonts w:hint="cs"/>
          <w:rtl/>
        </w:rPr>
        <w:t xml:space="preserve"> (</w:t>
      </w:r>
      <w:r w:rsidR="005E5360" w:rsidRPr="005E5360">
        <w:t>an accidental disposition</w:t>
      </w:r>
      <w:r w:rsidR="005E5360">
        <w:rPr>
          <w:rFonts w:hint="cs"/>
          <w:rtl/>
        </w:rPr>
        <w:t>)</w:t>
      </w:r>
      <w:r w:rsidR="00BB558E">
        <w:rPr>
          <w:rFonts w:hint="cs"/>
          <w:rtl/>
        </w:rPr>
        <w:t xml:space="preserve">, וזה אפשרי. </w:t>
      </w:r>
    </w:p>
  </w:footnote>
  <w:footnote w:id="12">
    <w:p w14:paraId="6952E774" w14:textId="68771B79" w:rsidR="00E5746B" w:rsidRDefault="00E5746B">
      <w:pPr>
        <w:pStyle w:val="FootnoteText"/>
      </w:pPr>
      <w:r>
        <w:rPr>
          <w:rStyle w:val="FootnoteReference"/>
        </w:rPr>
        <w:footnoteRef/>
      </w:r>
      <w:r>
        <w:rPr>
          <w:rtl/>
        </w:rPr>
        <w:t xml:space="preserve"> </w:t>
      </w:r>
      <w:r w:rsidR="001C2A4B">
        <w:rPr>
          <w:rFonts w:hint="cs"/>
          <w:rtl/>
        </w:rPr>
        <w:t>מ</w:t>
      </w:r>
      <w:r w:rsidR="009B473C">
        <w:rPr>
          <w:rFonts w:hint="cs"/>
          <w:rtl/>
        </w:rPr>
        <w:t>צד</w:t>
      </w:r>
      <w:r w:rsidR="001C2A4B">
        <w:rPr>
          <w:rFonts w:hint="cs"/>
          <w:rtl/>
        </w:rPr>
        <w:t xml:space="preserve"> שהחומר הוא סיבה חומרית לעצם אין תיווך של אמצעי ביניהם</w:t>
      </w:r>
      <w:r w:rsidR="0072065D">
        <w:rPr>
          <w:rFonts w:hint="cs"/>
          <w:rtl/>
        </w:rPr>
        <w:t>.</w:t>
      </w:r>
      <w:r w:rsidR="007F6D68">
        <w:rPr>
          <w:rFonts w:hint="cs"/>
          <w:rtl/>
        </w:rPr>
        <w:t xml:space="preserve"> </w:t>
      </w:r>
      <w:r w:rsidR="00861CA7">
        <w:rPr>
          <w:rFonts w:hint="cs"/>
          <w:rtl/>
        </w:rPr>
        <w:t xml:space="preserve">אבל אם מדובר בצורה שקובעת מקרה ולא קובעת עצם, וכגון צורת הצבע הלבן, שאינה קובעת את </w:t>
      </w:r>
      <w:r w:rsidR="0072065D">
        <w:rPr>
          <w:rFonts w:hint="cs"/>
          <w:rtl/>
        </w:rPr>
        <w:t>מהות האדם אלא אדם יכול במקרה להיות לבן או שחור, אז החומר הוא הסיבה שהצורה הזו חלה באדם זה.</w:t>
      </w:r>
      <w:r w:rsidR="00747016">
        <w:rPr>
          <w:rFonts w:hint="cs"/>
          <w:rtl/>
        </w:rPr>
        <w:t xml:space="preserve"> מה שהוא אדם במהותו אין לזה קשר לצבעו, אלא הוא לבן בגלל שיש בחומר שלו הכנה לקבל את הצבע הלבן (ו</w:t>
      </w:r>
      <w:r w:rsidR="00747016" w:rsidRPr="00747016">
        <w:rPr>
          <w:rtl/>
        </w:rPr>
        <w:t>לא מכח היותו אדם</w:t>
      </w:r>
      <w:r w:rsidR="00747016">
        <w:rPr>
          <w:rFonts w:hint="cs"/>
          <w:rtl/>
        </w:rPr>
        <w:t xml:space="preserve"> בצורתו המהותית של קטגוריית העצם</w:t>
      </w:r>
      <w:r w:rsidR="00C13780">
        <w:rPr>
          <w:rFonts w:hint="cs"/>
          <w:rtl/>
        </w:rPr>
        <w:t>)</w:t>
      </w:r>
      <w:r w:rsidR="00747016">
        <w:rPr>
          <w:rFonts w:hint="cs"/>
          <w:rtl/>
        </w:rPr>
        <w:t>,</w:t>
      </w:r>
      <w:r w:rsidR="0054787D">
        <w:rPr>
          <w:rFonts w:hint="cs"/>
          <w:rtl/>
        </w:rPr>
        <w:t xml:space="preserve"> ואם כן מ</w:t>
      </w:r>
      <w:r w:rsidR="009B473C">
        <w:rPr>
          <w:rFonts w:hint="cs"/>
          <w:rtl/>
        </w:rPr>
        <w:t>צד זה</w:t>
      </w:r>
      <w:r w:rsidR="0054787D">
        <w:rPr>
          <w:rFonts w:hint="cs"/>
          <w:rtl/>
        </w:rPr>
        <w:t xml:space="preserve"> </w:t>
      </w:r>
      <w:r w:rsidR="00C9252A">
        <w:rPr>
          <w:rFonts w:hint="cs"/>
          <w:rtl/>
        </w:rPr>
        <w:t xml:space="preserve">החומר הוא סיבת הלובן על ידי תיווך של אמצעי ביניהם שהוא צורת הלובן. זה מה שכתב מקודם שהחומר יכול להיות </w:t>
      </w:r>
      <w:r w:rsidR="00BE4485">
        <w:rPr>
          <w:rFonts w:hint="cs"/>
          <w:rtl/>
        </w:rPr>
        <w:t xml:space="preserve">ביחד </w:t>
      </w:r>
      <w:r w:rsidR="00C9252A">
        <w:rPr>
          <w:rFonts w:hint="cs"/>
          <w:rtl/>
        </w:rPr>
        <w:t>גם סיבה ישירה וגם סיבה על ידי תיווך</w:t>
      </w:r>
      <w:r w:rsidR="00BE4485">
        <w:rPr>
          <w:rFonts w:hint="cs"/>
          <w:rtl/>
        </w:rPr>
        <w:t>.</w:t>
      </w:r>
      <w:r w:rsidR="00C9252A">
        <w:rPr>
          <w:rFonts w:hint="cs"/>
          <w:rtl/>
        </w:rPr>
        <w:t xml:space="preserve"> </w:t>
      </w:r>
      <w:r w:rsidR="00915D3A">
        <w:rPr>
          <w:rFonts w:hint="cs"/>
          <w:rtl/>
        </w:rPr>
        <w:t xml:space="preserve">מייד </w:t>
      </w:r>
      <w:r w:rsidR="00BE4485">
        <w:rPr>
          <w:rFonts w:hint="cs"/>
          <w:rtl/>
        </w:rPr>
        <w:t>בהמשך הוא מבאר איך</w:t>
      </w:r>
      <w:r w:rsidR="00915D3A">
        <w:t xml:space="preserve"> </w:t>
      </w:r>
      <w:r w:rsidR="00BE4485">
        <w:rPr>
          <w:rFonts w:hint="cs"/>
          <w:rtl/>
        </w:rPr>
        <w:t xml:space="preserve">הצורה יכולה להיות ביחד גם סיבה ישירה וגם סיבה על ידי תיווך. </w:t>
      </w:r>
      <w:r w:rsidR="00C9252A">
        <w:rPr>
          <w:rFonts w:hint="cs"/>
          <w:rtl/>
        </w:rPr>
        <w:t xml:space="preserve"> </w:t>
      </w:r>
      <w:r w:rsidR="00747016">
        <w:rPr>
          <w:rFonts w:hint="cs"/>
          <w:rtl/>
        </w:rPr>
        <w:t xml:space="preserve"> </w:t>
      </w:r>
    </w:p>
  </w:footnote>
  <w:footnote w:id="13">
    <w:p w14:paraId="24A94EE3" w14:textId="72BC6132" w:rsidR="00307E79" w:rsidRDefault="00307E79">
      <w:pPr>
        <w:pStyle w:val="FootnoteText"/>
      </w:pPr>
      <w:r>
        <w:rPr>
          <w:rStyle w:val="FootnoteReference"/>
        </w:rPr>
        <w:footnoteRef/>
      </w:r>
      <w:r>
        <w:rPr>
          <w:rtl/>
        </w:rPr>
        <w:t xml:space="preserve"> </w:t>
      </w:r>
      <w:r w:rsidR="0095004B">
        <w:rPr>
          <w:rFonts w:hint="cs"/>
          <w:rtl/>
        </w:rPr>
        <w:t>"מאמר" פירושו קטגוריה (מעשר הקטגוריות של אריסטו). ספר הקטגוריות של אריסטו נקרא בלשון ימי הביניים ספר המאמרות.</w:t>
      </w:r>
      <w:r w:rsidR="00226730">
        <w:rPr>
          <w:rFonts w:hint="cs"/>
          <w:rtl/>
        </w:rPr>
        <w:t xml:space="preserve"> צורה ממאמר העצם היא הצורה שקובעת מהו הדבר, </w:t>
      </w:r>
      <w:r w:rsidR="00793571">
        <w:rPr>
          <w:rFonts w:hint="cs"/>
          <w:rtl/>
        </w:rPr>
        <w:t xml:space="preserve">למשל האם הוא אדם או סוס או צמח, ואילו צורה משאר המאמרות קובעת את המאפיינים של הדבר, למשל </w:t>
      </w:r>
      <w:r w:rsidR="003147DA">
        <w:rPr>
          <w:rFonts w:hint="cs"/>
          <w:rtl/>
        </w:rPr>
        <w:t>סוס לבן חלה בו צורת הלובן כמאפיין מקטגוריית האיכות.</w:t>
      </w:r>
      <w:r w:rsidR="00301221">
        <w:rPr>
          <w:rFonts w:hint="cs"/>
          <w:rtl/>
        </w:rPr>
        <w:t xml:space="preserve"> </w:t>
      </w:r>
    </w:p>
  </w:footnote>
  <w:footnote w:id="14">
    <w:p w14:paraId="1393CD55" w14:textId="115C7442" w:rsidR="00961D7E" w:rsidRDefault="00961D7E">
      <w:pPr>
        <w:pStyle w:val="FootnoteText"/>
      </w:pPr>
      <w:r>
        <w:rPr>
          <w:rStyle w:val="FootnoteReference"/>
        </w:rPr>
        <w:footnoteRef/>
      </w:r>
      <w:r>
        <w:rPr>
          <w:rtl/>
        </w:rPr>
        <w:t xml:space="preserve"> </w:t>
      </w:r>
      <w:r>
        <w:rPr>
          <w:rFonts w:hint="cs"/>
          <w:rtl/>
        </w:rPr>
        <w:t>העצם הטבעי שמורכב מחומר וצורה.</w:t>
      </w:r>
    </w:p>
  </w:footnote>
  <w:footnote w:id="15">
    <w:p w14:paraId="28BFDA7C" w14:textId="0F93EDE7" w:rsidR="006A2F9B" w:rsidRDefault="006A2F9B">
      <w:pPr>
        <w:pStyle w:val="FootnoteText"/>
      </w:pPr>
      <w:r>
        <w:rPr>
          <w:rStyle w:val="FootnoteReference"/>
        </w:rPr>
        <w:footnoteRef/>
      </w:r>
      <w:r>
        <w:rPr>
          <w:rtl/>
        </w:rPr>
        <w:t xml:space="preserve"> </w:t>
      </w:r>
      <w:r>
        <w:rPr>
          <w:rFonts w:hint="cs"/>
          <w:rtl/>
        </w:rPr>
        <w:t xml:space="preserve">כלומר אין דבר אמצעי </w:t>
      </w:r>
      <w:r w:rsidR="007F6D68">
        <w:rPr>
          <w:rFonts w:hint="cs"/>
          <w:rtl/>
        </w:rPr>
        <w:t xml:space="preserve">שמתווך </w:t>
      </w:r>
      <w:r>
        <w:rPr>
          <w:rFonts w:hint="cs"/>
          <w:rtl/>
        </w:rPr>
        <w:t xml:space="preserve">בין הצורה לעצם המורכב. </w:t>
      </w:r>
      <w:r w:rsidR="0023130E">
        <w:rPr>
          <w:rFonts w:hint="cs"/>
          <w:rtl/>
        </w:rPr>
        <w:t xml:space="preserve">וזה ביחד עם מה שאמר שיש ביניהם אמצעי כי </w:t>
      </w:r>
      <w:r w:rsidR="00840F4E">
        <w:rPr>
          <w:rFonts w:hint="cs"/>
          <w:rtl/>
        </w:rPr>
        <w:t xml:space="preserve">הצורה מקיימת את החומר והחומר הוא סיבה לעצם, והרי החומר הוא אמצעי בין הצורה לעצם המורכב. </w:t>
      </w:r>
    </w:p>
  </w:footnote>
  <w:footnote w:id="16">
    <w:p w14:paraId="78E12278" w14:textId="32A8AD34" w:rsidR="005C5347" w:rsidRDefault="005C5347">
      <w:pPr>
        <w:pStyle w:val="FootnoteText"/>
        <w:rPr>
          <w:rtl/>
        </w:rPr>
      </w:pPr>
      <w:r>
        <w:rPr>
          <w:rStyle w:val="FootnoteReference"/>
        </w:rPr>
        <w:footnoteRef/>
      </w:r>
      <w:r>
        <w:rPr>
          <w:rtl/>
        </w:rPr>
        <w:t xml:space="preserve"> </w:t>
      </w:r>
      <w:r>
        <w:rPr>
          <w:rFonts w:hint="cs"/>
          <w:rtl/>
        </w:rPr>
        <w:t xml:space="preserve">מקגיניס ציין לפיזיקה של אריסטו ספר ב' פרק ז'. </w:t>
      </w:r>
    </w:p>
    <w:p w14:paraId="0C09738B" w14:textId="05F67D5E" w:rsidR="00FB53E8" w:rsidRDefault="00FB53E8">
      <w:pPr>
        <w:pStyle w:val="FootnoteText"/>
        <w:rPr>
          <w:rtl/>
        </w:rPr>
      </w:pPr>
      <w:r>
        <w:rPr>
          <w:rFonts w:hint="cs"/>
          <w:rtl/>
        </w:rPr>
        <w:t>במורה נבוכים ג' י"ג</w:t>
      </w:r>
      <w:r w:rsidR="00183040">
        <w:rPr>
          <w:rtl/>
        </w:rPr>
        <w:fldChar w:fldCharType="begin"/>
      </w:r>
      <w:r w:rsidR="00183040">
        <w:instrText xml:space="preserve"> XE "</w:instrText>
      </w:r>
      <w:r w:rsidR="00183040" w:rsidRPr="005A442E">
        <w:rPr>
          <w:rFonts w:hint="cs"/>
          <w:rtl/>
        </w:rPr>
        <w:instrText>מורה נבוכים ג' י</w:instrText>
      </w:r>
      <w:r w:rsidR="00183040">
        <w:rPr>
          <w:b/>
          <w:bCs/>
          <w:sz w:val="20"/>
          <w:szCs w:val="20"/>
        </w:rPr>
        <w:instrText>\</w:instrText>
      </w:r>
      <w:r w:rsidR="00183040" w:rsidRPr="005A442E">
        <w:rPr>
          <w:rFonts w:hint="cs"/>
          <w:rtl/>
        </w:rPr>
        <w:instrText xml:space="preserve">"ג </w:instrText>
      </w:r>
      <w:r w:rsidR="00145FD2">
        <w:rPr>
          <w:rFonts w:hint="cs"/>
          <w:rtl/>
        </w:rPr>
        <w:instrText>-</w:instrText>
      </w:r>
      <w:r w:rsidR="00183040" w:rsidRPr="005A442E">
        <w:rPr>
          <w:rFonts w:hint="cs"/>
          <w:rtl/>
        </w:rPr>
        <w:instrText xml:space="preserve"> בדברים הטבעיים הפועל הצורה והתכלית הם אחד</w:instrText>
      </w:r>
      <w:r w:rsidR="00183040">
        <w:instrText xml:space="preserve">" </w:instrText>
      </w:r>
      <w:r w:rsidR="00183040">
        <w:rPr>
          <w:rtl/>
        </w:rPr>
        <w:fldChar w:fldCharType="end"/>
      </w:r>
      <w:r>
        <w:rPr>
          <w:rFonts w:hint="cs"/>
          <w:rtl/>
        </w:rPr>
        <w:t xml:space="preserve"> כתב:</w:t>
      </w:r>
    </w:p>
    <w:p w14:paraId="25633FDA" w14:textId="7557D71A" w:rsidR="00FB53E8" w:rsidRDefault="00FB53E8">
      <w:pPr>
        <w:pStyle w:val="FootnoteText"/>
      </w:pPr>
      <w:r>
        <w:rPr>
          <w:rFonts w:hint="cs"/>
          <w:rtl/>
        </w:rPr>
        <w:t>"</w:t>
      </w:r>
      <w:r w:rsidRPr="00FB53E8">
        <w:rPr>
          <w:rtl/>
        </w:rPr>
        <w:t>כבר באר אריסטו שבעני</w:t>
      </w:r>
      <w:r w:rsidR="00503BEF">
        <w:rPr>
          <w:rFonts w:hint="cs"/>
          <w:rtl/>
        </w:rPr>
        <w:t>י</w:t>
      </w:r>
      <w:r w:rsidRPr="00FB53E8">
        <w:rPr>
          <w:rtl/>
        </w:rPr>
        <w:t>נים הטבעיים יהיה ה</w:t>
      </w:r>
      <w:r w:rsidR="00B316DC" w:rsidRPr="00B316DC">
        <w:rPr>
          <w:rtl/>
        </w:rPr>
        <w:t>פּוֹעֵל</w:t>
      </w:r>
      <w:r w:rsidRPr="00FB53E8">
        <w:rPr>
          <w:rtl/>
        </w:rPr>
        <w:t xml:space="preserve"> והצורה והתכלית אחד</w:t>
      </w:r>
      <w:r w:rsidR="00B316DC">
        <w:rPr>
          <w:rFonts w:hint="cs"/>
          <w:rtl/>
        </w:rPr>
        <w:t>,</w:t>
      </w:r>
      <w:r w:rsidRPr="00FB53E8">
        <w:rPr>
          <w:rtl/>
        </w:rPr>
        <w:t xml:space="preserve"> רצוני לומר אחד במין</w:t>
      </w:r>
      <w:r w:rsidR="00B316DC">
        <w:rPr>
          <w:rFonts w:hint="cs"/>
          <w:rtl/>
        </w:rPr>
        <w:t>,</w:t>
      </w:r>
      <w:r w:rsidRPr="00FB53E8">
        <w:rPr>
          <w:rtl/>
        </w:rPr>
        <w:t xml:space="preserve"> והוא שצורת ראובן, על דרך משל, היא העושה לצורת חנוך בנו</w:t>
      </w:r>
      <w:r w:rsidR="00B316DC">
        <w:rPr>
          <w:rFonts w:hint="cs"/>
          <w:rtl/>
        </w:rPr>
        <w:t>,</w:t>
      </w:r>
      <w:r w:rsidRPr="00FB53E8">
        <w:rPr>
          <w:rtl/>
        </w:rPr>
        <w:t xml:space="preserve"> והדבר אשר עשתה הוא נתינת צורה ממינה לחומר חנוך; ותכלית חנוך שתהיה בו צורה אנושית. וכן אצלו כל איש מאישי המינים הטבעיים הצריכים להולדה כי השלש סיבות בהם ממין אחד </w:t>
      </w:r>
      <w:r w:rsidR="00A9470C">
        <w:rPr>
          <w:rFonts w:hint="cs"/>
          <w:rtl/>
        </w:rPr>
        <w:t>[</w:t>
      </w:r>
      <w:r w:rsidR="004D6FFF">
        <w:rPr>
          <w:rFonts w:hint="cs"/>
          <w:rtl/>
        </w:rPr>
        <w:t>'</w:t>
      </w:r>
      <w:r w:rsidR="0060710F">
        <w:rPr>
          <w:rFonts w:hint="cs"/>
          <w:rtl/>
        </w:rPr>
        <w:t>צורת אדם</w:t>
      </w:r>
      <w:r w:rsidR="004D6FFF">
        <w:rPr>
          <w:rFonts w:hint="cs"/>
          <w:rtl/>
        </w:rPr>
        <w:t xml:space="preserve">' הכללית, </w:t>
      </w:r>
      <w:r w:rsidR="00834F07">
        <w:rPr>
          <w:rFonts w:hint="cs"/>
          <w:rtl/>
        </w:rPr>
        <w:t xml:space="preserve">המין </w:t>
      </w:r>
      <w:r w:rsidR="0035436B">
        <w:rPr>
          <w:rFonts w:hint="cs"/>
          <w:rtl/>
        </w:rPr>
        <w:t xml:space="preserve">'אדם' </w:t>
      </w:r>
      <w:r w:rsidR="004D6FFF">
        <w:rPr>
          <w:rFonts w:hint="cs"/>
          <w:rtl/>
        </w:rPr>
        <w:t xml:space="preserve">ללא חילוק בין </w:t>
      </w:r>
      <w:r w:rsidR="0035436B">
        <w:rPr>
          <w:rFonts w:hint="cs"/>
          <w:rtl/>
        </w:rPr>
        <w:t xml:space="preserve">פרטים כמו </w:t>
      </w:r>
      <w:r w:rsidR="004D6FFF">
        <w:rPr>
          <w:rFonts w:hint="cs"/>
          <w:rtl/>
        </w:rPr>
        <w:t xml:space="preserve">ראובן </w:t>
      </w:r>
      <w:r w:rsidR="0035436B">
        <w:rPr>
          <w:rFonts w:hint="cs"/>
          <w:rtl/>
        </w:rPr>
        <w:t>ו</w:t>
      </w:r>
      <w:r w:rsidR="004D6FFF">
        <w:rPr>
          <w:rFonts w:hint="cs"/>
          <w:rtl/>
        </w:rPr>
        <w:t>שמעון,</w:t>
      </w:r>
      <w:r w:rsidR="0060710F">
        <w:rPr>
          <w:rFonts w:hint="cs"/>
          <w:rtl/>
        </w:rPr>
        <w:t xml:space="preserve"> היא ה</w:t>
      </w:r>
      <w:r w:rsidR="0035436B" w:rsidRPr="0035436B">
        <w:rPr>
          <w:rtl/>
        </w:rPr>
        <w:t>פּוֹעֵל</w:t>
      </w:r>
      <w:r w:rsidR="0060710F">
        <w:rPr>
          <w:rFonts w:hint="cs"/>
          <w:rtl/>
        </w:rPr>
        <w:t xml:space="preserve"> של האדם, כי ה</w:t>
      </w:r>
      <w:r w:rsidR="0035436B" w:rsidRPr="0035436B">
        <w:rPr>
          <w:rtl/>
        </w:rPr>
        <w:t>פּוֹעֵל</w:t>
      </w:r>
      <w:r w:rsidR="0060710F">
        <w:rPr>
          <w:rFonts w:hint="cs"/>
          <w:rtl/>
        </w:rPr>
        <w:t xml:space="preserve"> </w:t>
      </w:r>
      <w:r w:rsidR="004D6FFF">
        <w:rPr>
          <w:rFonts w:hint="cs"/>
          <w:rtl/>
        </w:rPr>
        <w:t xml:space="preserve">של </w:t>
      </w:r>
      <w:r w:rsidR="002C38B9">
        <w:rPr>
          <w:rFonts w:hint="cs"/>
          <w:rtl/>
        </w:rPr>
        <w:t xml:space="preserve">חנוך </w:t>
      </w:r>
      <w:r w:rsidR="0060710F">
        <w:rPr>
          <w:rFonts w:hint="cs"/>
          <w:rtl/>
        </w:rPr>
        <w:t>הוא צורת אביו</w:t>
      </w:r>
      <w:r w:rsidR="0035436B">
        <w:rPr>
          <w:rFonts w:hint="cs"/>
          <w:rtl/>
        </w:rPr>
        <w:t xml:space="preserve"> (לא צורת ראובן הפרטית אלא צורת </w:t>
      </w:r>
      <w:r w:rsidR="00EE7E4F">
        <w:rPr>
          <w:rFonts w:hint="cs"/>
          <w:rtl/>
        </w:rPr>
        <w:t>מין ה</w:t>
      </w:r>
      <w:r w:rsidR="0035436B">
        <w:rPr>
          <w:rFonts w:hint="cs"/>
          <w:rtl/>
        </w:rPr>
        <w:t>אדם הכללית שגם ראובן נוטל בה חלק)</w:t>
      </w:r>
      <w:r w:rsidR="0060710F">
        <w:rPr>
          <w:rFonts w:hint="cs"/>
          <w:rtl/>
        </w:rPr>
        <w:t xml:space="preserve"> שעוברת אליו</w:t>
      </w:r>
      <w:r w:rsidR="002C38B9">
        <w:rPr>
          <w:rFonts w:hint="cs"/>
          <w:rtl/>
        </w:rPr>
        <w:t xml:space="preserve"> על ידי חימום ותנועת התשמיש, ו</w:t>
      </w:r>
      <w:r w:rsidR="00C27DD4">
        <w:rPr>
          <w:rFonts w:hint="cs"/>
          <w:rtl/>
        </w:rPr>
        <w:t>אותה צורת אדם שהיא ה</w:t>
      </w:r>
      <w:r w:rsidR="00C27DD4" w:rsidRPr="00C27DD4">
        <w:rPr>
          <w:rtl/>
        </w:rPr>
        <w:t>פּוֹעֵל</w:t>
      </w:r>
      <w:r w:rsidR="00C27DD4">
        <w:rPr>
          <w:rFonts w:hint="cs"/>
          <w:rtl/>
        </w:rPr>
        <w:t xml:space="preserve"> שלו </w:t>
      </w:r>
      <w:r w:rsidR="002C38B9">
        <w:rPr>
          <w:rFonts w:hint="cs"/>
          <w:rtl/>
        </w:rPr>
        <w:t>היא כמובן גם צורת האדם</w:t>
      </w:r>
      <w:r w:rsidR="00F976A6">
        <w:rPr>
          <w:rFonts w:hint="cs"/>
          <w:rtl/>
        </w:rPr>
        <w:t xml:space="preserve"> מצד המין שלו</w:t>
      </w:r>
      <w:r w:rsidR="002C38B9">
        <w:rPr>
          <w:rFonts w:hint="cs"/>
          <w:rtl/>
        </w:rPr>
        <w:t>, והיא גם תכלית האדם, שתכליתו היא להיות על שלמו</w:t>
      </w:r>
      <w:r w:rsidR="00503BEF">
        <w:rPr>
          <w:rFonts w:hint="cs"/>
          <w:rtl/>
        </w:rPr>
        <w:t>ת</w:t>
      </w:r>
      <w:r w:rsidR="002C38B9">
        <w:rPr>
          <w:rFonts w:hint="cs"/>
          <w:rtl/>
        </w:rPr>
        <w:t xml:space="preserve"> צורתו</w:t>
      </w:r>
      <w:r w:rsidR="00A9470C">
        <w:rPr>
          <w:rFonts w:hint="cs"/>
          <w:rtl/>
        </w:rPr>
        <w:t>]</w:t>
      </w:r>
      <w:r w:rsidR="0060710F">
        <w:rPr>
          <w:rFonts w:hint="cs"/>
          <w:rtl/>
        </w:rPr>
        <w:t>"</w:t>
      </w:r>
    </w:p>
  </w:footnote>
  <w:footnote w:id="17">
    <w:p w14:paraId="625FBC5A" w14:textId="096BEDC5" w:rsidR="00000154" w:rsidRDefault="00000154">
      <w:pPr>
        <w:pStyle w:val="FootnoteText"/>
      </w:pPr>
      <w:r>
        <w:rPr>
          <w:rStyle w:val="FootnoteReference"/>
        </w:rPr>
        <w:footnoteRef/>
      </w:r>
      <w:r>
        <w:rPr>
          <w:rtl/>
        </w:rPr>
        <w:t xml:space="preserve"> </w:t>
      </w:r>
      <w:r w:rsidR="00F51C8D">
        <w:rPr>
          <w:rFonts w:hint="cs"/>
          <w:rtl/>
        </w:rPr>
        <w:t xml:space="preserve">מה שהפועל הצורה והתכלית הם אחד זה רק בדברים טבעיים שצריכים הולדה, והמוליד נותן בהם את צורתו ובזה פועל את קיומם. </w:t>
      </w:r>
      <w:r w:rsidR="00C0063C">
        <w:rPr>
          <w:rFonts w:hint="cs"/>
          <w:rtl/>
        </w:rPr>
        <w:t xml:space="preserve">ויש דברים אחרים ששם הפועל הצורה והתכלית אינם אחד, אלה הדברים המלאכותיים, וגם הדברים הטבעיים שאינם צריכים הולדה. </w:t>
      </w:r>
      <w:r w:rsidR="00B93290">
        <w:rPr>
          <w:rFonts w:hint="cs"/>
          <w:rtl/>
        </w:rPr>
        <w:t xml:space="preserve">למשל מה שהרוח שוחקת את הסלע לעפר, היא הסיבה הפועלת של העפר ואינה אחד עם צורתו ותכליתו. </w:t>
      </w:r>
      <w:r w:rsidR="00327698">
        <w:rPr>
          <w:rFonts w:hint="cs"/>
          <w:rtl/>
        </w:rPr>
        <w:t>בעצם המהות של הסיבה הפועלת לא נמצא שהיא פועלת בדרך של הולדה, אלא ב</w:t>
      </w:r>
      <w:r w:rsidR="008C28B9">
        <w:rPr>
          <w:rFonts w:hint="cs"/>
          <w:rtl/>
        </w:rPr>
        <w:t xml:space="preserve">דרך </w:t>
      </w:r>
      <w:r w:rsidR="00327698">
        <w:rPr>
          <w:rFonts w:hint="cs"/>
          <w:rtl/>
        </w:rPr>
        <w:t xml:space="preserve">מקרה יש דברים ששם הסיבה הפועלת היא </w:t>
      </w:r>
      <w:r w:rsidR="008C28B9">
        <w:rPr>
          <w:rFonts w:hint="cs"/>
          <w:rtl/>
        </w:rPr>
        <w:t xml:space="preserve">בדרך של הולדה.  </w:t>
      </w:r>
      <w:r w:rsidR="00F51C8D">
        <w:rPr>
          <w:rFonts w:hint="cs"/>
          <w:rtl/>
        </w:rPr>
        <w:t xml:space="preserve"> </w:t>
      </w:r>
    </w:p>
  </w:footnote>
  <w:footnote w:id="18">
    <w:p w14:paraId="2B34F688" w14:textId="6D843712" w:rsidR="00A52D25" w:rsidRDefault="00A52D25">
      <w:pPr>
        <w:pStyle w:val="FootnoteText"/>
      </w:pPr>
      <w:r>
        <w:rPr>
          <w:rStyle w:val="FootnoteReference"/>
        </w:rPr>
        <w:footnoteRef/>
      </w:r>
      <w:r>
        <w:rPr>
          <w:rtl/>
        </w:rPr>
        <w:t xml:space="preserve"> </w:t>
      </w:r>
      <w:r w:rsidR="00D2635E">
        <w:rPr>
          <w:rFonts w:hint="cs"/>
          <w:rtl/>
        </w:rPr>
        <w:t>המילה "התחלה"</w:t>
      </w:r>
      <w:r w:rsidR="00D2635E">
        <w:rPr>
          <w:rFonts w:hint="cs"/>
        </w:rPr>
        <w:t xml:space="preserve"> </w:t>
      </w:r>
      <w:r w:rsidR="00D2635E">
        <w:rPr>
          <w:rFonts w:hint="cs"/>
          <w:rtl/>
        </w:rPr>
        <w:t xml:space="preserve">כאן אין לה קשר לנושא של ההבדל בין </w:t>
      </w:r>
      <w:r w:rsidR="00E250A5">
        <w:rPr>
          <w:rFonts w:hint="cs"/>
          <w:rtl/>
        </w:rPr>
        <w:t>'</w:t>
      </w:r>
      <w:r w:rsidR="00D2635E">
        <w:rPr>
          <w:rFonts w:hint="cs"/>
          <w:rtl/>
        </w:rPr>
        <w:t>התחלה</w:t>
      </w:r>
      <w:r w:rsidR="00E250A5">
        <w:rPr>
          <w:rFonts w:hint="cs"/>
          <w:rtl/>
        </w:rPr>
        <w:t>'</w:t>
      </w:r>
      <w:r w:rsidR="00D2635E">
        <w:rPr>
          <w:rFonts w:hint="cs"/>
          <w:rtl/>
        </w:rPr>
        <w:t xml:space="preserve"> ל</w:t>
      </w:r>
      <w:r w:rsidR="00E250A5">
        <w:rPr>
          <w:rFonts w:hint="cs"/>
          <w:rtl/>
        </w:rPr>
        <w:t>'</w:t>
      </w:r>
      <w:r w:rsidR="00D2635E">
        <w:rPr>
          <w:rFonts w:hint="cs"/>
          <w:rtl/>
        </w:rPr>
        <w:t>סיבה</w:t>
      </w:r>
      <w:r w:rsidR="00E250A5">
        <w:rPr>
          <w:rFonts w:hint="cs"/>
          <w:rtl/>
        </w:rPr>
        <w:t>'</w:t>
      </w:r>
      <w:r w:rsidR="00D2635E">
        <w:rPr>
          <w:rFonts w:hint="cs"/>
          <w:rtl/>
        </w:rPr>
        <w:t xml:space="preserve"> שנדון לעיל בכמה מקומות. </w:t>
      </w:r>
      <w:r w:rsidR="00E250A5">
        <w:rPr>
          <w:rFonts w:hint="cs"/>
          <w:rtl/>
        </w:rPr>
        <w:t xml:space="preserve">אצל הקדמונים </w:t>
      </w:r>
      <w:r w:rsidR="00B020B2">
        <w:rPr>
          <w:rFonts w:hint="cs"/>
          <w:rtl/>
        </w:rPr>
        <w:t>השימוש בלשון היה</w:t>
      </w:r>
      <w:r w:rsidR="00FA2BF4">
        <w:rPr>
          <w:rFonts w:hint="cs"/>
          <w:rtl/>
        </w:rPr>
        <w:t>,</w:t>
      </w:r>
      <w:r w:rsidR="00B020B2">
        <w:rPr>
          <w:rFonts w:hint="cs"/>
          <w:rtl/>
        </w:rPr>
        <w:t xml:space="preserve"> </w:t>
      </w:r>
      <w:r w:rsidR="000D3EEE">
        <w:rPr>
          <w:rFonts w:hint="cs"/>
          <w:rtl/>
        </w:rPr>
        <w:t xml:space="preserve">הרבה </w:t>
      </w:r>
      <w:r w:rsidR="00B020B2">
        <w:rPr>
          <w:rFonts w:hint="cs"/>
          <w:rtl/>
        </w:rPr>
        <w:t>יותר מאשר המקובל ב</w:t>
      </w:r>
      <w:r w:rsidR="00FA2BF4">
        <w:rPr>
          <w:rFonts w:hint="cs"/>
          <w:rtl/>
        </w:rPr>
        <w:t xml:space="preserve">תקופתנו, </w:t>
      </w:r>
      <w:r w:rsidR="00B020B2">
        <w:rPr>
          <w:rFonts w:hint="cs"/>
          <w:rtl/>
        </w:rPr>
        <w:t>שימוש בלשון המדוברת בלי שכל מונח יוג</w:t>
      </w:r>
      <w:r w:rsidR="00FA2BF4">
        <w:rPr>
          <w:rFonts w:hint="cs"/>
          <w:rtl/>
        </w:rPr>
        <w:t>ד</w:t>
      </w:r>
      <w:r w:rsidR="00B020B2">
        <w:rPr>
          <w:rFonts w:hint="cs"/>
          <w:rtl/>
        </w:rPr>
        <w:t>ר</w:t>
      </w:r>
      <w:r w:rsidR="00FA2BF4">
        <w:rPr>
          <w:rFonts w:hint="cs"/>
          <w:rtl/>
        </w:rPr>
        <w:t xml:space="preserve"> בהכרח</w:t>
      </w:r>
      <w:r w:rsidR="00B020B2">
        <w:rPr>
          <w:rFonts w:hint="cs"/>
          <w:rtl/>
        </w:rPr>
        <w:t xml:space="preserve"> כ</w:t>
      </w:r>
      <w:r w:rsidR="00BE7447">
        <w:rPr>
          <w:rFonts w:hint="cs"/>
          <w:rtl/>
        </w:rPr>
        <w:t>'</w:t>
      </w:r>
      <w:r w:rsidR="00B020B2">
        <w:rPr>
          <w:rFonts w:hint="cs"/>
          <w:rtl/>
        </w:rPr>
        <w:t>מונח</w:t>
      </w:r>
      <w:r w:rsidR="00BE7447">
        <w:rPr>
          <w:rFonts w:hint="cs"/>
          <w:rtl/>
        </w:rPr>
        <w:t>'</w:t>
      </w:r>
      <w:r w:rsidR="00B020B2">
        <w:rPr>
          <w:rFonts w:hint="cs"/>
          <w:rtl/>
        </w:rPr>
        <w:t xml:space="preserve"> וישמש באופן עקבי ככזה.</w:t>
      </w:r>
      <w:r w:rsidR="000D3EEE">
        <w:rPr>
          <w:rFonts w:hint="cs"/>
          <w:rtl/>
        </w:rPr>
        <w:t xml:space="preserve"> חוסר ההבחנה בזה גורם לחוקרים מתקופתנו להרבה טעויות. </w:t>
      </w:r>
    </w:p>
  </w:footnote>
  <w:footnote w:id="19">
    <w:p w14:paraId="14E14FE3" w14:textId="0400DA86" w:rsidR="006F69C7" w:rsidRDefault="006F69C7">
      <w:pPr>
        <w:pStyle w:val="FootnoteText"/>
      </w:pPr>
      <w:r>
        <w:rPr>
          <w:rStyle w:val="FootnoteReference"/>
        </w:rPr>
        <w:footnoteRef/>
      </w:r>
      <w:r>
        <w:rPr>
          <w:rtl/>
        </w:rPr>
        <w:t xml:space="preserve"> </w:t>
      </w:r>
      <w:r>
        <w:rPr>
          <w:rFonts w:hint="cs"/>
          <w:rtl/>
        </w:rPr>
        <w:t>ומסתיימת.</w:t>
      </w:r>
    </w:p>
  </w:footnote>
  <w:footnote w:id="20">
    <w:p w14:paraId="54D595CD" w14:textId="330B91DF" w:rsidR="006F69C7" w:rsidRDefault="006F69C7">
      <w:pPr>
        <w:pStyle w:val="FootnoteText"/>
      </w:pPr>
      <w:r>
        <w:rPr>
          <w:rStyle w:val="FootnoteReference"/>
        </w:rPr>
        <w:footnoteRef/>
      </w:r>
      <w:r>
        <w:rPr>
          <w:rtl/>
        </w:rPr>
        <w:t xml:space="preserve"> </w:t>
      </w:r>
      <w:r>
        <w:rPr>
          <w:rFonts w:hint="cs"/>
          <w:rtl/>
        </w:rPr>
        <w:t xml:space="preserve">וסיום התנועה. </w:t>
      </w:r>
    </w:p>
  </w:footnote>
  <w:footnote w:id="21">
    <w:p w14:paraId="215C5D53" w14:textId="24ADB25C" w:rsidR="00624E25" w:rsidRDefault="00624E25">
      <w:pPr>
        <w:pStyle w:val="FootnoteText"/>
      </w:pPr>
      <w:r>
        <w:rPr>
          <w:rStyle w:val="FootnoteReference"/>
        </w:rPr>
        <w:footnoteRef/>
      </w:r>
      <w:r>
        <w:rPr>
          <w:rtl/>
        </w:rPr>
        <w:t xml:space="preserve"> </w:t>
      </w:r>
      <w:r>
        <w:rPr>
          <w:rFonts w:hint="cs"/>
          <w:rtl/>
        </w:rPr>
        <w:t>השלמת התכלית היא סיום התנועה אל היווצרות הבן כבעל צורה אנושית</w:t>
      </w:r>
      <w:r w:rsidR="000B304D">
        <w:rPr>
          <w:rFonts w:hint="cs"/>
          <w:rtl/>
        </w:rPr>
        <w:t>, כלומר כשכבר יש בבן צורה אנושית</w:t>
      </w:r>
      <w:r>
        <w:rPr>
          <w:rFonts w:hint="cs"/>
          <w:rtl/>
        </w:rPr>
        <w:t xml:space="preserve">. </w:t>
      </w:r>
    </w:p>
  </w:footnote>
  <w:footnote w:id="22">
    <w:p w14:paraId="4A45450E" w14:textId="1FB503D3" w:rsidR="00C6203D" w:rsidRDefault="00C6203D">
      <w:pPr>
        <w:pStyle w:val="FootnoteText"/>
      </w:pPr>
      <w:r>
        <w:rPr>
          <w:rStyle w:val="FootnoteReference"/>
        </w:rPr>
        <w:footnoteRef/>
      </w:r>
      <w:r>
        <w:rPr>
          <w:rtl/>
        </w:rPr>
        <w:t xml:space="preserve"> </w:t>
      </w:r>
      <w:r w:rsidR="005371A9">
        <w:rPr>
          <w:rFonts w:hint="cs"/>
          <w:rtl/>
        </w:rPr>
        <w:t>התרגום המילולי המדויק הוא '</w:t>
      </w:r>
      <w:r w:rsidR="00C96E7A" w:rsidRPr="00C96E7A">
        <w:rPr>
          <w:rtl/>
        </w:rPr>
        <w:t>כּוּלִּי</w:t>
      </w:r>
      <w:r w:rsidR="005371A9">
        <w:rPr>
          <w:rFonts w:hint="cs"/>
          <w:rtl/>
        </w:rPr>
        <w:t xml:space="preserve">ת' מלשון 'כל'. </w:t>
      </w:r>
    </w:p>
  </w:footnote>
  <w:footnote w:id="23">
    <w:p w14:paraId="24D489B7" w14:textId="30E329C4" w:rsidR="00183A78" w:rsidRDefault="00183A78">
      <w:pPr>
        <w:pStyle w:val="FootnoteText"/>
        <w:rPr>
          <w:rtl/>
        </w:rPr>
      </w:pPr>
      <w:r>
        <w:rPr>
          <w:rStyle w:val="FootnoteReference"/>
        </w:rPr>
        <w:footnoteRef/>
      </w:r>
      <w:r>
        <w:rPr>
          <w:rtl/>
        </w:rPr>
        <w:t xml:space="preserve"> </w:t>
      </w:r>
      <w:r>
        <w:rPr>
          <w:rFonts w:hint="cs"/>
          <w:rtl/>
        </w:rPr>
        <w:t>לשון הרמב"ם בהקדמת פירוש המשנה:</w:t>
      </w:r>
    </w:p>
    <w:p w14:paraId="15C61654" w14:textId="00DA63F1" w:rsidR="00183A78" w:rsidRDefault="00183A78">
      <w:pPr>
        <w:pStyle w:val="FootnoteText"/>
        <w:rPr>
          <w:rtl/>
        </w:rPr>
      </w:pPr>
      <w:r>
        <w:rPr>
          <w:rFonts w:hint="cs"/>
          <w:rtl/>
        </w:rPr>
        <w:t>"</w:t>
      </w:r>
      <w:r w:rsidRPr="00183A78">
        <w:rPr>
          <w:rtl/>
        </w:rPr>
        <w:t xml:space="preserve">ואם יראה שהחולי יתחזק, ואלו הדברים אינם מכניעים אותו, ואינם כנגדו, יחזור לרפותו ברפואות חזקות, וישקנו רפואה משלשלת, כגון </w:t>
      </w:r>
      <w:proofErr w:type="spellStart"/>
      <w:r w:rsidRPr="00183A78">
        <w:rPr>
          <w:rtl/>
        </w:rPr>
        <w:t>סקמוני"א</w:t>
      </w:r>
      <w:proofErr w:type="spellEnd"/>
      <w:r w:rsidRPr="00183A78">
        <w:rPr>
          <w:rtl/>
        </w:rPr>
        <w:t>, וכדומה לו מן הרפואות המרות והרעות.</w:t>
      </w:r>
      <w:r>
        <w:rPr>
          <w:rFonts w:hint="cs"/>
          <w:rtl/>
        </w:rPr>
        <w:t>"</w:t>
      </w:r>
    </w:p>
    <w:p w14:paraId="7CDA45F9" w14:textId="77777777" w:rsidR="00E56C53" w:rsidRDefault="00D12390">
      <w:pPr>
        <w:pStyle w:val="FootnoteText"/>
        <w:rPr>
          <w:rtl/>
        </w:rPr>
      </w:pPr>
      <w:proofErr w:type="spellStart"/>
      <w:r>
        <w:rPr>
          <w:rFonts w:hint="cs"/>
          <w:rtl/>
        </w:rPr>
        <w:t>הסקמוניא</w:t>
      </w:r>
      <w:proofErr w:type="spellEnd"/>
      <w:r>
        <w:rPr>
          <w:rFonts w:hint="cs"/>
          <w:rtl/>
        </w:rPr>
        <w:t xml:space="preserve"> היא </w:t>
      </w:r>
      <w:r w:rsidR="00B569DF">
        <w:rPr>
          <w:rFonts w:hint="cs"/>
          <w:rtl/>
        </w:rPr>
        <w:t xml:space="preserve">תרופה המתקבלת מייבוש </w:t>
      </w:r>
      <w:r w:rsidR="001450E1">
        <w:rPr>
          <w:rFonts w:hint="cs"/>
          <w:rtl/>
        </w:rPr>
        <w:t>ה</w:t>
      </w:r>
      <w:r w:rsidR="00B569DF">
        <w:rPr>
          <w:rFonts w:hint="cs"/>
          <w:rtl/>
        </w:rPr>
        <w:t>מיץ</w:t>
      </w:r>
      <w:r w:rsidR="001450E1">
        <w:rPr>
          <w:rFonts w:hint="cs"/>
          <w:rtl/>
        </w:rPr>
        <w:t xml:space="preserve"> של</w:t>
      </w:r>
      <w:r w:rsidR="000F6908">
        <w:rPr>
          <w:rFonts w:hint="cs"/>
          <w:rtl/>
        </w:rPr>
        <w:t xml:space="preserve"> </w:t>
      </w:r>
      <w:r w:rsidR="00A60A13">
        <w:rPr>
          <w:rFonts w:hint="cs"/>
          <w:rtl/>
        </w:rPr>
        <w:t>ה</w:t>
      </w:r>
      <w:r w:rsidR="000F6908">
        <w:rPr>
          <w:rFonts w:hint="cs"/>
          <w:rtl/>
        </w:rPr>
        <w:t xml:space="preserve">צמח </w:t>
      </w:r>
      <w:r w:rsidR="000F6908" w:rsidRPr="000F6908">
        <w:t xml:space="preserve">Convolvulus </w:t>
      </w:r>
      <w:proofErr w:type="spellStart"/>
      <w:r w:rsidR="000F6908" w:rsidRPr="000F6908">
        <w:t>scammonia</w:t>
      </w:r>
      <w:proofErr w:type="spellEnd"/>
      <w:r w:rsidR="000F6908">
        <w:rPr>
          <w:rFonts w:hint="cs"/>
          <w:rtl/>
        </w:rPr>
        <w:t xml:space="preserve">. </w:t>
      </w:r>
      <w:r w:rsidR="00F97093">
        <w:rPr>
          <w:rFonts w:hint="cs"/>
          <w:rtl/>
        </w:rPr>
        <w:t>כשיש עודף מרה צהובה</w:t>
      </w:r>
      <w:r w:rsidR="003E6224">
        <w:rPr>
          <w:rFonts w:hint="cs"/>
          <w:rtl/>
        </w:rPr>
        <w:t xml:space="preserve"> </w:t>
      </w:r>
      <w:r w:rsidR="00F97093">
        <w:rPr>
          <w:rFonts w:hint="cs"/>
          <w:rtl/>
        </w:rPr>
        <w:t xml:space="preserve">משקים את החולה </w:t>
      </w:r>
      <w:proofErr w:type="spellStart"/>
      <w:r w:rsidR="00F97093">
        <w:rPr>
          <w:rFonts w:hint="cs"/>
          <w:rtl/>
        </w:rPr>
        <w:t>בסקמוניא</w:t>
      </w:r>
      <w:proofErr w:type="spellEnd"/>
      <w:r w:rsidR="00F97093">
        <w:rPr>
          <w:rFonts w:hint="cs"/>
          <w:rtl/>
        </w:rPr>
        <w:t xml:space="preserve"> שגורמת לשלשול </w:t>
      </w:r>
      <w:r w:rsidR="008D53FE">
        <w:rPr>
          <w:rFonts w:hint="cs"/>
          <w:rtl/>
        </w:rPr>
        <w:t xml:space="preserve">שורף </w:t>
      </w:r>
      <w:r w:rsidR="00F97093">
        <w:rPr>
          <w:rFonts w:hint="cs"/>
          <w:rtl/>
        </w:rPr>
        <w:t xml:space="preserve">בצבע צהוב שהוא ניקוי של עודף המרה הצהובה. המרה הצהובה היא חמה ויבשה </w:t>
      </w:r>
      <w:proofErr w:type="spellStart"/>
      <w:r w:rsidR="00F97093">
        <w:rPr>
          <w:rFonts w:hint="cs"/>
          <w:rtl/>
        </w:rPr>
        <w:t>והסקמוניא</w:t>
      </w:r>
      <w:proofErr w:type="spellEnd"/>
      <w:r w:rsidR="00F97093">
        <w:rPr>
          <w:rFonts w:hint="cs"/>
          <w:rtl/>
        </w:rPr>
        <w:t xml:space="preserve"> מטהרת את הגוף מעודפיה </w:t>
      </w:r>
      <w:r w:rsidR="00516DE4">
        <w:rPr>
          <w:rFonts w:hint="cs"/>
          <w:rtl/>
        </w:rPr>
        <w:t xml:space="preserve">ובכך </w:t>
      </w:r>
      <w:r w:rsidR="004F692F">
        <w:rPr>
          <w:rFonts w:hint="cs"/>
          <w:rtl/>
        </w:rPr>
        <w:t>היא מקררת</w:t>
      </w:r>
      <w:r w:rsidR="00F97093">
        <w:rPr>
          <w:rFonts w:hint="cs"/>
          <w:rtl/>
        </w:rPr>
        <w:t>.</w:t>
      </w:r>
    </w:p>
    <w:p w14:paraId="5538D12B" w14:textId="08F30FDB" w:rsidR="00F97093" w:rsidRDefault="00E56C53">
      <w:pPr>
        <w:pStyle w:val="FootnoteText"/>
      </w:pPr>
      <w:proofErr w:type="spellStart"/>
      <w:r>
        <w:rPr>
          <w:rFonts w:hint="cs"/>
          <w:rtl/>
        </w:rPr>
        <w:t>הסקמוניא</w:t>
      </w:r>
      <w:proofErr w:type="spellEnd"/>
      <w:r>
        <w:rPr>
          <w:rFonts w:hint="cs"/>
          <w:rtl/>
        </w:rPr>
        <w:t xml:space="preserve"> אינה </w:t>
      </w:r>
      <w:r w:rsidR="00CC3C2F">
        <w:rPr>
          <w:rFonts w:hint="cs"/>
          <w:rtl/>
        </w:rPr>
        <w:t xml:space="preserve">בעצמותה </w:t>
      </w:r>
      <w:r>
        <w:rPr>
          <w:rFonts w:hint="cs"/>
          <w:rtl/>
        </w:rPr>
        <w:t>מקררת א</w:t>
      </w:r>
      <w:r w:rsidR="00A8602D">
        <w:rPr>
          <w:rFonts w:hint="cs"/>
          <w:rtl/>
        </w:rPr>
        <w:t>לא רק גורמת להפרשת עודף המרה הצהובה</w:t>
      </w:r>
      <w:r w:rsidR="00F955C9">
        <w:rPr>
          <w:rFonts w:hint="cs"/>
          <w:rtl/>
        </w:rPr>
        <w:t>. המרה הצהובה</w:t>
      </w:r>
      <w:r w:rsidR="000C7D40">
        <w:rPr>
          <w:rFonts w:hint="cs"/>
          <w:rtl/>
        </w:rPr>
        <w:t xml:space="preserve"> שהיא תכונת החום, עומדת </w:t>
      </w:r>
      <w:r w:rsidR="00A94DC8">
        <w:rPr>
          <w:rFonts w:hint="cs"/>
          <w:rtl/>
        </w:rPr>
        <w:t>כ</w:t>
      </w:r>
      <w:r w:rsidR="000C7D40">
        <w:rPr>
          <w:rFonts w:hint="cs"/>
          <w:rtl/>
        </w:rPr>
        <w:t xml:space="preserve">ניגוד לתכונת הקור שבגוף, </w:t>
      </w:r>
      <w:r w:rsidR="00A94DC8">
        <w:rPr>
          <w:rFonts w:hint="cs"/>
          <w:rtl/>
        </w:rPr>
        <w:t xml:space="preserve">ומונעת את הקור. </w:t>
      </w:r>
      <w:proofErr w:type="spellStart"/>
      <w:r w:rsidR="00D26452">
        <w:rPr>
          <w:rFonts w:hint="cs"/>
          <w:rtl/>
        </w:rPr>
        <w:t>הסקמוניא</w:t>
      </w:r>
      <w:proofErr w:type="spellEnd"/>
      <w:r w:rsidR="00D26452">
        <w:rPr>
          <w:rFonts w:hint="cs"/>
          <w:rtl/>
        </w:rPr>
        <w:t xml:space="preserve"> </w:t>
      </w:r>
      <w:r w:rsidR="00A94DC8">
        <w:rPr>
          <w:rFonts w:hint="cs"/>
          <w:rtl/>
        </w:rPr>
        <w:t xml:space="preserve">מטהרת את עודף המרה הצהובה ובכך גורמת </w:t>
      </w:r>
      <w:r w:rsidR="00072EA1">
        <w:rPr>
          <w:rFonts w:hint="cs"/>
          <w:rtl/>
        </w:rPr>
        <w:t xml:space="preserve">להסרת המונע לקור, ואז </w:t>
      </w:r>
      <w:r w:rsidR="00A94DC8">
        <w:rPr>
          <w:rFonts w:hint="cs"/>
          <w:rtl/>
        </w:rPr>
        <w:t xml:space="preserve">צד הקור </w:t>
      </w:r>
      <w:r w:rsidR="00B051CD">
        <w:rPr>
          <w:rFonts w:hint="cs"/>
          <w:rtl/>
        </w:rPr>
        <w:t>מ</w:t>
      </w:r>
      <w:r w:rsidR="00A94DC8">
        <w:rPr>
          <w:rFonts w:hint="cs"/>
          <w:rtl/>
        </w:rPr>
        <w:t>תחז</w:t>
      </w:r>
      <w:r w:rsidR="00C15BFE">
        <w:rPr>
          <w:rFonts w:hint="cs"/>
          <w:rtl/>
        </w:rPr>
        <w:t xml:space="preserve">ק, </w:t>
      </w:r>
      <w:r w:rsidR="00B051CD">
        <w:rPr>
          <w:rFonts w:hint="cs"/>
          <w:rtl/>
        </w:rPr>
        <w:t xml:space="preserve">ומתייחסים לזה כאילו </w:t>
      </w:r>
      <w:proofErr w:type="spellStart"/>
      <w:r w:rsidR="00B051CD">
        <w:rPr>
          <w:rFonts w:hint="cs"/>
          <w:rtl/>
        </w:rPr>
        <w:t>הסקמוניא</w:t>
      </w:r>
      <w:proofErr w:type="spellEnd"/>
      <w:r w:rsidR="00B051CD">
        <w:rPr>
          <w:rFonts w:hint="cs"/>
          <w:rtl/>
        </w:rPr>
        <w:t xml:space="preserve"> היא סיבה פועלת לקור</w:t>
      </w:r>
      <w:r w:rsidR="0090657A">
        <w:rPr>
          <w:rFonts w:hint="cs"/>
          <w:rtl/>
        </w:rPr>
        <w:t xml:space="preserve">. </w:t>
      </w:r>
      <w:proofErr w:type="spellStart"/>
      <w:r w:rsidR="0072386F">
        <w:rPr>
          <w:rFonts w:hint="cs"/>
          <w:rtl/>
        </w:rPr>
        <w:t>הסקמוניא</w:t>
      </w:r>
      <w:proofErr w:type="spellEnd"/>
      <w:r w:rsidR="0072386F">
        <w:rPr>
          <w:rFonts w:hint="cs"/>
          <w:rtl/>
        </w:rPr>
        <w:t xml:space="preserve"> היא סיבה פועלת לקור רק במקרה, כי במקרה הליחה הצהובה </w:t>
      </w:r>
      <w:proofErr w:type="spellStart"/>
      <w:r w:rsidR="0072386F">
        <w:rPr>
          <w:rFonts w:hint="cs"/>
          <w:rtl/>
        </w:rPr>
        <w:t>ש</w:t>
      </w:r>
      <w:r w:rsidR="003402CE">
        <w:rPr>
          <w:rFonts w:hint="cs"/>
          <w:rtl/>
        </w:rPr>
        <w:t>ה</w:t>
      </w:r>
      <w:r w:rsidR="0072386F">
        <w:rPr>
          <w:rFonts w:hint="cs"/>
          <w:rtl/>
        </w:rPr>
        <w:t>סקמוניא</w:t>
      </w:r>
      <w:proofErr w:type="spellEnd"/>
      <w:r w:rsidR="0072386F">
        <w:rPr>
          <w:rFonts w:hint="cs"/>
          <w:rtl/>
        </w:rPr>
        <w:t xml:space="preserve"> הסירה </w:t>
      </w:r>
      <w:r w:rsidR="00844521">
        <w:rPr>
          <w:rFonts w:hint="cs"/>
          <w:rtl/>
        </w:rPr>
        <w:t>היית</w:t>
      </w:r>
      <w:r w:rsidR="00844521">
        <w:rPr>
          <w:rFonts w:hint="eastAsia"/>
          <w:rtl/>
        </w:rPr>
        <w:t>ה</w:t>
      </w:r>
      <w:r w:rsidR="0072386F">
        <w:rPr>
          <w:rFonts w:hint="cs"/>
          <w:rtl/>
        </w:rPr>
        <w:t xml:space="preserve"> מתנגדת לקור ומונעת אותו</w:t>
      </w:r>
      <w:r w:rsidR="00B051CD">
        <w:rPr>
          <w:rFonts w:hint="cs"/>
          <w:rtl/>
        </w:rPr>
        <w:t xml:space="preserve">. </w:t>
      </w:r>
      <w:r w:rsidR="00F955C9">
        <w:rPr>
          <w:rFonts w:hint="cs"/>
          <w:rtl/>
        </w:rPr>
        <w:t xml:space="preserve"> </w:t>
      </w:r>
      <w:r w:rsidR="00F97093">
        <w:rPr>
          <w:rFonts w:hint="cs"/>
          <w:rtl/>
        </w:rPr>
        <w:t xml:space="preserve"> </w:t>
      </w:r>
    </w:p>
  </w:footnote>
  <w:footnote w:id="24">
    <w:p w14:paraId="1DA5A02C" w14:textId="77777777" w:rsidR="00023088" w:rsidRDefault="00A71644">
      <w:pPr>
        <w:pStyle w:val="FootnoteText"/>
        <w:rPr>
          <w:rtl/>
        </w:rPr>
      </w:pPr>
      <w:r>
        <w:rPr>
          <w:rStyle w:val="FootnoteReference"/>
        </w:rPr>
        <w:footnoteRef/>
      </w:r>
      <w:r>
        <w:rPr>
          <w:rtl/>
        </w:rPr>
        <w:t xml:space="preserve"> </w:t>
      </w:r>
      <w:r w:rsidR="00FD02B9">
        <w:rPr>
          <w:rFonts w:hint="cs"/>
          <w:rtl/>
        </w:rPr>
        <w:t>כמו מטרה לחץ. הכוונה לבניין שנתמך בעמוד.</w:t>
      </w:r>
      <w:r w:rsidR="007429BC">
        <w:rPr>
          <w:rFonts w:hint="cs"/>
          <w:rtl/>
        </w:rPr>
        <w:t xml:space="preserve"> הסיבה הפועלת בעצמה</w:t>
      </w:r>
      <w:r w:rsidR="00AC0F93">
        <w:rPr>
          <w:rFonts w:hint="cs"/>
          <w:rtl/>
        </w:rPr>
        <w:t xml:space="preserve"> לא הפילה את הבני</w:t>
      </w:r>
      <w:r w:rsidR="001A1169">
        <w:rPr>
          <w:rFonts w:hint="cs"/>
          <w:rtl/>
        </w:rPr>
        <w:t>י</w:t>
      </w:r>
      <w:r w:rsidR="00AC0F93">
        <w:rPr>
          <w:rFonts w:hint="cs"/>
          <w:rtl/>
        </w:rPr>
        <w:t>ן אלא רק הסירה את העמוד. במקרה העמוד תמך בבניין</w:t>
      </w:r>
      <w:r w:rsidR="001A1169">
        <w:rPr>
          <w:rFonts w:hint="cs"/>
          <w:rtl/>
        </w:rPr>
        <w:t xml:space="preserve"> והבניין נפל, ואנו מתייחסים לסיבה הפועלת כסיבה להפלת הבניין, אבל הקשר בין הפעולה לתוצאה אינו עצמי </w:t>
      </w:r>
      <w:r w:rsidR="00C76BAF">
        <w:rPr>
          <w:rFonts w:hint="cs"/>
          <w:rtl/>
        </w:rPr>
        <w:t>אלא מקרי</w:t>
      </w:r>
      <w:r w:rsidR="00AC0F93">
        <w:rPr>
          <w:rFonts w:hint="cs"/>
          <w:rtl/>
        </w:rPr>
        <w:t xml:space="preserve">. </w:t>
      </w:r>
    </w:p>
    <w:p w14:paraId="3342B63B" w14:textId="440EC36D" w:rsidR="00A71644" w:rsidRDefault="003D719F">
      <w:pPr>
        <w:pStyle w:val="FootnoteText"/>
        <w:rPr>
          <w:rtl/>
        </w:rPr>
      </w:pPr>
      <w:r>
        <w:rPr>
          <w:rFonts w:hint="cs"/>
          <w:rtl/>
        </w:rPr>
        <w:t xml:space="preserve">אולי הבניין נקרא מטרה כי מדובר דווקא שהסיר את העמוד מתוך כוונה להפיל את הבניין, ואם </w:t>
      </w:r>
      <w:r w:rsidR="00F65993">
        <w:rPr>
          <w:rFonts w:hint="cs"/>
          <w:rtl/>
        </w:rPr>
        <w:t>לא הי</w:t>
      </w:r>
      <w:r w:rsidR="00216B0A">
        <w:rPr>
          <w:rFonts w:hint="cs"/>
          <w:rtl/>
        </w:rPr>
        <w:t>י</w:t>
      </w:r>
      <w:r w:rsidR="00F65993">
        <w:rPr>
          <w:rFonts w:hint="cs"/>
          <w:rtl/>
        </w:rPr>
        <w:t>תה מטרתו להפיל את הבניין</w:t>
      </w:r>
      <w:r w:rsidR="00511634">
        <w:rPr>
          <w:rFonts w:hint="cs"/>
          <w:rtl/>
        </w:rPr>
        <w:t xml:space="preserve"> לא מייחסים את נפילת הבניין לפעולה</w:t>
      </w:r>
      <w:r w:rsidR="005D04D7">
        <w:rPr>
          <w:rFonts w:hint="cs"/>
          <w:rtl/>
        </w:rPr>
        <w:t xml:space="preserve">, </w:t>
      </w:r>
      <w:r w:rsidR="00625CCF">
        <w:rPr>
          <w:rFonts w:hint="cs"/>
          <w:rtl/>
        </w:rPr>
        <w:t xml:space="preserve">ויותר מסתבר </w:t>
      </w:r>
      <w:r w:rsidR="001F236C">
        <w:rPr>
          <w:rFonts w:hint="cs"/>
          <w:rtl/>
        </w:rPr>
        <w:t xml:space="preserve">שגם בלא כוונה הפעולה נחשבת כפועלת את נפילת הבניין בדרך של סיבה מקרית, </w:t>
      </w:r>
      <w:r w:rsidR="005D04D7">
        <w:rPr>
          <w:rFonts w:hint="cs"/>
          <w:rtl/>
        </w:rPr>
        <w:t>וצריך עיון בזה</w:t>
      </w:r>
      <w:r w:rsidR="00511634">
        <w:rPr>
          <w:rFonts w:hint="cs"/>
          <w:rtl/>
        </w:rPr>
        <w:t>.</w:t>
      </w:r>
    </w:p>
  </w:footnote>
  <w:footnote w:id="25">
    <w:p w14:paraId="20972E2F" w14:textId="29093886" w:rsidR="00D50F92" w:rsidRDefault="00D50F92">
      <w:pPr>
        <w:pStyle w:val="FootnoteText"/>
        <w:rPr>
          <w:rtl/>
        </w:rPr>
      </w:pPr>
      <w:r>
        <w:rPr>
          <w:rStyle w:val="FootnoteReference"/>
        </w:rPr>
        <w:footnoteRef/>
      </w:r>
      <w:r>
        <w:rPr>
          <w:rtl/>
        </w:rPr>
        <w:t xml:space="preserve"> </w:t>
      </w:r>
      <w:r>
        <w:rPr>
          <w:rFonts w:hint="cs"/>
          <w:rtl/>
        </w:rPr>
        <w:t>ראובן הוא רופא שיודע גם לבנות</w:t>
      </w:r>
      <w:r w:rsidR="00EA5D3D">
        <w:rPr>
          <w:rFonts w:hint="cs"/>
          <w:rtl/>
        </w:rPr>
        <w:t>, הרופא והבנאי שווים כי שניהם ראובן</w:t>
      </w:r>
      <w:r>
        <w:rPr>
          <w:rFonts w:hint="cs"/>
          <w:rtl/>
        </w:rPr>
        <w:t xml:space="preserve">. כשהוא בונה הוא בונה מצד שהוא בנאי, ומצד זה הפעולה שלו שפועלת את מציאות הבניין היא עצמית. </w:t>
      </w:r>
      <w:r w:rsidR="00CA5CDE">
        <w:rPr>
          <w:rFonts w:hint="cs"/>
          <w:rtl/>
        </w:rPr>
        <w:t xml:space="preserve">היחס הנכון לפעולה, הגדרתה העצמית, היה צריך להיות שראובן הבנאי בנה את הבניין. במקרה הבנאי הוא גם רופא, ואם אומרים שהרופא בנה את הבניין </w:t>
      </w:r>
      <w:r w:rsidR="003E0402">
        <w:rPr>
          <w:rFonts w:hint="cs"/>
          <w:rtl/>
        </w:rPr>
        <w:t xml:space="preserve">הפעולה שהרופא </w:t>
      </w:r>
      <w:r w:rsidR="00D37F8A">
        <w:rPr>
          <w:rFonts w:hint="cs"/>
          <w:rtl/>
        </w:rPr>
        <w:t xml:space="preserve">כרופא </w:t>
      </w:r>
      <w:r w:rsidR="003E0402">
        <w:rPr>
          <w:rFonts w:hint="cs"/>
          <w:rtl/>
        </w:rPr>
        <w:t xml:space="preserve">פעל </w:t>
      </w:r>
      <w:r w:rsidR="00D37F8A">
        <w:rPr>
          <w:rFonts w:hint="cs"/>
          <w:rtl/>
        </w:rPr>
        <w:t>לבנות</w:t>
      </w:r>
      <w:r w:rsidR="003E0402">
        <w:rPr>
          <w:rFonts w:hint="cs"/>
          <w:rtl/>
        </w:rPr>
        <w:t xml:space="preserve"> היא מקרית, כי הבנאי לא מונח במהותו שיהיה רופא ורק במקרה הוא גם רופא</w:t>
      </w:r>
      <w:r>
        <w:rPr>
          <w:rFonts w:hint="cs"/>
          <w:rtl/>
        </w:rPr>
        <w:t xml:space="preserve">. </w:t>
      </w:r>
    </w:p>
  </w:footnote>
  <w:footnote w:id="26">
    <w:p w14:paraId="02E5C5F9" w14:textId="36C80042" w:rsidR="002E1699" w:rsidRDefault="002E1699">
      <w:pPr>
        <w:pStyle w:val="FootnoteText"/>
      </w:pPr>
      <w:r>
        <w:rPr>
          <w:rStyle w:val="FootnoteReference"/>
        </w:rPr>
        <w:footnoteRef/>
      </w:r>
      <w:r>
        <w:rPr>
          <w:rtl/>
        </w:rPr>
        <w:t xml:space="preserve"> </w:t>
      </w:r>
      <w:r w:rsidR="00485305">
        <w:rPr>
          <w:rFonts w:hint="cs"/>
          <w:rtl/>
        </w:rPr>
        <w:t>אם נ</w:t>
      </w:r>
      <w:r w:rsidR="00F86A69">
        <w:rPr>
          <w:rFonts w:hint="cs"/>
          <w:rtl/>
        </w:rPr>
        <w:t>אחז ב</w:t>
      </w:r>
      <w:r w:rsidR="00485305">
        <w:rPr>
          <w:rFonts w:hint="cs"/>
          <w:rtl/>
        </w:rPr>
        <w:t xml:space="preserve">מושא האחד שהוא פעולת הבנייה </w:t>
      </w:r>
      <w:r w:rsidR="0014447D">
        <w:rPr>
          <w:rFonts w:hint="cs"/>
          <w:rtl/>
        </w:rPr>
        <w:t>(</w:t>
      </w:r>
      <w:r w:rsidR="00F86A69">
        <w:rPr>
          <w:rFonts w:hint="cs"/>
          <w:rtl/>
        </w:rPr>
        <w:t>'נאחז' פירושו שנסתכל עליו בלבד בלי להתייחס לנושא שלו</w:t>
      </w:r>
      <w:r w:rsidR="0014447D">
        <w:rPr>
          <w:rFonts w:hint="cs"/>
          <w:rtl/>
        </w:rPr>
        <w:t>)</w:t>
      </w:r>
      <w:r w:rsidR="00F86A69">
        <w:rPr>
          <w:rFonts w:hint="cs"/>
          <w:rtl/>
        </w:rPr>
        <w:t xml:space="preserve">, </w:t>
      </w:r>
      <w:r w:rsidR="00CA7604">
        <w:rPr>
          <w:rFonts w:hint="cs"/>
          <w:rtl/>
        </w:rPr>
        <w:t>ו</w:t>
      </w:r>
      <w:r w:rsidR="00485305">
        <w:rPr>
          <w:rFonts w:hint="cs"/>
          <w:rtl/>
        </w:rPr>
        <w:t>נאמר</w:t>
      </w:r>
      <w:r w:rsidR="00CA7604">
        <w:rPr>
          <w:rFonts w:hint="cs"/>
          <w:rtl/>
        </w:rPr>
        <w:t xml:space="preserve"> בכלליות</w:t>
      </w:r>
      <w:r w:rsidR="00485305">
        <w:rPr>
          <w:rFonts w:hint="cs"/>
          <w:rtl/>
        </w:rPr>
        <w:t xml:space="preserve"> שהנושא הוא 'אדם', </w:t>
      </w:r>
      <w:r w:rsidR="00CA7604">
        <w:rPr>
          <w:rFonts w:hint="cs"/>
          <w:rtl/>
        </w:rPr>
        <w:t xml:space="preserve">"האדם בנה", </w:t>
      </w:r>
      <w:r w:rsidR="00485305">
        <w:rPr>
          <w:rFonts w:hint="cs"/>
          <w:rtl/>
        </w:rPr>
        <w:t>גם זה הוא סיבה פועלת באופן מקרי, כי במקרה הבנאי הוא אדם</w:t>
      </w:r>
      <w:r w:rsidR="005945F1">
        <w:rPr>
          <w:rFonts w:hint="cs"/>
          <w:rtl/>
        </w:rPr>
        <w:t>.</w:t>
      </w:r>
      <w:r w:rsidR="00485305">
        <w:rPr>
          <w:rFonts w:hint="cs"/>
          <w:rtl/>
        </w:rPr>
        <w:t xml:space="preserve"> למרות ש'אדם' הוא עצמותו של ראובן ו'בנאי' הוא רק מאפיין שלו, הקשר </w:t>
      </w:r>
      <w:r w:rsidR="00573BD8">
        <w:rPr>
          <w:rFonts w:hint="cs"/>
          <w:rtl/>
        </w:rPr>
        <w:t xml:space="preserve">העצמי </w:t>
      </w:r>
      <w:r w:rsidR="005945F1">
        <w:rPr>
          <w:rFonts w:hint="cs"/>
          <w:rtl/>
        </w:rPr>
        <w:t>של עצם פעולת הבנייה (המושא)</w:t>
      </w:r>
      <w:r w:rsidR="00485305">
        <w:rPr>
          <w:rFonts w:hint="cs"/>
          <w:rtl/>
        </w:rPr>
        <w:t xml:space="preserve"> </w:t>
      </w:r>
      <w:r w:rsidR="005945F1">
        <w:rPr>
          <w:rFonts w:hint="cs"/>
          <w:rtl/>
        </w:rPr>
        <w:t>ל</w:t>
      </w:r>
      <w:r w:rsidR="005945F1" w:rsidRPr="005945F1">
        <w:rPr>
          <w:rtl/>
        </w:rPr>
        <w:t>פּוֹעֵל</w:t>
      </w:r>
      <w:r w:rsidR="005945F1">
        <w:rPr>
          <w:rFonts w:hint="cs"/>
          <w:rtl/>
        </w:rPr>
        <w:t xml:space="preserve"> של הפעולה הזו (הנושא), </w:t>
      </w:r>
      <w:r w:rsidR="00485305">
        <w:rPr>
          <w:rFonts w:hint="cs"/>
          <w:rtl/>
        </w:rPr>
        <w:t>הו</w:t>
      </w:r>
      <w:r w:rsidR="004473B3">
        <w:rPr>
          <w:rFonts w:hint="cs"/>
          <w:rtl/>
        </w:rPr>
        <w:t>א</w:t>
      </w:r>
      <w:r w:rsidR="00485305">
        <w:rPr>
          <w:rFonts w:hint="cs"/>
          <w:rtl/>
        </w:rPr>
        <w:t xml:space="preserve"> </w:t>
      </w:r>
      <w:r w:rsidR="00573BD8">
        <w:rPr>
          <w:rFonts w:hint="cs"/>
          <w:rtl/>
        </w:rPr>
        <w:t>ל</w:t>
      </w:r>
      <w:r w:rsidR="00485305">
        <w:rPr>
          <w:rFonts w:hint="cs"/>
          <w:rtl/>
        </w:rPr>
        <w:t>נושא 'בנאי' ול</w:t>
      </w:r>
      <w:r w:rsidR="004473B3">
        <w:rPr>
          <w:rFonts w:hint="cs"/>
          <w:rtl/>
        </w:rPr>
        <w:t>א</w:t>
      </w:r>
      <w:r w:rsidR="00485305">
        <w:rPr>
          <w:rFonts w:hint="cs"/>
          <w:rtl/>
        </w:rPr>
        <w:t xml:space="preserve"> </w:t>
      </w:r>
      <w:r w:rsidR="00573BD8">
        <w:rPr>
          <w:rFonts w:hint="cs"/>
          <w:rtl/>
        </w:rPr>
        <w:t>ל</w:t>
      </w:r>
      <w:r w:rsidR="00485305">
        <w:rPr>
          <w:rFonts w:hint="cs"/>
          <w:rtl/>
        </w:rPr>
        <w:t xml:space="preserve">נושא 'אדם'. </w:t>
      </w:r>
      <w:r w:rsidR="001E3265">
        <w:rPr>
          <w:rFonts w:hint="cs"/>
          <w:rtl/>
        </w:rPr>
        <w:t>הרי גם נמלים בונות קן, לכן הפועל של הבנייה הוא לא אדם מצד מה שהוא בעצמו אדם, אלא הפועל הוא הבנאי, יהיה אדם בנאי או נמלה בנאית.</w:t>
      </w:r>
    </w:p>
  </w:footnote>
  <w:footnote w:id="27">
    <w:p w14:paraId="0E13AA82" w14:textId="7FAAC47C" w:rsidR="00E15F7D" w:rsidRDefault="00E15F7D">
      <w:pPr>
        <w:pStyle w:val="FootnoteText"/>
      </w:pPr>
      <w:r>
        <w:rPr>
          <w:rStyle w:val="FootnoteReference"/>
        </w:rPr>
        <w:footnoteRef/>
      </w:r>
      <w:r w:rsidR="0014447D">
        <w:t xml:space="preserve"> </w:t>
      </w:r>
      <w:r w:rsidR="00AB625A">
        <w:rPr>
          <w:rFonts w:hint="cs"/>
          <w:rtl/>
        </w:rPr>
        <w:t>תנועת הנפילה של האבן מצד עצמה היא סיבה פועלת להגעת האבן אל מקומה הטבעי שהוא הקרקע</w:t>
      </w:r>
      <w:r w:rsidR="007C5C11">
        <w:rPr>
          <w:rFonts w:hint="cs"/>
          <w:rtl/>
        </w:rPr>
        <w:t xml:space="preserve">, ובמקרה היא נעשתה סיבה פועלת </w:t>
      </w:r>
      <w:r w:rsidR="00DF76BE">
        <w:rPr>
          <w:rFonts w:hint="cs"/>
          <w:rtl/>
        </w:rPr>
        <w:t xml:space="preserve">גם </w:t>
      </w:r>
      <w:r w:rsidR="007C5C11">
        <w:rPr>
          <w:rFonts w:hint="cs"/>
          <w:rtl/>
        </w:rPr>
        <w:t xml:space="preserve">לפילוח הראש. </w:t>
      </w:r>
    </w:p>
  </w:footnote>
  <w:footnote w:id="28">
    <w:p w14:paraId="675EA7DB" w14:textId="77777777" w:rsidR="00842485" w:rsidRDefault="0019767B">
      <w:pPr>
        <w:pStyle w:val="FootnoteText"/>
        <w:rPr>
          <w:rtl/>
        </w:rPr>
      </w:pPr>
      <w:r>
        <w:rPr>
          <w:rStyle w:val="FootnoteReference"/>
        </w:rPr>
        <w:footnoteRef/>
      </w:r>
      <w:r>
        <w:rPr>
          <w:rtl/>
        </w:rPr>
        <w:t xml:space="preserve"> </w:t>
      </w:r>
      <w:r>
        <w:rPr>
          <w:rFonts w:hint="cs"/>
          <w:rtl/>
        </w:rPr>
        <w:t>נראה מ</w:t>
      </w:r>
      <w:r w:rsidR="00A4796C">
        <w:rPr>
          <w:rFonts w:hint="cs"/>
          <w:rtl/>
        </w:rPr>
        <w:t>הלשון של הפסקה הזו שאם יש דבר שבעצמו הוא טוב ומ</w:t>
      </w:r>
      <w:r w:rsidR="00997E3A">
        <w:rPr>
          <w:rFonts w:hint="cs"/>
          <w:rtl/>
        </w:rPr>
        <w:t>עורר רצון</w:t>
      </w:r>
      <w:r w:rsidR="00A4796C">
        <w:rPr>
          <w:rFonts w:hint="cs"/>
          <w:rtl/>
        </w:rPr>
        <w:t xml:space="preserve"> להתקרב אליו, או מסוכן וגורם לברוח ממנו, הדבר הוא סיבה פועלת בעצם לתנועת ה</w:t>
      </w:r>
      <w:r w:rsidR="00997E3A">
        <w:rPr>
          <w:rFonts w:hint="cs"/>
          <w:rtl/>
        </w:rPr>
        <w:t>התקרבות או הבריחה. אבל אם הדבר בעצמו אינו טוב או רע, אלא רק נמצא ביחד עם דברים נלווים שהם אלה שגורמים לרצון להתקרב או לברוח, ו</w:t>
      </w:r>
      <w:r w:rsidR="00656C08">
        <w:rPr>
          <w:rFonts w:hint="cs"/>
          <w:rtl/>
        </w:rPr>
        <w:t>מחשיבים</w:t>
      </w:r>
      <w:r w:rsidR="00997E3A">
        <w:rPr>
          <w:rFonts w:hint="cs"/>
          <w:rtl/>
        </w:rPr>
        <w:t xml:space="preserve"> שהדבר עצמו גורם לרצון</w:t>
      </w:r>
      <w:r w:rsidR="00656C08">
        <w:rPr>
          <w:rFonts w:hint="cs"/>
          <w:rtl/>
        </w:rPr>
        <w:t xml:space="preserve"> להתקרב או לברוח, אז מחשיבים את הדבר כסיבה פועלת שהיא סיבה מקרית</w:t>
      </w:r>
      <w:r w:rsidR="00516BFD">
        <w:rPr>
          <w:rFonts w:hint="cs"/>
          <w:rtl/>
        </w:rPr>
        <w:t>,</w:t>
      </w:r>
      <w:r w:rsidR="00656C08">
        <w:rPr>
          <w:rFonts w:hint="cs"/>
          <w:rtl/>
        </w:rPr>
        <w:t xml:space="preserve"> כי הפעולה אינה מעצמותו אלא רק מדבר</w:t>
      </w:r>
      <w:r w:rsidR="00516BFD">
        <w:rPr>
          <w:rFonts w:hint="cs"/>
          <w:rtl/>
        </w:rPr>
        <w:t>י</w:t>
      </w:r>
      <w:r w:rsidR="00656C08">
        <w:rPr>
          <w:rFonts w:hint="cs"/>
          <w:rtl/>
        </w:rPr>
        <w:t>ם אחרים שנלווים אליו.</w:t>
      </w:r>
      <w:r w:rsidR="00516BFD">
        <w:rPr>
          <w:rFonts w:hint="cs"/>
          <w:rtl/>
        </w:rPr>
        <w:t xml:space="preserve"> למשל אם אדם בורח מכלב כדי שהכלב לא יישך אותו, הכלב הוא סיבה פועלת בעצם לתנועת הבריחה, ואם האדם בורח כדי שלא </w:t>
      </w:r>
      <w:r w:rsidR="00C376DD">
        <w:rPr>
          <w:rFonts w:hint="cs"/>
          <w:rtl/>
        </w:rPr>
        <w:t>יעברו אליו הפרעושים של הכלב, אז הכלב הוא סיבה מקרית לתנועת הבריחה.</w:t>
      </w:r>
    </w:p>
    <w:p w14:paraId="370C5A00" w14:textId="77777777" w:rsidR="00C76878" w:rsidRDefault="00842485">
      <w:pPr>
        <w:pStyle w:val="FootnoteText"/>
        <w:rPr>
          <w:rtl/>
        </w:rPr>
      </w:pPr>
      <w:r>
        <w:rPr>
          <w:rFonts w:hint="cs"/>
          <w:rtl/>
        </w:rPr>
        <w:t>אמנם קשה לי להבין, כי סיבה כזו היא לא סיבה פועלת אלא סיבה תכליתית. הסיבה הפועלת לתנועת האדם היא תנועת רגליו שמניעות אותו, ו</w:t>
      </w:r>
      <w:r w:rsidR="00C76878">
        <w:rPr>
          <w:rFonts w:hint="cs"/>
          <w:rtl/>
        </w:rPr>
        <w:t>מה שהוא נע כדי להתקרב לדבר נחשק או לברוח מדבר מסוכן זו התכלית של פעולת תנועת הרגליים.</w:t>
      </w:r>
    </w:p>
    <w:p w14:paraId="6795D226" w14:textId="7E029932" w:rsidR="0019767B" w:rsidRDefault="00C76878">
      <w:pPr>
        <w:pStyle w:val="FootnoteText"/>
        <w:rPr>
          <w:rtl/>
        </w:rPr>
      </w:pPr>
      <w:r>
        <w:rPr>
          <w:rFonts w:hint="cs"/>
          <w:rtl/>
        </w:rPr>
        <w:t xml:space="preserve">אריסטו </w:t>
      </w:r>
      <w:r w:rsidR="00D62BC1">
        <w:rPr>
          <w:rFonts w:hint="cs"/>
          <w:rtl/>
        </w:rPr>
        <w:t>במטאפיזיקה למבדא</w:t>
      </w:r>
      <w:r w:rsidR="00363E4E">
        <w:rPr>
          <w:rFonts w:hint="cs"/>
          <w:rtl/>
        </w:rPr>
        <w:t xml:space="preserve"> פרק ז'</w:t>
      </w:r>
      <w:r w:rsidR="00D62BC1">
        <w:rPr>
          <w:rFonts w:hint="cs"/>
          <w:rtl/>
        </w:rPr>
        <w:t xml:space="preserve"> </w:t>
      </w:r>
      <w:r>
        <w:rPr>
          <w:rFonts w:hint="cs"/>
          <w:rtl/>
        </w:rPr>
        <w:t xml:space="preserve">כתב שהמניע הראשון מניע בלי שהוא </w:t>
      </w:r>
      <w:r w:rsidR="00D62BC1">
        <w:rPr>
          <w:rFonts w:hint="cs"/>
          <w:rtl/>
        </w:rPr>
        <w:t>מתנועע</w:t>
      </w:r>
      <w:r>
        <w:rPr>
          <w:rFonts w:hint="cs"/>
          <w:rtl/>
        </w:rPr>
        <w:t xml:space="preserve"> בעצמו, </w:t>
      </w:r>
      <w:r w:rsidR="00D62BC1">
        <w:rPr>
          <w:rFonts w:hint="cs"/>
          <w:rtl/>
        </w:rPr>
        <w:t xml:space="preserve">וזה </w:t>
      </w:r>
      <w:r w:rsidR="009C15FD">
        <w:rPr>
          <w:rFonts w:hint="cs"/>
          <w:rtl/>
        </w:rPr>
        <w:t>דווקא באופן</w:t>
      </w:r>
      <w:r w:rsidR="00D62BC1">
        <w:rPr>
          <w:rFonts w:hint="cs"/>
          <w:rtl/>
        </w:rPr>
        <w:t xml:space="preserve"> שהוא סיבה </w:t>
      </w:r>
      <w:r w:rsidR="009C15FD">
        <w:rPr>
          <w:rFonts w:hint="cs"/>
          <w:rtl/>
        </w:rPr>
        <w:t>ת</w:t>
      </w:r>
      <w:r w:rsidR="00D62BC1">
        <w:rPr>
          <w:rFonts w:hint="cs"/>
          <w:rtl/>
        </w:rPr>
        <w:t>כ</w:t>
      </w:r>
      <w:r w:rsidR="009C15FD">
        <w:rPr>
          <w:rFonts w:hint="cs"/>
          <w:rtl/>
        </w:rPr>
        <w:t>לי</w:t>
      </w:r>
      <w:r w:rsidR="00D62BC1">
        <w:rPr>
          <w:rFonts w:hint="cs"/>
          <w:rtl/>
        </w:rPr>
        <w:t xml:space="preserve">תית לתנועת הנבראים, </w:t>
      </w:r>
      <w:r w:rsidR="005A5A22">
        <w:rPr>
          <w:rFonts w:hint="cs"/>
          <w:rtl/>
        </w:rPr>
        <w:t xml:space="preserve">שהם רוצים להידבק בו ולדמות לו וזו תכליתם וזה גורם </w:t>
      </w:r>
      <w:r w:rsidR="000B5BB1">
        <w:rPr>
          <w:rFonts w:hint="cs"/>
          <w:rtl/>
        </w:rPr>
        <w:t>שינועו אל תכליתם בתנועה שסיבתה הי</w:t>
      </w:r>
      <w:r w:rsidR="002A1787">
        <w:rPr>
          <w:rFonts w:hint="cs"/>
          <w:rtl/>
        </w:rPr>
        <w:t>א</w:t>
      </w:r>
      <w:r w:rsidR="000B5BB1">
        <w:rPr>
          <w:rFonts w:hint="cs"/>
          <w:rtl/>
        </w:rPr>
        <w:t xml:space="preserve"> כח החי</w:t>
      </w:r>
      <w:r w:rsidR="00EC17F1">
        <w:rPr>
          <w:rFonts w:hint="cs"/>
          <w:rtl/>
        </w:rPr>
        <w:t>ים שבנפשם</w:t>
      </w:r>
      <w:r w:rsidR="000B5BB1">
        <w:rPr>
          <w:rFonts w:hint="cs"/>
          <w:rtl/>
        </w:rPr>
        <w:t xml:space="preserve"> שה</w:t>
      </w:r>
      <w:r w:rsidR="002A1787">
        <w:rPr>
          <w:rFonts w:hint="cs"/>
          <w:rtl/>
        </w:rPr>
        <w:t xml:space="preserve">וא </w:t>
      </w:r>
      <w:r w:rsidR="00A77650">
        <w:rPr>
          <w:rFonts w:hint="cs"/>
          <w:rtl/>
        </w:rPr>
        <w:t>זה ש</w:t>
      </w:r>
      <w:r w:rsidR="002A1787">
        <w:rPr>
          <w:rFonts w:hint="cs"/>
          <w:rtl/>
        </w:rPr>
        <w:t xml:space="preserve">דוחף אותם </w:t>
      </w:r>
      <w:r w:rsidR="00A77650">
        <w:rPr>
          <w:rFonts w:hint="cs"/>
          <w:rtl/>
        </w:rPr>
        <w:t xml:space="preserve">כסיבה פועלת </w:t>
      </w:r>
      <w:r w:rsidR="002A1787">
        <w:rPr>
          <w:rFonts w:hint="cs"/>
          <w:rtl/>
        </w:rPr>
        <w:t>וזו תנועה גם בו עצמו</w:t>
      </w:r>
      <w:r w:rsidR="00A77650">
        <w:rPr>
          <w:rFonts w:hint="cs"/>
          <w:rtl/>
        </w:rPr>
        <w:t xml:space="preserve">. </w:t>
      </w:r>
      <w:r w:rsidR="002A6A78">
        <w:rPr>
          <w:rFonts w:hint="cs"/>
          <w:rtl/>
        </w:rPr>
        <w:t>ולפי זה גם כאן אם הדבר שהוא טוב או מסוכן אינו נע כלל, הוא סיב התכליתית, שהרגליים נעות מכח החיים שבנפש</w:t>
      </w:r>
      <w:r w:rsidR="004E472A">
        <w:rPr>
          <w:rFonts w:hint="cs"/>
          <w:rtl/>
        </w:rPr>
        <w:t>ו</w:t>
      </w:r>
      <w:r w:rsidR="002A6A78">
        <w:rPr>
          <w:rFonts w:hint="cs"/>
          <w:rtl/>
        </w:rPr>
        <w:t xml:space="preserve"> </w:t>
      </w:r>
      <w:r w:rsidR="004E472A">
        <w:rPr>
          <w:rFonts w:hint="cs"/>
          <w:rtl/>
        </w:rPr>
        <w:t xml:space="preserve">לתכלית התקרבות אל הנחשק או הצלת האדם מהסכנה. </w:t>
      </w:r>
    </w:p>
    <w:p w14:paraId="44BC04E8" w14:textId="763D76DA" w:rsidR="00C7557A" w:rsidRDefault="00C7557A">
      <w:pPr>
        <w:pStyle w:val="FootnoteText"/>
        <w:rPr>
          <w:rtl/>
        </w:rPr>
      </w:pPr>
      <w:r>
        <w:rPr>
          <w:rFonts w:hint="cs"/>
          <w:rtl/>
        </w:rPr>
        <w:t>אעתיק כאן את המקור ואת תרגום מקגיניס כדי שהקורא</w:t>
      </w:r>
      <w:r w:rsidR="00844058">
        <w:rPr>
          <w:rFonts w:hint="cs"/>
          <w:rtl/>
        </w:rPr>
        <w:t xml:space="preserve"> </w:t>
      </w:r>
      <w:r>
        <w:rPr>
          <w:rFonts w:hint="cs"/>
          <w:rtl/>
        </w:rPr>
        <w:t>יוכל לבחון אם נפלה טעות בתרגום שלי</w:t>
      </w:r>
      <w:r w:rsidR="00452230">
        <w:rPr>
          <w:rFonts w:hint="cs"/>
          <w:rtl/>
        </w:rPr>
        <w:t xml:space="preserve"> (נראה לי שתרגמתי היטב, </w:t>
      </w:r>
      <w:r w:rsidR="00044BC8">
        <w:rPr>
          <w:rFonts w:hint="cs"/>
          <w:rtl/>
        </w:rPr>
        <w:t>אבל מדובר בטקסט בן יותר מאלף שנים, מגבול אירן ואוזבקיסטן</w:t>
      </w:r>
      <w:r w:rsidR="00070040">
        <w:rPr>
          <w:rFonts w:hint="cs"/>
          <w:rtl/>
        </w:rPr>
        <w:t xml:space="preserve"> (אע"פ שהערבית הספרותית נשתמרה ללא שינויים רבים עדיין ייתכנו שינויים דקים במשמעויות המילים מהערבית המוכרת לנו)</w:t>
      </w:r>
      <w:r w:rsidR="00044BC8">
        <w:rPr>
          <w:rFonts w:hint="cs"/>
          <w:rtl/>
        </w:rPr>
        <w:t xml:space="preserve">, שאין בו סימני פיסוק, ואין לנו כתב יד של המחבר אלא העתקות שיש ביניהן שינויי גרסה, ולכן כשיש מקום </w:t>
      </w:r>
      <w:r w:rsidR="00CA1D1A">
        <w:rPr>
          <w:rFonts w:hint="cs"/>
          <w:rtl/>
        </w:rPr>
        <w:t>מוקשה ראוי לב</w:t>
      </w:r>
      <w:r w:rsidR="00073675">
        <w:rPr>
          <w:rFonts w:hint="cs"/>
          <w:rtl/>
        </w:rPr>
        <w:t>דוק</w:t>
      </w:r>
      <w:r w:rsidR="00CA1D1A">
        <w:rPr>
          <w:rFonts w:hint="cs"/>
          <w:rtl/>
        </w:rPr>
        <w:t xml:space="preserve"> </w:t>
      </w:r>
      <w:r w:rsidR="00966F3E">
        <w:rPr>
          <w:rFonts w:hint="cs"/>
          <w:rtl/>
        </w:rPr>
        <w:t xml:space="preserve">היטב </w:t>
      </w:r>
      <w:r w:rsidR="00CA1D1A">
        <w:rPr>
          <w:rFonts w:hint="cs"/>
          <w:rtl/>
        </w:rPr>
        <w:t>האם קריאת הטקסט הייתה נכונה)</w:t>
      </w:r>
      <w:r w:rsidR="00844058">
        <w:rPr>
          <w:rFonts w:hint="cs"/>
          <w:rtl/>
        </w:rPr>
        <w:t>.</w:t>
      </w:r>
    </w:p>
    <w:p w14:paraId="0B9C3193" w14:textId="101052E8" w:rsidR="00844058" w:rsidRDefault="00844058">
      <w:pPr>
        <w:pStyle w:val="FootnoteText"/>
        <w:rPr>
          <w:rtl/>
        </w:rPr>
      </w:pPr>
      <w:r>
        <w:rPr>
          <w:rFonts w:hint="cs"/>
          <w:rtl/>
        </w:rPr>
        <w:t>המקור:</w:t>
      </w:r>
    </w:p>
    <w:p w14:paraId="5D4947D3" w14:textId="6303F448" w:rsidR="00844058" w:rsidRDefault="00844058">
      <w:pPr>
        <w:pStyle w:val="FootnoteText"/>
        <w:rPr>
          <w:rtl/>
          <w:lang w:bidi="ar-SA"/>
        </w:rPr>
      </w:pPr>
      <w:r w:rsidRPr="00844058">
        <w:rPr>
          <w:rFonts w:cs="Times New Roman" w:hint="eastAsia"/>
          <w:rtl/>
          <w:lang w:bidi="ar-SA"/>
        </w:rPr>
        <w:t>و</w:t>
      </w:r>
      <w:r w:rsidRPr="00844058">
        <w:rPr>
          <w:rFonts w:cs="Times New Roman"/>
          <w:rtl/>
          <w:lang w:bidi="ar-SA"/>
        </w:rPr>
        <w:t xml:space="preserve"> </w:t>
      </w:r>
      <w:r w:rsidRPr="00844058">
        <w:rPr>
          <w:rFonts w:cs="Times New Roman" w:hint="eastAsia"/>
          <w:rtl/>
          <w:lang w:bidi="ar-SA"/>
        </w:rPr>
        <w:t>قد</w:t>
      </w:r>
      <w:r w:rsidRPr="00844058">
        <w:rPr>
          <w:rFonts w:cs="Times New Roman"/>
          <w:rtl/>
          <w:lang w:bidi="ar-SA"/>
        </w:rPr>
        <w:t xml:space="preserve"> </w:t>
      </w:r>
      <w:r w:rsidRPr="00844058">
        <w:rPr>
          <w:rFonts w:cs="Times New Roman" w:hint="eastAsia"/>
          <w:rtl/>
          <w:lang w:bidi="ar-SA"/>
        </w:rPr>
        <w:t>يقال</w:t>
      </w:r>
      <w:r w:rsidRPr="00844058">
        <w:rPr>
          <w:rFonts w:cs="Times New Roman"/>
          <w:rtl/>
          <w:lang w:bidi="ar-SA"/>
        </w:rPr>
        <w:t xml:space="preserve"> </w:t>
      </w:r>
      <w:proofErr w:type="spellStart"/>
      <w:r w:rsidRPr="00844058">
        <w:rPr>
          <w:rFonts w:cs="Times New Roman" w:hint="eastAsia"/>
          <w:rtl/>
          <w:lang w:bidi="ar-SA"/>
        </w:rPr>
        <w:t>للشي‌ء</w:t>
      </w:r>
      <w:proofErr w:type="spellEnd"/>
      <w:r w:rsidRPr="00844058">
        <w:rPr>
          <w:rFonts w:cs="Times New Roman"/>
          <w:rtl/>
          <w:lang w:bidi="ar-SA"/>
        </w:rPr>
        <w:t xml:space="preserve"> </w:t>
      </w:r>
      <w:r w:rsidRPr="00844058">
        <w:rPr>
          <w:rFonts w:cs="Times New Roman" w:hint="eastAsia"/>
          <w:rtl/>
          <w:lang w:bidi="ar-SA"/>
        </w:rPr>
        <w:t>إنه</w:t>
      </w:r>
      <w:r w:rsidRPr="00844058">
        <w:rPr>
          <w:rFonts w:cs="Times New Roman"/>
          <w:rtl/>
          <w:lang w:bidi="ar-SA"/>
        </w:rPr>
        <w:t xml:space="preserve"> </w:t>
      </w:r>
      <w:r w:rsidRPr="00844058">
        <w:rPr>
          <w:rFonts w:cs="Times New Roman" w:hint="eastAsia"/>
          <w:rtl/>
          <w:lang w:bidi="ar-SA"/>
        </w:rPr>
        <w:t>فاعل</w:t>
      </w:r>
      <w:r w:rsidRPr="00844058">
        <w:rPr>
          <w:rFonts w:cs="Times New Roman"/>
          <w:rtl/>
          <w:lang w:bidi="ar-SA"/>
        </w:rPr>
        <w:t xml:space="preserve"> </w:t>
      </w:r>
      <w:r w:rsidRPr="00844058">
        <w:rPr>
          <w:rFonts w:cs="Times New Roman" w:hint="eastAsia"/>
          <w:rtl/>
          <w:lang w:bidi="ar-SA"/>
        </w:rPr>
        <w:t>بالعرض</w:t>
      </w:r>
      <w:r w:rsidRPr="00844058">
        <w:rPr>
          <w:rFonts w:cs="Times New Roman"/>
          <w:rtl/>
          <w:lang w:bidi="ar-SA"/>
        </w:rPr>
        <w:t xml:space="preserve"> </w:t>
      </w:r>
      <w:r w:rsidRPr="00844058">
        <w:rPr>
          <w:rFonts w:cs="Times New Roman" w:hint="eastAsia"/>
          <w:rtl/>
          <w:lang w:bidi="ar-SA"/>
        </w:rPr>
        <w:t>و</w:t>
      </w:r>
      <w:r w:rsidRPr="00844058">
        <w:rPr>
          <w:rFonts w:cs="Times New Roman"/>
          <w:rtl/>
          <w:lang w:bidi="ar-SA"/>
        </w:rPr>
        <w:t xml:space="preserve"> </w:t>
      </w:r>
      <w:r w:rsidRPr="00844058">
        <w:rPr>
          <w:rFonts w:cs="Times New Roman" w:hint="eastAsia"/>
          <w:rtl/>
          <w:lang w:bidi="ar-SA"/>
        </w:rPr>
        <w:t>إن</w:t>
      </w:r>
      <w:r w:rsidRPr="00844058">
        <w:rPr>
          <w:rFonts w:cs="Times New Roman"/>
          <w:rtl/>
          <w:lang w:bidi="ar-SA"/>
        </w:rPr>
        <w:t xml:space="preserve"> </w:t>
      </w:r>
      <w:r w:rsidRPr="00844058">
        <w:rPr>
          <w:rFonts w:cs="Times New Roman" w:hint="eastAsia"/>
          <w:rtl/>
          <w:lang w:bidi="ar-SA"/>
        </w:rPr>
        <w:t>كان</w:t>
      </w:r>
      <w:r w:rsidRPr="00844058">
        <w:rPr>
          <w:rFonts w:cs="Times New Roman"/>
          <w:rtl/>
          <w:lang w:bidi="ar-SA"/>
        </w:rPr>
        <w:t xml:space="preserve"> </w:t>
      </w:r>
      <w:r w:rsidRPr="00844058">
        <w:rPr>
          <w:rFonts w:cs="Times New Roman" w:hint="eastAsia"/>
          <w:rtl/>
          <w:lang w:bidi="ar-SA"/>
        </w:rPr>
        <w:t>ذلك</w:t>
      </w:r>
      <w:r w:rsidRPr="00844058">
        <w:rPr>
          <w:rFonts w:cs="Times New Roman"/>
          <w:rtl/>
          <w:lang w:bidi="ar-SA"/>
        </w:rPr>
        <w:t xml:space="preserve"> </w:t>
      </w:r>
      <w:proofErr w:type="spellStart"/>
      <w:r w:rsidRPr="00844058">
        <w:rPr>
          <w:rFonts w:cs="Times New Roman" w:hint="eastAsia"/>
          <w:rtl/>
          <w:lang w:bidi="ar-SA"/>
        </w:rPr>
        <w:t>الشي‌ء</w:t>
      </w:r>
      <w:proofErr w:type="spellEnd"/>
      <w:r w:rsidRPr="00844058">
        <w:rPr>
          <w:rFonts w:cs="Times New Roman"/>
          <w:rtl/>
          <w:lang w:bidi="ar-SA"/>
        </w:rPr>
        <w:t xml:space="preserve"> </w:t>
      </w:r>
      <w:r w:rsidRPr="00844058">
        <w:rPr>
          <w:rFonts w:cs="Times New Roman" w:hint="eastAsia"/>
          <w:rtl/>
          <w:lang w:bidi="ar-SA"/>
        </w:rPr>
        <w:t>لم</w:t>
      </w:r>
      <w:r w:rsidRPr="00844058">
        <w:rPr>
          <w:rFonts w:cs="Times New Roman"/>
          <w:rtl/>
          <w:lang w:bidi="ar-SA"/>
        </w:rPr>
        <w:t xml:space="preserve"> </w:t>
      </w:r>
      <w:r w:rsidRPr="00844058">
        <w:rPr>
          <w:rFonts w:cs="Times New Roman" w:hint="eastAsia"/>
          <w:rtl/>
          <w:lang w:bidi="ar-SA"/>
        </w:rPr>
        <w:t>يفعل</w:t>
      </w:r>
      <w:r w:rsidRPr="00844058">
        <w:rPr>
          <w:rFonts w:cs="Times New Roman"/>
          <w:rtl/>
          <w:lang w:bidi="ar-SA"/>
        </w:rPr>
        <w:t xml:space="preserve"> </w:t>
      </w:r>
      <w:r w:rsidRPr="00844058">
        <w:rPr>
          <w:rFonts w:cs="Times New Roman" w:hint="eastAsia"/>
          <w:rtl/>
          <w:lang w:bidi="ar-SA"/>
        </w:rPr>
        <w:t>أصلا</w:t>
      </w:r>
      <w:r w:rsidRPr="00844058">
        <w:rPr>
          <w:rFonts w:cs="Times New Roman"/>
          <w:rtl/>
          <w:lang w:bidi="ar-SA"/>
        </w:rPr>
        <w:t xml:space="preserve"> </w:t>
      </w:r>
      <w:r w:rsidRPr="00844058">
        <w:rPr>
          <w:rFonts w:cs="Times New Roman" w:hint="eastAsia"/>
          <w:rtl/>
          <w:lang w:bidi="ar-SA"/>
        </w:rPr>
        <w:t>إلا</w:t>
      </w:r>
      <w:r w:rsidRPr="00844058">
        <w:rPr>
          <w:rFonts w:cs="Times New Roman"/>
          <w:rtl/>
          <w:lang w:bidi="ar-SA"/>
        </w:rPr>
        <w:t xml:space="preserve"> </w:t>
      </w:r>
      <w:r w:rsidRPr="00844058">
        <w:rPr>
          <w:rFonts w:cs="Times New Roman" w:hint="eastAsia"/>
          <w:rtl/>
          <w:lang w:bidi="ar-SA"/>
        </w:rPr>
        <w:t>أنه</w:t>
      </w:r>
      <w:r w:rsidRPr="00844058">
        <w:rPr>
          <w:rFonts w:cs="Times New Roman"/>
          <w:rtl/>
          <w:lang w:bidi="ar-SA"/>
        </w:rPr>
        <w:t xml:space="preserve"> </w:t>
      </w:r>
      <w:r w:rsidRPr="00844058">
        <w:rPr>
          <w:rFonts w:cs="Times New Roman" w:hint="eastAsia"/>
          <w:rtl/>
          <w:lang w:bidi="ar-SA"/>
        </w:rPr>
        <w:t>يتفق</w:t>
      </w:r>
      <w:r w:rsidRPr="00844058">
        <w:rPr>
          <w:rFonts w:cs="Times New Roman"/>
          <w:rtl/>
          <w:lang w:bidi="ar-SA"/>
        </w:rPr>
        <w:t xml:space="preserve"> </w:t>
      </w:r>
      <w:r w:rsidRPr="00844058">
        <w:rPr>
          <w:rFonts w:cs="Times New Roman" w:hint="eastAsia"/>
          <w:rtl/>
          <w:lang w:bidi="ar-SA"/>
        </w:rPr>
        <w:t>أن</w:t>
      </w:r>
      <w:r w:rsidRPr="00844058">
        <w:rPr>
          <w:rFonts w:cs="Times New Roman"/>
          <w:rtl/>
          <w:lang w:bidi="ar-SA"/>
        </w:rPr>
        <w:t xml:space="preserve"> </w:t>
      </w:r>
      <w:r w:rsidRPr="00844058">
        <w:rPr>
          <w:rFonts w:cs="Times New Roman" w:hint="eastAsia"/>
          <w:rtl/>
          <w:lang w:bidi="ar-SA"/>
        </w:rPr>
        <w:t>يكون</w:t>
      </w:r>
      <w:r w:rsidRPr="00844058">
        <w:rPr>
          <w:rFonts w:cs="Times New Roman"/>
          <w:rtl/>
          <w:lang w:bidi="ar-SA"/>
        </w:rPr>
        <w:t xml:space="preserve"> </w:t>
      </w:r>
      <w:r w:rsidRPr="00844058">
        <w:rPr>
          <w:rFonts w:cs="Times New Roman" w:hint="eastAsia"/>
          <w:rtl/>
          <w:lang w:bidi="ar-SA"/>
        </w:rPr>
        <w:t>في</w:t>
      </w:r>
      <w:r w:rsidRPr="00844058">
        <w:rPr>
          <w:rFonts w:cs="Times New Roman"/>
          <w:rtl/>
          <w:lang w:bidi="ar-SA"/>
        </w:rPr>
        <w:t xml:space="preserve"> </w:t>
      </w:r>
      <w:r w:rsidRPr="00844058">
        <w:rPr>
          <w:rFonts w:cs="Times New Roman" w:hint="eastAsia"/>
          <w:rtl/>
          <w:lang w:bidi="ar-SA"/>
        </w:rPr>
        <w:t>أكثر</w:t>
      </w:r>
      <w:r w:rsidRPr="00844058">
        <w:rPr>
          <w:rFonts w:cs="Times New Roman"/>
          <w:rtl/>
          <w:lang w:bidi="ar-SA"/>
        </w:rPr>
        <w:t xml:space="preserve"> </w:t>
      </w:r>
      <w:r w:rsidRPr="00844058">
        <w:rPr>
          <w:rFonts w:cs="Times New Roman" w:hint="eastAsia"/>
          <w:rtl/>
          <w:lang w:bidi="ar-SA"/>
        </w:rPr>
        <w:t>الأمور</w:t>
      </w:r>
      <w:r w:rsidRPr="00844058">
        <w:rPr>
          <w:rFonts w:cs="Times New Roman"/>
          <w:rtl/>
          <w:lang w:bidi="ar-SA"/>
        </w:rPr>
        <w:t xml:space="preserve"> </w:t>
      </w:r>
      <w:r w:rsidRPr="00844058">
        <w:rPr>
          <w:rFonts w:cs="Times New Roman" w:hint="eastAsia"/>
          <w:rtl/>
          <w:lang w:bidi="ar-SA"/>
        </w:rPr>
        <w:t>يتبع</w:t>
      </w:r>
      <w:r w:rsidRPr="00844058">
        <w:rPr>
          <w:rFonts w:cs="Times New Roman"/>
          <w:rtl/>
          <w:lang w:bidi="ar-SA"/>
        </w:rPr>
        <w:t xml:space="preserve"> </w:t>
      </w:r>
      <w:r w:rsidRPr="00844058">
        <w:rPr>
          <w:rFonts w:cs="Times New Roman" w:hint="eastAsia"/>
          <w:rtl/>
          <w:lang w:bidi="ar-SA"/>
        </w:rPr>
        <w:t>حضوره</w:t>
      </w:r>
      <w:r w:rsidRPr="00844058">
        <w:rPr>
          <w:rFonts w:cs="Times New Roman"/>
          <w:rtl/>
          <w:lang w:bidi="ar-SA"/>
        </w:rPr>
        <w:t xml:space="preserve"> </w:t>
      </w:r>
      <w:r w:rsidRPr="00844058">
        <w:rPr>
          <w:rFonts w:cs="Times New Roman" w:hint="eastAsia"/>
          <w:rtl/>
          <w:lang w:bidi="ar-SA"/>
        </w:rPr>
        <w:t>أمر</w:t>
      </w:r>
      <w:r w:rsidRPr="00844058">
        <w:rPr>
          <w:rFonts w:cs="Times New Roman"/>
          <w:rtl/>
          <w:lang w:bidi="ar-SA"/>
        </w:rPr>
        <w:t xml:space="preserve"> </w:t>
      </w:r>
      <w:r w:rsidRPr="00844058">
        <w:rPr>
          <w:rFonts w:cs="Times New Roman" w:hint="eastAsia"/>
          <w:rtl/>
          <w:lang w:bidi="ar-SA"/>
        </w:rPr>
        <w:t>محمود</w:t>
      </w:r>
      <w:r w:rsidRPr="00844058">
        <w:rPr>
          <w:rFonts w:cs="Times New Roman"/>
          <w:rtl/>
          <w:lang w:bidi="ar-SA"/>
        </w:rPr>
        <w:t xml:space="preserve"> </w:t>
      </w:r>
      <w:r w:rsidRPr="00844058">
        <w:rPr>
          <w:rFonts w:cs="Times New Roman" w:hint="eastAsia"/>
          <w:rtl/>
          <w:lang w:bidi="ar-SA"/>
        </w:rPr>
        <w:t>أو</w:t>
      </w:r>
      <w:r w:rsidRPr="00844058">
        <w:rPr>
          <w:rFonts w:cs="Times New Roman"/>
          <w:rtl/>
          <w:lang w:bidi="ar-SA"/>
        </w:rPr>
        <w:t xml:space="preserve"> </w:t>
      </w:r>
      <w:r w:rsidRPr="00844058">
        <w:rPr>
          <w:rFonts w:cs="Times New Roman" w:hint="eastAsia"/>
          <w:rtl/>
          <w:lang w:bidi="ar-SA"/>
        </w:rPr>
        <w:t>مذموم</w:t>
      </w:r>
      <w:r w:rsidRPr="00844058">
        <w:rPr>
          <w:rFonts w:cs="Times New Roman"/>
          <w:rtl/>
          <w:lang w:bidi="ar-SA"/>
        </w:rPr>
        <w:t xml:space="preserve"> </w:t>
      </w:r>
      <w:r w:rsidRPr="00844058">
        <w:rPr>
          <w:rFonts w:cs="Times New Roman" w:hint="eastAsia"/>
          <w:rtl/>
          <w:lang w:bidi="ar-SA"/>
        </w:rPr>
        <w:t>فيعرف</w:t>
      </w:r>
      <w:r w:rsidRPr="00844058">
        <w:rPr>
          <w:rFonts w:cs="Times New Roman"/>
          <w:rtl/>
          <w:lang w:bidi="ar-SA"/>
        </w:rPr>
        <w:t xml:space="preserve"> </w:t>
      </w:r>
      <w:r w:rsidRPr="00844058">
        <w:rPr>
          <w:rFonts w:cs="Times New Roman" w:hint="eastAsia"/>
          <w:rtl/>
          <w:lang w:bidi="ar-SA"/>
        </w:rPr>
        <w:t>بذلك</w:t>
      </w:r>
      <w:r w:rsidRPr="00844058">
        <w:rPr>
          <w:rFonts w:cs="Times New Roman"/>
          <w:rtl/>
          <w:lang w:bidi="ar-SA"/>
        </w:rPr>
        <w:t xml:space="preserve"> </w:t>
      </w:r>
      <w:r w:rsidRPr="00844058">
        <w:rPr>
          <w:rFonts w:cs="Times New Roman" w:hint="eastAsia"/>
          <w:rtl/>
          <w:lang w:bidi="ar-SA"/>
        </w:rPr>
        <w:t>فيستحب</w:t>
      </w:r>
      <w:r w:rsidRPr="00844058">
        <w:rPr>
          <w:rFonts w:cs="Times New Roman"/>
          <w:rtl/>
          <w:lang w:bidi="ar-SA"/>
        </w:rPr>
        <w:t xml:space="preserve"> </w:t>
      </w:r>
      <w:r w:rsidRPr="00844058">
        <w:rPr>
          <w:rFonts w:cs="Times New Roman" w:hint="eastAsia"/>
          <w:rtl/>
          <w:lang w:bidi="ar-SA"/>
        </w:rPr>
        <w:t>قربه</w:t>
      </w:r>
      <w:r w:rsidRPr="00844058">
        <w:rPr>
          <w:rFonts w:cs="Times New Roman"/>
          <w:rtl/>
          <w:lang w:bidi="ar-SA"/>
        </w:rPr>
        <w:t xml:space="preserve"> </w:t>
      </w:r>
      <w:r w:rsidRPr="00844058">
        <w:rPr>
          <w:rFonts w:cs="Times New Roman" w:hint="eastAsia"/>
          <w:rtl/>
          <w:lang w:bidi="ar-SA"/>
        </w:rPr>
        <w:t>إن</w:t>
      </w:r>
      <w:r w:rsidRPr="00844058">
        <w:rPr>
          <w:rFonts w:cs="Times New Roman"/>
          <w:rtl/>
          <w:lang w:bidi="ar-SA"/>
        </w:rPr>
        <w:t xml:space="preserve"> </w:t>
      </w:r>
      <w:r w:rsidRPr="00844058">
        <w:rPr>
          <w:rFonts w:cs="Times New Roman" w:hint="eastAsia"/>
          <w:rtl/>
          <w:lang w:bidi="ar-SA"/>
        </w:rPr>
        <w:t>كان</w:t>
      </w:r>
      <w:r w:rsidRPr="00844058">
        <w:rPr>
          <w:rFonts w:cs="Times New Roman"/>
          <w:rtl/>
          <w:lang w:bidi="ar-SA"/>
        </w:rPr>
        <w:t xml:space="preserve"> </w:t>
      </w:r>
      <w:r w:rsidRPr="00844058">
        <w:rPr>
          <w:rFonts w:cs="Times New Roman" w:hint="eastAsia"/>
          <w:rtl/>
          <w:lang w:bidi="ar-SA"/>
        </w:rPr>
        <w:t>يتبعه</w:t>
      </w:r>
      <w:r w:rsidRPr="00844058">
        <w:rPr>
          <w:rFonts w:cs="Times New Roman"/>
          <w:rtl/>
          <w:lang w:bidi="ar-SA"/>
        </w:rPr>
        <w:t xml:space="preserve"> </w:t>
      </w:r>
      <w:r w:rsidRPr="00844058">
        <w:rPr>
          <w:rFonts w:cs="Times New Roman" w:hint="eastAsia"/>
          <w:rtl/>
          <w:lang w:bidi="ar-SA"/>
        </w:rPr>
        <w:t>أمر</w:t>
      </w:r>
      <w:r w:rsidRPr="00844058">
        <w:rPr>
          <w:rFonts w:cs="Times New Roman"/>
          <w:rtl/>
          <w:lang w:bidi="ar-SA"/>
        </w:rPr>
        <w:t xml:space="preserve"> </w:t>
      </w:r>
      <w:r w:rsidRPr="00844058">
        <w:rPr>
          <w:rFonts w:cs="Times New Roman" w:hint="eastAsia"/>
          <w:rtl/>
          <w:lang w:bidi="ar-SA"/>
        </w:rPr>
        <w:t>محمود</w:t>
      </w:r>
      <w:r w:rsidRPr="00844058">
        <w:rPr>
          <w:rFonts w:cs="Times New Roman"/>
          <w:rtl/>
          <w:lang w:bidi="ar-SA"/>
        </w:rPr>
        <w:t xml:space="preserve"> </w:t>
      </w:r>
      <w:r w:rsidRPr="00844058">
        <w:rPr>
          <w:rFonts w:cs="Times New Roman" w:hint="eastAsia"/>
          <w:rtl/>
          <w:lang w:bidi="ar-SA"/>
        </w:rPr>
        <w:t>و</w:t>
      </w:r>
      <w:r w:rsidRPr="00844058">
        <w:rPr>
          <w:rFonts w:cs="Times New Roman"/>
          <w:rtl/>
          <w:lang w:bidi="ar-SA"/>
        </w:rPr>
        <w:t xml:space="preserve"> </w:t>
      </w:r>
      <w:proofErr w:type="spellStart"/>
      <w:r w:rsidRPr="00844058">
        <w:rPr>
          <w:rFonts w:cs="Times New Roman" w:hint="eastAsia"/>
          <w:rtl/>
          <w:lang w:bidi="ar-SA"/>
        </w:rPr>
        <w:t>يتيامن</w:t>
      </w:r>
      <w:proofErr w:type="spellEnd"/>
      <w:r w:rsidRPr="00844058">
        <w:rPr>
          <w:rFonts w:cs="Times New Roman"/>
          <w:rtl/>
          <w:lang w:bidi="ar-SA"/>
        </w:rPr>
        <w:t xml:space="preserve"> </w:t>
      </w:r>
      <w:r w:rsidRPr="00844058">
        <w:rPr>
          <w:rFonts w:cs="Times New Roman" w:hint="eastAsia"/>
          <w:rtl/>
          <w:lang w:bidi="ar-SA"/>
        </w:rPr>
        <w:t>به</w:t>
      </w:r>
      <w:r w:rsidRPr="00844058">
        <w:rPr>
          <w:rFonts w:cs="Times New Roman"/>
          <w:rtl/>
          <w:lang w:bidi="ar-SA"/>
        </w:rPr>
        <w:t xml:space="preserve"> </w:t>
      </w:r>
      <w:r w:rsidRPr="00844058">
        <w:rPr>
          <w:rFonts w:cs="Times New Roman" w:hint="eastAsia"/>
          <w:rtl/>
          <w:lang w:bidi="ar-SA"/>
        </w:rPr>
        <w:t>أو</w:t>
      </w:r>
      <w:r w:rsidRPr="00844058">
        <w:rPr>
          <w:rFonts w:cs="Times New Roman"/>
          <w:rtl/>
          <w:lang w:bidi="ar-SA"/>
        </w:rPr>
        <w:t xml:space="preserve"> </w:t>
      </w:r>
      <w:r w:rsidRPr="00844058">
        <w:rPr>
          <w:rFonts w:cs="Times New Roman" w:hint="eastAsia"/>
          <w:rtl/>
          <w:lang w:bidi="ar-SA"/>
        </w:rPr>
        <w:t>يستحب</w:t>
      </w:r>
      <w:r w:rsidRPr="00844058">
        <w:rPr>
          <w:rFonts w:cs="Times New Roman"/>
          <w:rtl/>
          <w:lang w:bidi="ar-SA"/>
        </w:rPr>
        <w:t xml:space="preserve"> </w:t>
      </w:r>
      <w:r w:rsidRPr="00844058">
        <w:rPr>
          <w:rFonts w:cs="Times New Roman" w:hint="eastAsia"/>
          <w:rtl/>
          <w:lang w:bidi="ar-SA"/>
        </w:rPr>
        <w:t>بعده</w:t>
      </w:r>
      <w:r w:rsidRPr="00844058">
        <w:rPr>
          <w:rFonts w:cs="Times New Roman"/>
          <w:rtl/>
          <w:lang w:bidi="ar-SA"/>
        </w:rPr>
        <w:t xml:space="preserve"> </w:t>
      </w:r>
      <w:r w:rsidRPr="00844058">
        <w:rPr>
          <w:rFonts w:cs="Times New Roman" w:hint="eastAsia"/>
          <w:rtl/>
          <w:lang w:bidi="ar-SA"/>
        </w:rPr>
        <w:t>إن</w:t>
      </w:r>
      <w:r w:rsidRPr="00844058">
        <w:rPr>
          <w:rFonts w:cs="Times New Roman"/>
          <w:rtl/>
          <w:lang w:bidi="ar-SA"/>
        </w:rPr>
        <w:t xml:space="preserve"> </w:t>
      </w:r>
      <w:r w:rsidRPr="00844058">
        <w:rPr>
          <w:rFonts w:cs="Times New Roman" w:hint="eastAsia"/>
          <w:rtl/>
          <w:lang w:bidi="ar-SA"/>
        </w:rPr>
        <w:t>كان</w:t>
      </w:r>
      <w:r w:rsidRPr="00844058">
        <w:rPr>
          <w:rFonts w:cs="Times New Roman"/>
          <w:rtl/>
          <w:lang w:bidi="ar-SA"/>
        </w:rPr>
        <w:t xml:space="preserve"> </w:t>
      </w:r>
      <w:r w:rsidRPr="00844058">
        <w:rPr>
          <w:rFonts w:cs="Times New Roman" w:hint="eastAsia"/>
          <w:rtl/>
          <w:lang w:bidi="ar-SA"/>
        </w:rPr>
        <w:t>يتبعه</w:t>
      </w:r>
      <w:r w:rsidRPr="00844058">
        <w:rPr>
          <w:rFonts w:cs="Times New Roman"/>
          <w:rtl/>
          <w:lang w:bidi="ar-SA"/>
        </w:rPr>
        <w:t xml:space="preserve"> </w:t>
      </w:r>
      <w:r w:rsidRPr="00844058">
        <w:rPr>
          <w:rFonts w:cs="Times New Roman" w:hint="eastAsia"/>
          <w:rtl/>
          <w:lang w:bidi="ar-SA"/>
        </w:rPr>
        <w:t>أمر</w:t>
      </w:r>
      <w:r w:rsidRPr="00844058">
        <w:rPr>
          <w:rFonts w:cs="Times New Roman"/>
          <w:rtl/>
          <w:lang w:bidi="ar-SA"/>
        </w:rPr>
        <w:t xml:space="preserve"> </w:t>
      </w:r>
      <w:r w:rsidRPr="00844058">
        <w:rPr>
          <w:rFonts w:cs="Times New Roman" w:hint="eastAsia"/>
          <w:rtl/>
          <w:lang w:bidi="ar-SA"/>
        </w:rPr>
        <w:t>محذور</w:t>
      </w:r>
      <w:r w:rsidRPr="00844058">
        <w:rPr>
          <w:rFonts w:cs="Times New Roman"/>
          <w:rtl/>
          <w:lang w:bidi="ar-SA"/>
        </w:rPr>
        <w:t xml:space="preserve"> </w:t>
      </w:r>
      <w:r w:rsidRPr="00844058">
        <w:rPr>
          <w:rFonts w:cs="Times New Roman" w:hint="eastAsia"/>
          <w:rtl/>
          <w:lang w:bidi="ar-SA"/>
        </w:rPr>
        <w:t>و</w:t>
      </w:r>
      <w:r w:rsidRPr="00844058">
        <w:rPr>
          <w:rFonts w:cs="Times New Roman"/>
          <w:rtl/>
          <w:lang w:bidi="ar-SA"/>
        </w:rPr>
        <w:t xml:space="preserve"> </w:t>
      </w:r>
      <w:r w:rsidRPr="00844058">
        <w:rPr>
          <w:rFonts w:cs="Times New Roman" w:hint="eastAsia"/>
          <w:rtl/>
          <w:lang w:bidi="ar-SA"/>
        </w:rPr>
        <w:t>يتطير</w:t>
      </w:r>
      <w:r w:rsidRPr="00844058">
        <w:rPr>
          <w:rFonts w:cs="Times New Roman"/>
          <w:rtl/>
          <w:lang w:bidi="ar-SA"/>
        </w:rPr>
        <w:t xml:space="preserve"> </w:t>
      </w:r>
      <w:r w:rsidRPr="00844058">
        <w:rPr>
          <w:rFonts w:cs="Times New Roman" w:hint="eastAsia"/>
          <w:rtl/>
          <w:lang w:bidi="ar-SA"/>
        </w:rPr>
        <w:t>منه</w:t>
      </w:r>
      <w:r w:rsidRPr="00844058">
        <w:rPr>
          <w:rFonts w:cs="Times New Roman"/>
          <w:rtl/>
          <w:lang w:bidi="ar-SA"/>
        </w:rPr>
        <w:t xml:space="preserve"> </w:t>
      </w:r>
      <w:r w:rsidRPr="00844058">
        <w:rPr>
          <w:rFonts w:cs="Times New Roman" w:hint="eastAsia"/>
          <w:rtl/>
          <w:lang w:bidi="ar-SA"/>
        </w:rPr>
        <w:t>و</w:t>
      </w:r>
      <w:r w:rsidRPr="00844058">
        <w:rPr>
          <w:rFonts w:cs="Times New Roman"/>
          <w:rtl/>
          <w:lang w:bidi="ar-SA"/>
        </w:rPr>
        <w:t xml:space="preserve"> </w:t>
      </w:r>
      <w:r w:rsidRPr="00844058">
        <w:rPr>
          <w:rFonts w:cs="Times New Roman" w:hint="eastAsia"/>
          <w:rtl/>
          <w:lang w:bidi="ar-SA"/>
        </w:rPr>
        <w:t>يظن</w:t>
      </w:r>
      <w:r w:rsidRPr="00844058">
        <w:rPr>
          <w:rFonts w:cs="Times New Roman"/>
          <w:rtl/>
          <w:lang w:bidi="ar-SA"/>
        </w:rPr>
        <w:t xml:space="preserve"> </w:t>
      </w:r>
      <w:r w:rsidRPr="00844058">
        <w:rPr>
          <w:rFonts w:cs="Times New Roman" w:hint="eastAsia"/>
          <w:rtl/>
          <w:lang w:bidi="ar-SA"/>
        </w:rPr>
        <w:t>أن</w:t>
      </w:r>
      <w:r w:rsidRPr="00844058">
        <w:rPr>
          <w:rFonts w:cs="Times New Roman"/>
          <w:rtl/>
          <w:lang w:bidi="ar-SA"/>
        </w:rPr>
        <w:t xml:space="preserve"> </w:t>
      </w:r>
      <w:r w:rsidRPr="00844058">
        <w:rPr>
          <w:rFonts w:cs="Times New Roman" w:hint="eastAsia"/>
          <w:rtl/>
          <w:lang w:bidi="ar-SA"/>
        </w:rPr>
        <w:t>حضوره</w:t>
      </w:r>
      <w:r w:rsidRPr="00844058">
        <w:rPr>
          <w:rFonts w:cs="Times New Roman"/>
          <w:rtl/>
          <w:lang w:bidi="ar-SA"/>
        </w:rPr>
        <w:t xml:space="preserve"> </w:t>
      </w:r>
      <w:r w:rsidRPr="00844058">
        <w:rPr>
          <w:rFonts w:cs="Times New Roman" w:hint="eastAsia"/>
          <w:rtl/>
          <w:lang w:bidi="ar-SA"/>
        </w:rPr>
        <w:t>سبب</w:t>
      </w:r>
      <w:r w:rsidRPr="00844058">
        <w:rPr>
          <w:rFonts w:cs="Times New Roman"/>
          <w:rtl/>
          <w:lang w:bidi="ar-SA"/>
        </w:rPr>
        <w:t xml:space="preserve"> </w:t>
      </w:r>
      <w:r w:rsidRPr="00844058">
        <w:rPr>
          <w:rFonts w:cs="Times New Roman" w:hint="eastAsia"/>
          <w:rtl/>
          <w:lang w:bidi="ar-SA"/>
        </w:rPr>
        <w:t>لذلك</w:t>
      </w:r>
      <w:r w:rsidRPr="00844058">
        <w:rPr>
          <w:rFonts w:cs="Times New Roman"/>
          <w:rtl/>
          <w:lang w:bidi="ar-SA"/>
        </w:rPr>
        <w:t xml:space="preserve"> </w:t>
      </w:r>
      <w:r w:rsidRPr="00844058">
        <w:rPr>
          <w:rFonts w:cs="Times New Roman" w:hint="eastAsia"/>
          <w:rtl/>
          <w:lang w:bidi="ar-SA"/>
        </w:rPr>
        <w:t>الخير</w:t>
      </w:r>
      <w:r w:rsidRPr="00844058">
        <w:rPr>
          <w:rFonts w:cs="Times New Roman"/>
          <w:rtl/>
          <w:lang w:bidi="ar-SA"/>
        </w:rPr>
        <w:t xml:space="preserve"> </w:t>
      </w:r>
      <w:r w:rsidRPr="00844058">
        <w:rPr>
          <w:rFonts w:cs="Times New Roman" w:hint="eastAsia"/>
          <w:rtl/>
          <w:lang w:bidi="ar-SA"/>
        </w:rPr>
        <w:t>أو</w:t>
      </w:r>
      <w:r w:rsidRPr="00844058">
        <w:rPr>
          <w:rFonts w:cs="Times New Roman"/>
          <w:rtl/>
          <w:lang w:bidi="ar-SA"/>
        </w:rPr>
        <w:t xml:space="preserve"> </w:t>
      </w:r>
      <w:r w:rsidRPr="00844058">
        <w:rPr>
          <w:rFonts w:cs="Times New Roman" w:hint="eastAsia"/>
          <w:rtl/>
          <w:lang w:bidi="ar-SA"/>
        </w:rPr>
        <w:t>لذلك</w:t>
      </w:r>
      <w:r w:rsidRPr="00844058">
        <w:rPr>
          <w:rFonts w:cs="Times New Roman"/>
          <w:rtl/>
          <w:lang w:bidi="ar-SA"/>
        </w:rPr>
        <w:t xml:space="preserve"> </w:t>
      </w:r>
      <w:r w:rsidRPr="00844058">
        <w:rPr>
          <w:rFonts w:cs="Times New Roman" w:hint="eastAsia"/>
          <w:rtl/>
          <w:lang w:bidi="ar-SA"/>
        </w:rPr>
        <w:t>الشر</w:t>
      </w:r>
      <w:r w:rsidRPr="00844058">
        <w:rPr>
          <w:rFonts w:cs="Times New Roman"/>
          <w:rtl/>
          <w:lang w:bidi="ar-SA"/>
        </w:rPr>
        <w:t>.</w:t>
      </w:r>
    </w:p>
    <w:p w14:paraId="3F82395D" w14:textId="7E73DE9B" w:rsidR="00EB6375" w:rsidRDefault="00EB6375">
      <w:pPr>
        <w:pStyle w:val="FootnoteText"/>
        <w:rPr>
          <w:rtl/>
        </w:rPr>
      </w:pPr>
      <w:r>
        <w:rPr>
          <w:rFonts w:hint="cs"/>
          <w:rtl/>
        </w:rPr>
        <w:t>תרגום מקגיניס:</w:t>
      </w:r>
    </w:p>
    <w:p w14:paraId="3E2FD81F" w14:textId="43D7E804" w:rsidR="00EB6375" w:rsidRPr="00844058" w:rsidRDefault="003B7D57" w:rsidP="003B7D57">
      <w:pPr>
        <w:pStyle w:val="FootnoteText"/>
        <w:bidi w:val="0"/>
        <w:rPr>
          <w:rtl/>
        </w:rPr>
      </w:pPr>
      <w:r w:rsidRPr="003B7D57">
        <w:t>Something might also be called an accidental efficient cause even if it does not do anything at all, save that its presence is frequently attended by something laudable or dangerous, and so it is recognized by that. So its being close at hand is deemed desirable if there attends it something laudable, which is auspicious; or keeping one’s distance is deemed desirable if there attends it something dangerous, which is inauspicious, where it is supposed that its presence is a cause of that good or evil</w:t>
      </w:r>
      <w:r w:rsidRPr="003B7D57">
        <w:rPr>
          <w:rtl/>
        </w:rPr>
        <w:t>.</w:t>
      </w:r>
    </w:p>
    <w:p w14:paraId="2C067DAE" w14:textId="77777777" w:rsidR="00844058" w:rsidRDefault="00844058">
      <w:pPr>
        <w:pStyle w:val="FootnoteText"/>
        <w:rPr>
          <w:rtl/>
        </w:rPr>
      </w:pPr>
    </w:p>
  </w:footnote>
  <w:footnote w:id="29">
    <w:p w14:paraId="100668A9" w14:textId="08CC51F2" w:rsidR="002C028F" w:rsidRDefault="002C028F">
      <w:pPr>
        <w:pStyle w:val="FootnoteText"/>
      </w:pPr>
      <w:r>
        <w:rPr>
          <w:rStyle w:val="FootnoteReference"/>
        </w:rPr>
        <w:footnoteRef/>
      </w:r>
      <w:r>
        <w:rPr>
          <w:rtl/>
        </w:rPr>
        <w:t xml:space="preserve"> </w:t>
      </w:r>
      <w:r>
        <w:rPr>
          <w:rFonts w:hint="cs"/>
          <w:rtl/>
        </w:rPr>
        <w:t xml:space="preserve">כלומר </w:t>
      </w:r>
      <w:r w:rsidR="003C1246">
        <w:rPr>
          <w:rFonts w:hint="cs"/>
          <w:rtl/>
        </w:rPr>
        <w:t>נ</w:t>
      </w:r>
      <w:r>
        <w:rPr>
          <w:rFonts w:hint="cs"/>
          <w:rtl/>
        </w:rPr>
        <w:t>יכר</w:t>
      </w:r>
      <w:r w:rsidR="003C1246">
        <w:rPr>
          <w:rFonts w:hint="cs"/>
          <w:rtl/>
        </w:rPr>
        <w:t xml:space="preserve"> </w:t>
      </w:r>
      <w:r>
        <w:rPr>
          <w:rFonts w:hint="cs"/>
          <w:rtl/>
        </w:rPr>
        <w:t>לחושים</w:t>
      </w:r>
      <w:r w:rsidR="003C1246">
        <w:rPr>
          <w:rFonts w:hint="cs"/>
          <w:rtl/>
        </w:rPr>
        <w:t xml:space="preserve">. </w:t>
      </w:r>
    </w:p>
  </w:footnote>
  <w:footnote w:id="30">
    <w:p w14:paraId="0995B8BE" w14:textId="7F766562" w:rsidR="00B23026" w:rsidRDefault="00B23026">
      <w:pPr>
        <w:pStyle w:val="FootnoteText"/>
      </w:pPr>
      <w:r>
        <w:rPr>
          <w:rStyle w:val="FootnoteReference"/>
        </w:rPr>
        <w:footnoteRef/>
      </w:r>
      <w:r>
        <w:rPr>
          <w:rtl/>
        </w:rPr>
        <w:t xml:space="preserve"> </w:t>
      </w:r>
      <w:r>
        <w:rPr>
          <w:rFonts w:hint="cs"/>
          <w:rtl/>
        </w:rPr>
        <w:t>שם פרטי שמשתמשים בו ל</w:t>
      </w:r>
      <w:r w:rsidR="002C6670">
        <w:rPr>
          <w:rFonts w:hint="cs"/>
          <w:rtl/>
        </w:rPr>
        <w:t xml:space="preserve">שם דוגמה, כמו ראובן בעברית. </w:t>
      </w:r>
    </w:p>
  </w:footnote>
  <w:footnote w:id="31">
    <w:p w14:paraId="54E88315" w14:textId="6BF92894" w:rsidR="00FE31EC" w:rsidRDefault="00F86C67" w:rsidP="006A2799">
      <w:pPr>
        <w:pStyle w:val="FootnoteText"/>
      </w:pPr>
      <w:r>
        <w:rPr>
          <w:rStyle w:val="FootnoteReference"/>
        </w:rPr>
        <w:footnoteRef/>
      </w:r>
      <w:r>
        <w:rPr>
          <w:rtl/>
        </w:rPr>
        <w:t xml:space="preserve"> </w:t>
      </w:r>
      <w:r>
        <w:rPr>
          <w:rFonts w:hint="cs"/>
          <w:rtl/>
        </w:rPr>
        <w:t>מקגיניס פירש שמדובר בהשפעה של האוויר על הבריאות</w:t>
      </w:r>
      <w:r w:rsidR="001950E7">
        <w:rPr>
          <w:rFonts w:hint="cs"/>
          <w:rtl/>
        </w:rPr>
        <w:t xml:space="preserve"> של הרבה אנשים שגרים באותו אזור</w:t>
      </w:r>
      <w:r>
        <w:rPr>
          <w:rFonts w:hint="cs"/>
          <w:rtl/>
        </w:rPr>
        <w:t xml:space="preserve">, </w:t>
      </w:r>
      <w:r w:rsidR="001950E7">
        <w:rPr>
          <w:rFonts w:hint="cs"/>
          <w:rtl/>
        </w:rPr>
        <w:t xml:space="preserve">וזה מקביל לתרופה שמשפיעה רק על זייד. </w:t>
      </w:r>
      <w:r w:rsidR="00D223AE">
        <w:rPr>
          <w:rFonts w:hint="cs"/>
          <w:rtl/>
        </w:rPr>
        <w:t>זה פירוש נאה רק שלפי זה היה צריך לכתוב אנשים רבים ול</w:t>
      </w:r>
      <w:r w:rsidR="0069373F">
        <w:rPr>
          <w:rFonts w:hint="cs"/>
          <w:rtl/>
        </w:rPr>
        <w:t>א</w:t>
      </w:r>
      <w:r w:rsidR="00D223AE">
        <w:rPr>
          <w:rFonts w:hint="cs"/>
          <w:rtl/>
        </w:rPr>
        <w:t xml:space="preserve"> "דברים</w:t>
      </w:r>
      <w:r w:rsidR="0069373F">
        <w:rPr>
          <w:rFonts w:hint="cs"/>
          <w:rtl/>
        </w:rPr>
        <w:t>"</w:t>
      </w:r>
      <w:r w:rsidR="00D223AE">
        <w:rPr>
          <w:rFonts w:hint="cs"/>
          <w:rtl/>
        </w:rPr>
        <w:t xml:space="preserve"> רבים. </w:t>
      </w:r>
      <w:r w:rsidR="00FE31EC">
        <w:rPr>
          <w:rFonts w:hint="cs"/>
          <w:rtl/>
        </w:rPr>
        <w:t>לשון המקור מ</w:t>
      </w:r>
      <w:r w:rsidR="00756BAB">
        <w:rPr>
          <w:rFonts w:hint="cs"/>
          <w:rtl/>
        </w:rPr>
        <w:t>שתמשת במילה</w:t>
      </w:r>
      <w:r w:rsidR="00FE31EC">
        <w:rPr>
          <w:rFonts w:hint="cs"/>
          <w:rtl/>
        </w:rPr>
        <w:t xml:space="preserve"> "דברים"</w:t>
      </w:r>
      <w:r w:rsidR="00400991">
        <w:rPr>
          <w:rFonts w:hint="cs"/>
          <w:rtl/>
        </w:rPr>
        <w:t xml:space="preserve"> (</w:t>
      </w:r>
      <w:r w:rsidR="00400991" w:rsidRPr="00400991">
        <w:rPr>
          <w:rFonts w:cs="Times New Roman"/>
          <w:rtl/>
          <w:lang w:bidi="ar-SA"/>
        </w:rPr>
        <w:t xml:space="preserve"> </w:t>
      </w:r>
      <w:r w:rsidR="00400991" w:rsidRPr="00400991">
        <w:rPr>
          <w:rFonts w:cs="Times New Roman" w:hint="eastAsia"/>
          <w:rtl/>
          <w:lang w:bidi="ar-SA"/>
        </w:rPr>
        <w:t>لأشياء</w:t>
      </w:r>
      <w:r w:rsidR="00400991">
        <w:rPr>
          <w:rFonts w:hint="cs"/>
          <w:rtl/>
        </w:rPr>
        <w:t>)</w:t>
      </w:r>
      <w:r w:rsidR="00FE31EC">
        <w:rPr>
          <w:rFonts w:hint="cs"/>
          <w:rtl/>
        </w:rPr>
        <w:t xml:space="preserve"> </w:t>
      </w:r>
      <w:r w:rsidR="00756BAB">
        <w:rPr>
          <w:rFonts w:hint="cs"/>
          <w:rtl/>
        </w:rPr>
        <w:t>שמובנה הוא הכללי ביותר</w:t>
      </w:r>
      <w:r w:rsidR="00BA4943">
        <w:rPr>
          <w:rFonts w:hint="cs"/>
          <w:rtl/>
        </w:rPr>
        <w:t xml:space="preserve"> מבין המילים שמשמשות לציין עצמים או גופים</w:t>
      </w:r>
      <w:r w:rsidR="006A2799">
        <w:rPr>
          <w:rFonts w:hint="cs"/>
          <w:rtl/>
        </w:rPr>
        <w:t xml:space="preserve">. </w:t>
      </w:r>
    </w:p>
  </w:footnote>
  <w:footnote w:id="32">
    <w:p w14:paraId="2822F5DF" w14:textId="31C62208" w:rsidR="009E2FCD" w:rsidRDefault="00AD34CB">
      <w:pPr>
        <w:pStyle w:val="FootnoteText"/>
        <w:rPr>
          <w:rtl/>
        </w:rPr>
      </w:pPr>
      <w:r>
        <w:rPr>
          <w:rStyle w:val="FootnoteReference"/>
        </w:rPr>
        <w:footnoteRef/>
      </w:r>
      <w:r>
        <w:rPr>
          <w:rtl/>
        </w:rPr>
        <w:t xml:space="preserve"> </w:t>
      </w:r>
      <w:r w:rsidR="008A6CA5">
        <w:rPr>
          <w:rFonts w:hint="cs"/>
          <w:rtl/>
        </w:rPr>
        <w:t>"</w:t>
      </w:r>
      <w:r>
        <w:rPr>
          <w:rFonts w:hint="cs"/>
          <w:rtl/>
        </w:rPr>
        <w:t>פועל חלקי</w:t>
      </w:r>
      <w:r w:rsidR="008A6CA5">
        <w:rPr>
          <w:rFonts w:hint="cs"/>
          <w:rtl/>
        </w:rPr>
        <w:t>"</w:t>
      </w:r>
      <w:r>
        <w:rPr>
          <w:rFonts w:hint="cs"/>
          <w:rtl/>
        </w:rPr>
        <w:t xml:space="preserve"> הכוונה שהוא פועל על חלק מהדברים שה</w:t>
      </w:r>
      <w:r w:rsidR="008C361A">
        <w:rPr>
          <w:rFonts w:hint="cs"/>
          <w:rtl/>
        </w:rPr>
        <w:t>וא</w:t>
      </w:r>
      <w:r>
        <w:rPr>
          <w:rFonts w:hint="cs"/>
          <w:rtl/>
        </w:rPr>
        <w:t xml:space="preserve"> יכול לפעול עליהם. למשל ה</w:t>
      </w:r>
      <w:r w:rsidR="008C361A">
        <w:rPr>
          <w:rFonts w:hint="cs"/>
          <w:rtl/>
        </w:rPr>
        <w:t>ר</w:t>
      </w:r>
      <w:r>
        <w:rPr>
          <w:rFonts w:hint="cs"/>
          <w:rtl/>
        </w:rPr>
        <w:t xml:space="preserve">ופא המסוים הזה </w:t>
      </w:r>
      <w:r w:rsidR="005B55F4">
        <w:rPr>
          <w:rFonts w:hint="cs"/>
          <w:rtl/>
        </w:rPr>
        <w:t>פועל</w:t>
      </w:r>
      <w:r>
        <w:rPr>
          <w:rFonts w:hint="cs"/>
          <w:rtl/>
        </w:rPr>
        <w:t xml:space="preserve"> כמה תרופות</w:t>
      </w:r>
      <w:r w:rsidR="005B55F4">
        <w:rPr>
          <w:rFonts w:hint="cs"/>
          <w:rtl/>
        </w:rPr>
        <w:t xml:space="preserve"> שונות</w:t>
      </w:r>
      <w:r>
        <w:rPr>
          <w:rFonts w:hint="cs"/>
          <w:rtl/>
        </w:rPr>
        <w:t xml:space="preserve">, </w:t>
      </w:r>
      <w:r w:rsidR="009E2FCD">
        <w:rPr>
          <w:rFonts w:hint="cs"/>
          <w:rtl/>
        </w:rPr>
        <w:t>כשאנו אומרים שהוא פעל תרופה אחת מסוימת הרי התרופה האחת הזו היא רק חלק מפעולתו.</w:t>
      </w:r>
    </w:p>
    <w:p w14:paraId="511045B7" w14:textId="6343322A" w:rsidR="00AD34CB" w:rsidRDefault="005B0862">
      <w:pPr>
        <w:pStyle w:val="FootnoteText"/>
      </w:pPr>
      <w:r>
        <w:rPr>
          <w:rFonts w:hint="cs"/>
          <w:rtl/>
        </w:rPr>
        <w:t xml:space="preserve">'רופא' באופן כללי, </w:t>
      </w:r>
      <w:r w:rsidR="00FD2F99">
        <w:rPr>
          <w:rFonts w:hint="cs"/>
          <w:rtl/>
        </w:rPr>
        <w:t xml:space="preserve">פועל </w:t>
      </w:r>
      <w:r>
        <w:rPr>
          <w:rFonts w:hint="cs"/>
          <w:rtl/>
        </w:rPr>
        <w:t>הרבה דברים כגון תרופות</w:t>
      </w:r>
      <w:r w:rsidR="005E34FE">
        <w:rPr>
          <w:rFonts w:hint="cs"/>
          <w:rtl/>
        </w:rPr>
        <w:t xml:space="preserve"> והתעמלות </w:t>
      </w:r>
      <w:r w:rsidR="00FD2F99">
        <w:rPr>
          <w:rFonts w:hint="cs"/>
          <w:rtl/>
        </w:rPr>
        <w:t xml:space="preserve">ומזונות מתאימים </w:t>
      </w:r>
      <w:r w:rsidR="005E34FE">
        <w:rPr>
          <w:rFonts w:hint="cs"/>
          <w:rtl/>
        </w:rPr>
        <w:t>וכ</w:t>
      </w:r>
      <w:r w:rsidR="00FD2F99">
        <w:rPr>
          <w:rFonts w:hint="cs"/>
          <w:rtl/>
        </w:rPr>
        <w:t>יו"ב</w:t>
      </w:r>
      <w:r w:rsidR="005E34FE">
        <w:rPr>
          <w:rFonts w:hint="cs"/>
          <w:rtl/>
        </w:rPr>
        <w:t>. אם אומרים ש</w:t>
      </w:r>
      <w:r w:rsidR="008E58B5">
        <w:rPr>
          <w:rFonts w:hint="cs"/>
          <w:rtl/>
        </w:rPr>
        <w:t>'</w:t>
      </w:r>
      <w:r w:rsidR="005E34FE">
        <w:rPr>
          <w:rFonts w:hint="cs"/>
          <w:rtl/>
        </w:rPr>
        <w:t>רופא</w:t>
      </w:r>
      <w:r w:rsidR="008E58B5">
        <w:rPr>
          <w:rFonts w:hint="cs"/>
          <w:rtl/>
        </w:rPr>
        <w:t>'</w:t>
      </w:r>
      <w:r w:rsidR="005E34FE">
        <w:rPr>
          <w:rFonts w:hint="cs"/>
          <w:rtl/>
        </w:rPr>
        <w:t xml:space="preserve"> באופן כללי, פועל </w:t>
      </w:r>
      <w:r w:rsidR="008E58B5">
        <w:rPr>
          <w:rFonts w:hint="cs"/>
          <w:rtl/>
        </w:rPr>
        <w:t>'</w:t>
      </w:r>
      <w:r w:rsidR="005E34FE">
        <w:rPr>
          <w:rFonts w:hint="cs"/>
          <w:rtl/>
        </w:rPr>
        <w:t>תרופה</w:t>
      </w:r>
      <w:r w:rsidR="008E58B5">
        <w:rPr>
          <w:rFonts w:hint="cs"/>
          <w:rtl/>
        </w:rPr>
        <w:t>'</w:t>
      </w:r>
      <w:r w:rsidR="005E34FE">
        <w:rPr>
          <w:rFonts w:hint="cs"/>
          <w:rtl/>
        </w:rPr>
        <w:t xml:space="preserve"> באופן כללי, ה</w:t>
      </w:r>
      <w:r w:rsidR="005B55F4">
        <w:rPr>
          <w:rFonts w:hint="cs"/>
          <w:rtl/>
        </w:rPr>
        <w:t xml:space="preserve">רי זה רק חלק ממה שהוא </w:t>
      </w:r>
      <w:r w:rsidR="008E58B5">
        <w:rPr>
          <w:rFonts w:hint="cs"/>
          <w:rtl/>
        </w:rPr>
        <w:t xml:space="preserve">פועל. </w:t>
      </w:r>
      <w:r w:rsidR="00F82245">
        <w:rPr>
          <w:rFonts w:hint="cs"/>
          <w:rtl/>
        </w:rPr>
        <w:t xml:space="preserve">אם אומרים שמין האדם כולו פועל את מין המחשבות כולן, זה גם פועל חלקי כי מין האדם פועל עוד דברים </w:t>
      </w:r>
      <w:r w:rsidR="00BA1461">
        <w:rPr>
          <w:rFonts w:hint="cs"/>
          <w:rtl/>
        </w:rPr>
        <w:t xml:space="preserve">מלבד מחשבות. </w:t>
      </w:r>
      <w:r w:rsidR="000D2918">
        <w:rPr>
          <w:rFonts w:hint="cs"/>
          <w:rtl/>
        </w:rPr>
        <w:t>בכל אופן לאמירה כזו צריך שמדרגת הכלליות של הפועל תהייה שווה למדרגת הכללית של הנפעל.</w:t>
      </w:r>
    </w:p>
  </w:footnote>
  <w:footnote w:id="33">
    <w:p w14:paraId="5562D500" w14:textId="4CD86FF2" w:rsidR="00C96E7A" w:rsidRDefault="00C96E7A">
      <w:pPr>
        <w:pStyle w:val="FootnoteText"/>
      </w:pPr>
      <w:r>
        <w:rPr>
          <w:rStyle w:val="FootnoteReference"/>
        </w:rPr>
        <w:footnoteRef/>
      </w:r>
      <w:r>
        <w:rPr>
          <w:rtl/>
        </w:rPr>
        <w:t xml:space="preserve"> </w:t>
      </w:r>
      <w:r>
        <w:rPr>
          <w:rFonts w:hint="cs"/>
          <w:rtl/>
        </w:rPr>
        <w:t xml:space="preserve">התרגום המדויק הוא </w:t>
      </w:r>
      <w:r w:rsidRPr="00C96E7A">
        <w:rPr>
          <w:rtl/>
        </w:rPr>
        <w:t>כּוּלִּי</w:t>
      </w:r>
      <w:r>
        <w:rPr>
          <w:rFonts w:hint="cs"/>
          <w:rtl/>
        </w:rPr>
        <w:t xml:space="preserve">, מלשון כל. </w:t>
      </w:r>
    </w:p>
  </w:footnote>
  <w:footnote w:id="34">
    <w:p w14:paraId="78EA1BEC" w14:textId="67338130" w:rsidR="00A5298C" w:rsidRDefault="00A5298C">
      <w:pPr>
        <w:pStyle w:val="FootnoteText"/>
        <w:rPr>
          <w:rtl/>
        </w:rPr>
      </w:pPr>
      <w:r>
        <w:rPr>
          <w:rStyle w:val="FootnoteReference"/>
        </w:rPr>
        <w:footnoteRef/>
      </w:r>
      <w:r>
        <w:rPr>
          <w:rtl/>
        </w:rPr>
        <w:t xml:space="preserve"> </w:t>
      </w:r>
      <w:r w:rsidR="00C6074A">
        <w:rPr>
          <w:rFonts w:hint="cs"/>
          <w:rtl/>
        </w:rPr>
        <w:t xml:space="preserve">אם מסתכלים על המסובב, רואים </w:t>
      </w:r>
      <w:r w:rsidR="002E3E56">
        <w:rPr>
          <w:rFonts w:hint="cs"/>
          <w:rtl/>
        </w:rPr>
        <w:t>ב</w:t>
      </w:r>
      <w:r w:rsidR="00C6074A">
        <w:rPr>
          <w:rFonts w:hint="cs"/>
          <w:rtl/>
        </w:rPr>
        <w:t xml:space="preserve">ו את </w:t>
      </w:r>
      <w:r w:rsidR="002E3E56">
        <w:rPr>
          <w:rFonts w:hint="cs"/>
          <w:rtl/>
        </w:rPr>
        <w:t>הרושם של</w:t>
      </w:r>
      <w:r w:rsidR="00C6074A">
        <w:rPr>
          <w:rFonts w:hint="cs"/>
          <w:rtl/>
        </w:rPr>
        <w:t xml:space="preserve"> הסיבה שממנה הוא נולד. אם מסתכלים על מיטה רואים </w:t>
      </w:r>
      <w:r w:rsidR="00B01211">
        <w:rPr>
          <w:rFonts w:hint="cs"/>
          <w:rtl/>
        </w:rPr>
        <w:t>ב</w:t>
      </w:r>
      <w:r w:rsidR="00C6074A">
        <w:rPr>
          <w:rFonts w:hint="cs"/>
          <w:rtl/>
        </w:rPr>
        <w:t xml:space="preserve">ה את </w:t>
      </w:r>
      <w:r w:rsidR="002E3E56">
        <w:rPr>
          <w:rFonts w:hint="cs"/>
          <w:rtl/>
        </w:rPr>
        <w:t xml:space="preserve">הרושם של פעולת </w:t>
      </w:r>
      <w:r w:rsidR="00C6074A">
        <w:rPr>
          <w:rFonts w:hint="cs"/>
          <w:rtl/>
        </w:rPr>
        <w:t xml:space="preserve">הנגר. </w:t>
      </w:r>
      <w:r w:rsidR="00B12FDA">
        <w:rPr>
          <w:rFonts w:hint="cs"/>
          <w:rtl/>
        </w:rPr>
        <w:t xml:space="preserve">המסובב מורה על הפועל אותו. </w:t>
      </w:r>
      <w:r w:rsidR="00B01211">
        <w:rPr>
          <w:rFonts w:hint="cs"/>
          <w:rtl/>
        </w:rPr>
        <w:t xml:space="preserve"> </w:t>
      </w:r>
    </w:p>
    <w:p w14:paraId="3D3D5B9C" w14:textId="1142A625" w:rsidR="00EB478B" w:rsidRDefault="00B317DE">
      <w:pPr>
        <w:pStyle w:val="FootnoteText"/>
        <w:rPr>
          <w:rtl/>
        </w:rPr>
      </w:pPr>
      <w:r>
        <w:rPr>
          <w:rFonts w:hint="cs"/>
          <w:rtl/>
        </w:rPr>
        <w:t xml:space="preserve">אם מסתכלים על הפועל של תרופה </w:t>
      </w:r>
      <w:r w:rsidR="00567F06">
        <w:rPr>
          <w:rFonts w:hint="cs"/>
          <w:rtl/>
        </w:rPr>
        <w:t>מסוימת</w:t>
      </w:r>
      <w:r>
        <w:rPr>
          <w:rFonts w:hint="cs"/>
          <w:rtl/>
        </w:rPr>
        <w:t xml:space="preserve"> אחת לא כעל רופא אחד מסוים אלא על רופא סתם, </w:t>
      </w:r>
      <w:r w:rsidR="00DD287C">
        <w:rPr>
          <w:rFonts w:hint="cs"/>
          <w:rtl/>
        </w:rPr>
        <w:t>המושג הכללי של 'רופא'</w:t>
      </w:r>
      <w:r w:rsidR="00B43639">
        <w:rPr>
          <w:rFonts w:hint="cs"/>
          <w:rtl/>
        </w:rPr>
        <w:t>,</w:t>
      </w:r>
      <w:r w:rsidR="00DD287C">
        <w:rPr>
          <w:rFonts w:hint="cs"/>
          <w:rtl/>
        </w:rPr>
        <w:t xml:space="preserve"> </w:t>
      </w:r>
      <w:r w:rsidR="00702608">
        <w:rPr>
          <w:rFonts w:hint="cs"/>
          <w:rtl/>
        </w:rPr>
        <w:t xml:space="preserve">ואומרים שהמושג הכללי 'רופא' הוא זה שפעל את התרופה המסוימת האחת הזו, </w:t>
      </w:r>
      <w:r w:rsidR="00B43639">
        <w:rPr>
          <w:rFonts w:hint="cs"/>
          <w:rtl/>
        </w:rPr>
        <w:t>זו אמת, שהרי מי שפעל את התרופה הוא רופא, הוא לא רק הרופא המסוים הזה אלא אפשר להתייח</w:t>
      </w:r>
      <w:r w:rsidR="00B43639">
        <w:rPr>
          <w:rFonts w:hint="eastAsia"/>
          <w:rtl/>
        </w:rPr>
        <w:t>ס</w:t>
      </w:r>
      <w:r w:rsidR="00B43639">
        <w:rPr>
          <w:rFonts w:hint="cs"/>
          <w:rtl/>
        </w:rPr>
        <w:t xml:space="preserve"> אליו כ</w:t>
      </w:r>
      <w:r w:rsidR="00752D54">
        <w:rPr>
          <w:rFonts w:hint="cs"/>
          <w:rtl/>
        </w:rPr>
        <w:t>א</w:t>
      </w:r>
      <w:r w:rsidR="00B43639">
        <w:rPr>
          <w:rFonts w:hint="cs"/>
          <w:rtl/>
        </w:rPr>
        <w:t xml:space="preserve">ל מושג כללי של רופא, </w:t>
      </w:r>
      <w:r w:rsidR="00752D54">
        <w:rPr>
          <w:rFonts w:hint="cs"/>
          <w:rtl/>
        </w:rPr>
        <w:t xml:space="preserve">ואז </w:t>
      </w:r>
      <w:r w:rsidR="001D082C">
        <w:rPr>
          <w:rFonts w:hint="cs"/>
          <w:rtl/>
        </w:rPr>
        <w:t>אין כאן הקבלה בין הרושם של הפועל בנפעל</w:t>
      </w:r>
      <w:r w:rsidR="00752D54">
        <w:rPr>
          <w:rFonts w:hint="cs"/>
          <w:rtl/>
        </w:rPr>
        <w:t xml:space="preserve">, מה שהנפעל מורה על הפועל אותו, </w:t>
      </w:r>
      <w:r w:rsidR="001D082C">
        <w:rPr>
          <w:rFonts w:hint="cs"/>
          <w:rtl/>
        </w:rPr>
        <w:t>ובין הפועל ש</w:t>
      </w:r>
      <w:r w:rsidR="00E22DF9">
        <w:rPr>
          <w:rFonts w:hint="cs"/>
          <w:rtl/>
        </w:rPr>
        <w:t>ה</w:t>
      </w:r>
      <w:r w:rsidR="001D082C">
        <w:rPr>
          <w:rFonts w:hint="cs"/>
          <w:rtl/>
        </w:rPr>
        <w:t xml:space="preserve">גדרנו שעליו אנו מסתכלים. כי תרופה אחת מסוימת </w:t>
      </w:r>
      <w:r w:rsidR="00E22DF9">
        <w:rPr>
          <w:rFonts w:hint="cs"/>
          <w:rtl/>
        </w:rPr>
        <w:t>יש בה רושם של רופא אחד מסוים שפעל אותה, ולא רושם של המושג הכללי של 'רופא'</w:t>
      </w:r>
      <w:r w:rsidR="00AF02BC">
        <w:rPr>
          <w:rFonts w:hint="cs"/>
          <w:rtl/>
        </w:rPr>
        <w:t>.</w:t>
      </w:r>
    </w:p>
    <w:p w14:paraId="327DC2F1" w14:textId="084A9F14" w:rsidR="00B317DE" w:rsidRDefault="00EB478B">
      <w:pPr>
        <w:pStyle w:val="FootnoteText"/>
      </w:pPr>
      <w:r>
        <w:rPr>
          <w:rFonts w:hint="cs"/>
          <w:rtl/>
        </w:rPr>
        <w:t xml:space="preserve">אם איננו מתייחסים לתרופה אחת מסוימת אלא לכלל התרופות שבעולם, </w:t>
      </w:r>
      <w:r w:rsidR="006311BB">
        <w:rPr>
          <w:rFonts w:hint="cs"/>
          <w:rtl/>
        </w:rPr>
        <w:t xml:space="preserve">למושג 'תרופה', </w:t>
      </w:r>
      <w:r>
        <w:rPr>
          <w:rFonts w:hint="cs"/>
          <w:rtl/>
        </w:rPr>
        <w:t xml:space="preserve">התרופות כמסובב יש בהן רושם של הפועל שהוא המושג הכללי של </w:t>
      </w:r>
      <w:r w:rsidR="006311BB">
        <w:rPr>
          <w:rFonts w:hint="cs"/>
          <w:rtl/>
        </w:rPr>
        <w:t>'</w:t>
      </w:r>
      <w:r>
        <w:rPr>
          <w:rFonts w:hint="cs"/>
          <w:rtl/>
        </w:rPr>
        <w:t>רופא</w:t>
      </w:r>
      <w:r w:rsidR="006311BB">
        <w:rPr>
          <w:rFonts w:hint="cs"/>
          <w:rtl/>
        </w:rPr>
        <w:t>'</w:t>
      </w:r>
      <w:r>
        <w:rPr>
          <w:rFonts w:hint="cs"/>
          <w:rtl/>
        </w:rPr>
        <w:t xml:space="preserve">, </w:t>
      </w:r>
      <w:r w:rsidR="00AF02BC">
        <w:rPr>
          <w:rFonts w:hint="cs"/>
          <w:rtl/>
        </w:rPr>
        <w:t xml:space="preserve">ועל זה הן מורות. </w:t>
      </w:r>
      <w:r w:rsidR="00B33845">
        <w:rPr>
          <w:rFonts w:hint="cs"/>
          <w:rtl/>
        </w:rPr>
        <w:t xml:space="preserve">אבל אם אנחנו לא מתייחסים אל הפועל </w:t>
      </w:r>
      <w:r w:rsidR="00B178FD">
        <w:rPr>
          <w:rFonts w:hint="cs"/>
          <w:rtl/>
        </w:rPr>
        <w:t xml:space="preserve">של המושג הכללי 'תרופה' </w:t>
      </w:r>
      <w:r w:rsidR="00B33845">
        <w:rPr>
          <w:rFonts w:hint="cs"/>
          <w:rtl/>
        </w:rPr>
        <w:t xml:space="preserve">כאל כלל הרופאים שבעולם אלא כאל כלל בעלי המקצוע שבעולם, </w:t>
      </w:r>
      <w:r w:rsidR="00B178FD">
        <w:rPr>
          <w:rFonts w:hint="cs"/>
          <w:rtl/>
        </w:rPr>
        <w:t xml:space="preserve">זו אמת, כי מי שפועל תרופה הוא בעל מקצוע, אבל </w:t>
      </w:r>
      <w:r w:rsidR="006311BB">
        <w:rPr>
          <w:rFonts w:hint="cs"/>
          <w:rtl/>
        </w:rPr>
        <w:t xml:space="preserve">אז </w:t>
      </w:r>
      <w:r w:rsidR="00BF07F7">
        <w:rPr>
          <w:rFonts w:hint="cs"/>
          <w:rtl/>
        </w:rPr>
        <w:t xml:space="preserve">אין הקבלה בין מה שהמושג הכללי 'תרופה' מורה עליו כמי שפעל אותו, שזה המושג הכללי 'רופא', </w:t>
      </w:r>
      <w:r w:rsidR="00C02817">
        <w:rPr>
          <w:rFonts w:hint="cs"/>
          <w:rtl/>
        </w:rPr>
        <w:t xml:space="preserve">אל </w:t>
      </w:r>
      <w:r w:rsidR="007F056A">
        <w:rPr>
          <w:rFonts w:hint="cs"/>
          <w:rtl/>
        </w:rPr>
        <w:t xml:space="preserve">מי שאנו מסתכלים עליו כעל פועל, שהרי </w:t>
      </w:r>
      <w:r w:rsidR="00C02817">
        <w:rPr>
          <w:rFonts w:hint="cs"/>
          <w:rtl/>
        </w:rPr>
        <w:t>כלל בעלי המקצוע פועלים עוד הרבה דברים מלבד תרופות וזה לא משתקף בתרופה</w:t>
      </w:r>
      <w:r>
        <w:rPr>
          <w:rFonts w:hint="cs"/>
          <w:rtl/>
        </w:rPr>
        <w:t xml:space="preserve">. </w:t>
      </w:r>
      <w:r w:rsidR="00E22DF9">
        <w:rPr>
          <w:rFonts w:hint="cs"/>
          <w:rtl/>
        </w:rPr>
        <w:t xml:space="preserve"> </w:t>
      </w:r>
    </w:p>
  </w:footnote>
  <w:footnote w:id="35">
    <w:p w14:paraId="06E11037" w14:textId="645BB788" w:rsidR="00F72063" w:rsidRDefault="00F72063">
      <w:pPr>
        <w:pStyle w:val="FootnoteText"/>
        <w:rPr>
          <w:rtl/>
        </w:rPr>
      </w:pPr>
      <w:r>
        <w:rPr>
          <w:rStyle w:val="FootnoteReference"/>
        </w:rPr>
        <w:footnoteRef/>
      </w:r>
      <w:r>
        <w:rPr>
          <w:rtl/>
        </w:rPr>
        <w:t xml:space="preserve"> </w:t>
      </w:r>
      <w:r w:rsidR="00C41ADE">
        <w:rPr>
          <w:rFonts w:hint="cs"/>
          <w:rtl/>
        </w:rPr>
        <w:t>מתוך שמונה פרקים לרמב"ם פרק א':</w:t>
      </w:r>
    </w:p>
    <w:p w14:paraId="2D9CC4C8" w14:textId="5ADF82F7" w:rsidR="00C41ADE" w:rsidRDefault="00C41ADE">
      <w:pPr>
        <w:pStyle w:val="FootnoteText"/>
      </w:pPr>
      <w:r>
        <w:rPr>
          <w:rFonts w:hint="cs"/>
          <w:rtl/>
        </w:rPr>
        <w:t>"ו</w:t>
      </w:r>
      <w:r w:rsidRPr="00C41ADE">
        <w:rPr>
          <w:rtl/>
        </w:rPr>
        <w:t>החלק המתעורר - הוא הכח אשר בו ישתוקק האדם לדבר מה, או ימאסהו. ומזה הכח יבואו פעולות הבקשה והבריחה, ובחירת דבר מה או ההתרחקות ממנו, והכעס וההתרצות, והפחד והעוז, והאכזריות והרחמנות, והאהבה והשנאה, והרבה מאלו המקרים הנפשיים. וכלי אלו הכוחות - כל איברי הגוף, ככח היד על התפישה, וכח הרגל על ההליכה, וכח העין על הראיה, וכח הלב על העוז או הפחד. וכן שאר האיברים, הנסתרים והנראים, אמנם הם וכוחותיהם כלים לזה הכח המתעורר.</w:t>
      </w:r>
      <w:r>
        <w:rPr>
          <w:rFonts w:hint="cs"/>
          <w:rtl/>
        </w:rPr>
        <w:t>"</w:t>
      </w:r>
    </w:p>
  </w:footnote>
  <w:footnote w:id="36">
    <w:p w14:paraId="6C1FE661" w14:textId="657EB0E2" w:rsidR="007E2963" w:rsidRDefault="007E2963" w:rsidP="00D5471E">
      <w:pPr>
        <w:pStyle w:val="FootnoteText"/>
        <w:rPr>
          <w:rtl/>
        </w:rPr>
      </w:pPr>
      <w:r>
        <w:rPr>
          <w:rStyle w:val="FootnoteReference"/>
        </w:rPr>
        <w:footnoteRef/>
      </w:r>
      <w:r>
        <w:rPr>
          <w:rtl/>
        </w:rPr>
        <w:t xml:space="preserve"> </w:t>
      </w:r>
      <w:r w:rsidR="00D5471E">
        <w:rPr>
          <w:rFonts w:hint="cs"/>
          <w:rtl/>
        </w:rPr>
        <w:t>מתוך שמונה פרקים לרמב"ם פרק א':</w:t>
      </w:r>
    </w:p>
    <w:p w14:paraId="2ADF2D28" w14:textId="126A4625" w:rsidR="00D5471E" w:rsidRPr="00C41ADE" w:rsidRDefault="00D5471E" w:rsidP="00C41ADE">
      <w:pPr>
        <w:jc w:val="left"/>
        <w:rPr>
          <w:b w:val="0"/>
          <w:bCs w:val="0"/>
          <w:sz w:val="26"/>
          <w:szCs w:val="26"/>
        </w:rPr>
      </w:pPr>
      <w:r>
        <w:rPr>
          <w:rFonts w:hint="cs"/>
          <w:rtl/>
        </w:rPr>
        <w:t>"</w:t>
      </w:r>
      <w:r w:rsidRPr="00D5471E">
        <w:rPr>
          <w:b w:val="0"/>
          <w:bCs w:val="0"/>
          <w:sz w:val="26"/>
          <w:szCs w:val="26"/>
          <w:rtl/>
        </w:rPr>
        <w:t>והחלק המרגיש - ממנו הכוחות החמשה, המפורסמים אצל ההמון: הראיה, והשמיעה, והטעם, והריח, והמישוש, והוא נמצא בכל שטח הגוף, ואין לו איבר מיוחד כמו שיש לארבעת הכו</w:t>
      </w:r>
      <w:r w:rsidR="00537DF9">
        <w:rPr>
          <w:rFonts w:hint="cs"/>
          <w:b w:val="0"/>
          <w:bCs w:val="0"/>
          <w:sz w:val="26"/>
          <w:szCs w:val="26"/>
          <w:rtl/>
        </w:rPr>
        <w:t>חות."</w:t>
      </w:r>
    </w:p>
  </w:footnote>
  <w:footnote w:id="37">
    <w:p w14:paraId="66F80C54" w14:textId="0F61D96C" w:rsidR="005925FE" w:rsidRDefault="005925FE">
      <w:pPr>
        <w:pStyle w:val="FootnoteText"/>
        <w:rPr>
          <w:rtl/>
        </w:rPr>
      </w:pPr>
      <w:r>
        <w:rPr>
          <w:rStyle w:val="FootnoteReference"/>
        </w:rPr>
        <w:footnoteRef/>
      </w:r>
      <w:r>
        <w:rPr>
          <w:rtl/>
        </w:rPr>
        <w:t xml:space="preserve"> </w:t>
      </w:r>
      <w:r w:rsidR="001A637B">
        <w:rPr>
          <w:rFonts w:hint="cs"/>
          <w:rtl/>
        </w:rPr>
        <w:t xml:space="preserve">סופר הוא מי שלמד את מלאכת הכתיבה בנוצה. סופר שאינו כותב עכשיו ויש שלו כלי כתיבה והוא ער, בפעולה אחת יכול </w:t>
      </w:r>
      <w:r w:rsidR="00BE3C7B">
        <w:rPr>
          <w:rFonts w:hint="cs"/>
          <w:rtl/>
        </w:rPr>
        <w:t>לכתוב, לכן הפוטנציאל שלו לכתיבה הוא קרוב. ילד קטן גם לו יש פוטנציאל לכתוב, אבל הוא צריך לגדול וללמוד את מלאכת הכתיבה</w:t>
      </w:r>
      <w:r w:rsidR="004A781A">
        <w:rPr>
          <w:rFonts w:hint="cs"/>
          <w:rtl/>
        </w:rPr>
        <w:t xml:space="preserve"> ולהכין כלי כתיבה</w:t>
      </w:r>
      <w:r w:rsidR="00BE3C7B">
        <w:rPr>
          <w:rFonts w:hint="cs"/>
          <w:rtl/>
        </w:rPr>
        <w:t xml:space="preserve"> </w:t>
      </w:r>
      <w:r w:rsidR="004A781A">
        <w:rPr>
          <w:rFonts w:hint="cs"/>
          <w:rtl/>
        </w:rPr>
        <w:t xml:space="preserve">ולכן הפוטנציאל שלו רחוק. </w:t>
      </w:r>
      <w:r w:rsidR="00603DBB">
        <w:rPr>
          <w:rFonts w:hint="cs"/>
          <w:rtl/>
        </w:rPr>
        <w:t xml:space="preserve">להבחנה בין </w:t>
      </w:r>
      <w:r w:rsidR="00EA6656">
        <w:rPr>
          <w:rFonts w:hint="cs"/>
          <w:rtl/>
        </w:rPr>
        <w:t>'</w:t>
      </w:r>
      <w:r w:rsidR="00603DBB">
        <w:rPr>
          <w:rFonts w:hint="cs"/>
          <w:rtl/>
        </w:rPr>
        <w:t>בכח קרוב</w:t>
      </w:r>
      <w:r w:rsidR="00EA6656">
        <w:rPr>
          <w:rFonts w:hint="cs"/>
          <w:rtl/>
        </w:rPr>
        <w:t>'</w:t>
      </w:r>
      <w:r w:rsidR="00603DBB">
        <w:rPr>
          <w:rFonts w:hint="cs"/>
          <w:rtl/>
        </w:rPr>
        <w:t xml:space="preserve"> ל</w:t>
      </w:r>
      <w:r w:rsidR="00EA6656">
        <w:rPr>
          <w:rFonts w:hint="cs"/>
          <w:rtl/>
        </w:rPr>
        <w:t>'</w:t>
      </w:r>
      <w:r w:rsidR="00603DBB">
        <w:rPr>
          <w:rFonts w:hint="cs"/>
          <w:rtl/>
        </w:rPr>
        <w:t>בכח רחוק</w:t>
      </w:r>
      <w:r w:rsidR="00EA6656">
        <w:rPr>
          <w:rFonts w:hint="cs"/>
          <w:rtl/>
        </w:rPr>
        <w:t>'</w:t>
      </w:r>
      <w:r w:rsidR="00603DBB">
        <w:rPr>
          <w:rFonts w:hint="cs"/>
          <w:rtl/>
        </w:rPr>
        <w:t xml:space="preserve"> יש חשיבות רבה בשיקולים </w:t>
      </w:r>
      <w:r w:rsidR="00EA6656">
        <w:rPr>
          <w:rFonts w:hint="cs"/>
          <w:rtl/>
        </w:rPr>
        <w:t xml:space="preserve">המטאפיזיים שיבוארו בהמשך הספר. </w:t>
      </w:r>
    </w:p>
  </w:footnote>
  <w:footnote w:id="38">
    <w:p w14:paraId="69C7DB98" w14:textId="54CA5F35" w:rsidR="00F53CB2" w:rsidRDefault="00F53CB2">
      <w:pPr>
        <w:pStyle w:val="FootnoteText"/>
      </w:pPr>
      <w:r>
        <w:rPr>
          <w:rStyle w:val="FootnoteReference"/>
        </w:rPr>
        <w:footnoteRef/>
      </w:r>
      <w:r>
        <w:rPr>
          <w:rtl/>
        </w:rPr>
        <w:t xml:space="preserve"> </w:t>
      </w:r>
      <w:r w:rsidR="001375E0">
        <w:rPr>
          <w:rFonts w:hint="cs"/>
          <w:rtl/>
        </w:rPr>
        <w:t>ההדגשה שמדובר בחומר שהוא עבור עצמו, היא משום שאפשר</w:t>
      </w:r>
      <w:r w:rsidR="00FF1C36">
        <w:rPr>
          <w:rFonts w:hint="cs"/>
          <w:rtl/>
        </w:rPr>
        <w:t xml:space="preserve"> </w:t>
      </w:r>
      <w:r w:rsidR="001375E0">
        <w:rPr>
          <w:rFonts w:hint="cs"/>
          <w:rtl/>
        </w:rPr>
        <w:t>להסתכל על החומר בעצמו כ</w:t>
      </w:r>
      <w:r w:rsidR="00FF1C36">
        <w:rPr>
          <w:rFonts w:hint="cs"/>
          <w:rtl/>
        </w:rPr>
        <w:t xml:space="preserve">צורה כשהיא מתגלה במימוש חומרי, ובאמת אין לחומר מציאות אלא רק לצורה. </w:t>
      </w:r>
      <w:r w:rsidR="00D80066">
        <w:rPr>
          <w:rFonts w:hint="cs"/>
          <w:rtl/>
        </w:rPr>
        <w:t xml:space="preserve">לדוגמה אם אדם קרוב מדי לשמש הוא לא יכול לראות את האור שלה, כי הוא מסנוור ולא ניתן לקבלה בכלי הראיה של האדם. אם האדם מתרחק מהשמש די הצורך, האור נחלש ואז האדם יכול לראות אותו, </w:t>
      </w:r>
      <w:r w:rsidR="00882965">
        <w:rPr>
          <w:rFonts w:hint="cs"/>
          <w:rtl/>
        </w:rPr>
        <w:t xml:space="preserve">הוא יכול להתקבל בכלי הראיה של האדם, </w:t>
      </w:r>
      <w:r w:rsidR="00D80066">
        <w:rPr>
          <w:rFonts w:hint="cs"/>
          <w:rtl/>
        </w:rPr>
        <w:t>וזה הפירוש שהאור נעשה ב</w:t>
      </w:r>
      <w:r w:rsidR="00882965">
        <w:rPr>
          <w:rFonts w:hint="cs"/>
          <w:rtl/>
        </w:rPr>
        <w:t xml:space="preserve">על </w:t>
      </w:r>
      <w:r w:rsidR="00D80066">
        <w:rPr>
          <w:rFonts w:hint="cs"/>
          <w:rtl/>
        </w:rPr>
        <w:t>חומר</w:t>
      </w:r>
      <w:r w:rsidR="00F15A05">
        <w:rPr>
          <w:rFonts w:hint="cs"/>
          <w:rtl/>
        </w:rPr>
        <w:t>, שהתקבל בכלי חומר</w:t>
      </w:r>
      <w:r w:rsidR="00D80066">
        <w:rPr>
          <w:rFonts w:hint="cs"/>
          <w:rtl/>
        </w:rPr>
        <w:t xml:space="preserve">. </w:t>
      </w:r>
      <w:r w:rsidR="00F15A05">
        <w:rPr>
          <w:rFonts w:hint="cs"/>
          <w:rtl/>
        </w:rPr>
        <w:t xml:space="preserve">באמת אין כאן אלא רק אור, והחומר הוא רק אופן של האור כשהוא במצב שיכול להתקבל בכלי החושים האנושיים, ואז אומרים שהאור נעשה מוחשי, כלומר בחומר. </w:t>
      </w:r>
      <w:r w:rsidR="003C425C">
        <w:rPr>
          <w:rFonts w:hint="cs"/>
          <w:rtl/>
        </w:rPr>
        <w:t>הסתכלות כזו רואה בחומר שהוא נמצא רק כמשהו שנמצא עבור הצורה</w:t>
      </w:r>
      <w:r w:rsidR="00BE11B1">
        <w:rPr>
          <w:rFonts w:hint="cs"/>
          <w:rtl/>
        </w:rPr>
        <w:t>. כאן אבן סינא מסתכל על החומר במבט שרואה אותו כדבר שקיים כשלעצמו, עבור עצמ</w:t>
      </w:r>
      <w:r w:rsidR="00C538AC">
        <w:rPr>
          <w:rFonts w:hint="cs"/>
          <w:rtl/>
        </w:rPr>
        <w:t xml:space="preserve">ו, והוא רק מקבל את הצורה ואינו הצורה עצמה. וכמו השמן שמקבל את הבעירה אבל יש לשמן מציאות גם ללא שהוא מקבל בעירה. </w:t>
      </w:r>
      <w:r w:rsidR="00774AE6">
        <w:rPr>
          <w:rFonts w:hint="cs"/>
          <w:rtl/>
        </w:rPr>
        <w:t xml:space="preserve">לכן הוא צריך להאריך להדגיש שמדובר כאן בחומר עבור עצמו. </w:t>
      </w:r>
      <w:r w:rsidR="003B6EC9">
        <w:rPr>
          <w:rFonts w:hint="cs"/>
          <w:rtl/>
        </w:rPr>
        <w:t xml:space="preserve">בכמה מקומות לעיל אבן סינא עוסק בשאלה של המציאות של החומר, ואומר את שתי הפנים האלה. גם בספר </w:t>
      </w:r>
      <w:hyperlink r:id="rId6" w:history="1">
        <w:r w:rsidR="003B6EC9" w:rsidRPr="003F60FF">
          <w:rPr>
            <w:rStyle w:val="Hyperlink"/>
            <w:rFonts w:hint="cs"/>
            <w:rtl/>
          </w:rPr>
          <w:t>התחלות</w:t>
        </w:r>
      </w:hyperlink>
      <w:hyperlink r:id="rId7" w:history="1">
        <w:r w:rsidR="003B6EC9" w:rsidRPr="003F60FF">
          <w:rPr>
            <w:rStyle w:val="Hyperlink"/>
            <w:rFonts w:hint="cs"/>
            <w:rtl/>
          </w:rPr>
          <w:t xml:space="preserve"> הנמצאות</w:t>
        </w:r>
      </w:hyperlink>
      <w:r w:rsidR="003B6EC9">
        <w:rPr>
          <w:rFonts w:hint="cs"/>
          <w:rtl/>
        </w:rPr>
        <w:t xml:space="preserve"> של אלפראבי יש </w:t>
      </w:r>
      <w:r w:rsidR="00964EDB">
        <w:rPr>
          <w:rFonts w:hint="cs"/>
          <w:rtl/>
        </w:rPr>
        <w:t xml:space="preserve">ביאור בעניין זה. </w:t>
      </w:r>
      <w:r w:rsidR="003B6EC9">
        <w:rPr>
          <w:rFonts w:hint="cs"/>
          <w:rtl/>
        </w:rPr>
        <w:t xml:space="preserve"> </w:t>
      </w:r>
      <w:r w:rsidR="00774AE6">
        <w:rPr>
          <w:rFonts w:hint="cs"/>
          <w:rtl/>
        </w:rPr>
        <w:t xml:space="preserve"> </w:t>
      </w:r>
      <w:r w:rsidR="003C425C">
        <w:rPr>
          <w:rFonts w:hint="cs"/>
          <w:rtl/>
        </w:rPr>
        <w:t xml:space="preserve"> </w:t>
      </w:r>
      <w:r w:rsidR="00FF1C36">
        <w:rPr>
          <w:rFonts w:hint="cs"/>
          <w:rtl/>
        </w:rPr>
        <w:t xml:space="preserve"> </w:t>
      </w:r>
    </w:p>
  </w:footnote>
  <w:footnote w:id="39">
    <w:p w14:paraId="7611B464" w14:textId="1275E05E" w:rsidR="00F25412" w:rsidRDefault="00F25412">
      <w:pPr>
        <w:pStyle w:val="FootnoteText"/>
      </w:pPr>
      <w:r>
        <w:rPr>
          <w:rStyle w:val="FootnoteReference"/>
        </w:rPr>
        <w:footnoteRef/>
      </w:r>
      <w:r>
        <w:rPr>
          <w:rtl/>
        </w:rPr>
        <w:t xml:space="preserve"> </w:t>
      </w:r>
      <w:r w:rsidR="00C24C9E">
        <w:rPr>
          <w:rFonts w:hint="cs"/>
          <w:rtl/>
        </w:rPr>
        <w:t>זה ני</w:t>
      </w:r>
      <w:r w:rsidR="00C24C9E" w:rsidRPr="00776CB9">
        <w:rPr>
          <w:rtl/>
        </w:rPr>
        <w:t>סוח מסורבל אבל העדפתי בכל זאת לתרגם את המקור</w:t>
      </w:r>
      <w:r w:rsidR="00C3653A" w:rsidRPr="00776CB9">
        <w:rPr>
          <w:rtl/>
        </w:rPr>
        <w:t xml:space="preserve"> (</w:t>
      </w:r>
      <w:r w:rsidR="00C3653A" w:rsidRPr="00776CB9">
        <w:rPr>
          <w:rFonts w:ascii="Arial" w:hAnsi="Arial" w:cs="Arial" w:hint="cs"/>
          <w:rtl/>
          <w:lang w:bidi="ar-SA"/>
        </w:rPr>
        <w:t>تؤخذ</w:t>
      </w:r>
      <w:r w:rsidR="00C3653A" w:rsidRPr="00776CB9">
        <w:rPr>
          <w:rtl/>
        </w:rPr>
        <w:t xml:space="preserve">, </w:t>
      </w:r>
      <w:proofErr w:type="spellStart"/>
      <w:r w:rsidR="00C3653A" w:rsidRPr="00776CB9">
        <w:rPr>
          <w:rtl/>
        </w:rPr>
        <w:t>תווא</w:t>
      </w:r>
      <w:r w:rsidR="0011168E" w:rsidRPr="00776CB9">
        <w:rPr>
          <w:rtl/>
        </w:rPr>
        <w:t>ח</w:t>
      </w:r>
      <w:r w:rsidR="00D45D5C" w:rsidRPr="00776CB9">
        <w:rPr>
          <w:rtl/>
        </w:rPr>
        <w:t>'ז</w:t>
      </w:r>
      <w:proofErr w:type="spellEnd"/>
      <w:r w:rsidR="0011168E" w:rsidRPr="00776CB9">
        <w:rPr>
          <w:rtl/>
        </w:rPr>
        <w:t>)</w:t>
      </w:r>
      <w:r w:rsidR="00C24C9E" w:rsidRPr="00776CB9">
        <w:rPr>
          <w:rtl/>
        </w:rPr>
        <w:t xml:space="preserve"> </w:t>
      </w:r>
      <w:r w:rsidR="00C3653A" w:rsidRPr="00776CB9">
        <w:rPr>
          <w:rtl/>
        </w:rPr>
        <w:t>באופן מילו</w:t>
      </w:r>
      <w:r w:rsidR="00776CB9" w:rsidRPr="00776CB9">
        <w:rPr>
          <w:rtl/>
        </w:rPr>
        <w:t>לי.</w:t>
      </w:r>
      <w:r w:rsidR="00C24C9E">
        <w:rPr>
          <w:rFonts w:cs="Times New Roman" w:hint="cs"/>
          <w:rtl/>
        </w:rPr>
        <w:t xml:space="preserve"> </w:t>
      </w:r>
    </w:p>
  </w:footnote>
  <w:footnote w:id="40">
    <w:p w14:paraId="3E4F44A5" w14:textId="73BC6F8A" w:rsidR="008A6B50" w:rsidRDefault="008A6B50">
      <w:pPr>
        <w:pStyle w:val="FootnoteText"/>
      </w:pPr>
      <w:r>
        <w:rPr>
          <w:rStyle w:val="FootnoteReference"/>
        </w:rPr>
        <w:footnoteRef/>
      </w:r>
      <w:r>
        <w:rPr>
          <w:rtl/>
        </w:rPr>
        <w:t xml:space="preserve"> </w:t>
      </w:r>
      <w:r w:rsidR="00702554" w:rsidRPr="007814DC">
        <w:rPr>
          <w:rtl/>
        </w:rPr>
        <w:t xml:space="preserve">במקור </w:t>
      </w:r>
      <w:r w:rsidR="00702554" w:rsidRPr="007814DC">
        <w:rPr>
          <w:rFonts w:ascii="Arial" w:hAnsi="Arial" w:cs="Arial" w:hint="cs"/>
          <w:rtl/>
          <w:lang w:bidi="ar-SA"/>
        </w:rPr>
        <w:t>موضوع</w:t>
      </w:r>
      <w:r w:rsidR="00702554" w:rsidRPr="007814DC">
        <w:rPr>
          <w:rtl/>
        </w:rPr>
        <w:t xml:space="preserve"> (</w:t>
      </w:r>
      <w:proofErr w:type="spellStart"/>
      <w:r w:rsidR="00702554" w:rsidRPr="007814DC">
        <w:rPr>
          <w:rtl/>
        </w:rPr>
        <w:t>מוד</w:t>
      </w:r>
      <w:r w:rsidR="0098116B" w:rsidRPr="007814DC">
        <w:rPr>
          <w:rtl/>
        </w:rPr>
        <w:t>'</w:t>
      </w:r>
      <w:r w:rsidR="00702554" w:rsidRPr="007814DC">
        <w:rPr>
          <w:rtl/>
        </w:rPr>
        <w:t>וע</w:t>
      </w:r>
      <w:proofErr w:type="spellEnd"/>
      <w:r w:rsidR="0098116B" w:rsidRPr="007814DC">
        <w:rPr>
          <w:rtl/>
        </w:rPr>
        <w:t xml:space="preserve">), ותרגמתי באופן מילולי. הכוונה כאן שהמים הם חומר לצורת האוויר. </w:t>
      </w:r>
      <w:r w:rsidR="005415F5" w:rsidRPr="007814DC">
        <w:rPr>
          <w:rtl/>
        </w:rPr>
        <w:t xml:space="preserve">מילה ערבית זו יש מקומות שתרגומה </w:t>
      </w:r>
      <w:r w:rsidR="007666DA" w:rsidRPr="007814DC">
        <w:rPr>
          <w:rtl/>
        </w:rPr>
        <w:t xml:space="preserve">המדויק </w:t>
      </w:r>
      <w:r w:rsidR="005415F5" w:rsidRPr="007814DC">
        <w:rPr>
          <w:rtl/>
        </w:rPr>
        <w:t xml:space="preserve">נושא ואפשר שגם כאן הוא כך, </w:t>
      </w:r>
      <w:r w:rsidR="007666DA" w:rsidRPr="007814DC">
        <w:rPr>
          <w:rtl/>
        </w:rPr>
        <w:t xml:space="preserve">שאנו דנים בחומר והוא נושא את הצורה, אבל העדפתי לשמור על אחידות </w:t>
      </w:r>
      <w:r w:rsidR="004231F6" w:rsidRPr="007814DC">
        <w:rPr>
          <w:rtl/>
        </w:rPr>
        <w:t xml:space="preserve">ולהשאיר את ההחלטה לקורא. </w:t>
      </w:r>
      <w:r w:rsidR="00234035" w:rsidRPr="007814DC">
        <w:rPr>
          <w:rtl/>
        </w:rPr>
        <w:t>גם בעברית לפעמים אומרים 'מושא' כשהכוונה המדויקת היא 'נושא'</w:t>
      </w:r>
      <w:r w:rsidR="005C05F8">
        <w:rPr>
          <w:rFonts w:hint="cs"/>
          <w:rtl/>
        </w:rPr>
        <w:t>,</w:t>
      </w:r>
      <w:r w:rsidR="00234035" w:rsidRPr="007814DC">
        <w:rPr>
          <w:rtl/>
        </w:rPr>
        <w:t xml:space="preserve"> </w:t>
      </w:r>
      <w:r w:rsidR="00387F18" w:rsidRPr="007814DC">
        <w:rPr>
          <w:rtl/>
        </w:rPr>
        <w:t>למשל אומרים שהקרקע היא מושא של מדע הגיאולוגיה, אע"פ שהקרקע נושאת את המדע.</w:t>
      </w:r>
      <w:r w:rsidR="00E600F8">
        <w:rPr>
          <w:rFonts w:hint="cs"/>
          <w:rtl/>
        </w:rPr>
        <w:t xml:space="preserve"> בדקדוק אומרים ע</w:t>
      </w:r>
      <w:r w:rsidR="00063FB0">
        <w:rPr>
          <w:rFonts w:hint="cs"/>
          <w:rtl/>
        </w:rPr>
        <w:t>ל</w:t>
      </w:r>
      <w:r w:rsidR="00E600F8">
        <w:rPr>
          <w:rFonts w:hint="cs"/>
          <w:rtl/>
        </w:rPr>
        <w:t xml:space="preserve"> משפט כמו </w:t>
      </w:r>
      <w:r w:rsidR="00063FB0">
        <w:rPr>
          <w:rFonts w:hint="cs"/>
          <w:rtl/>
        </w:rPr>
        <w:t>'</w:t>
      </w:r>
      <w:r w:rsidR="00E600F8">
        <w:rPr>
          <w:rFonts w:hint="cs"/>
          <w:rtl/>
        </w:rPr>
        <w:t>ראובן הלך</w:t>
      </w:r>
      <w:r w:rsidR="00063FB0">
        <w:rPr>
          <w:rFonts w:hint="cs"/>
          <w:rtl/>
        </w:rPr>
        <w:t>'</w:t>
      </w:r>
      <w:r w:rsidR="00E600F8">
        <w:rPr>
          <w:rFonts w:hint="cs"/>
          <w:rtl/>
        </w:rPr>
        <w:t>, ש</w:t>
      </w:r>
      <w:r w:rsidR="00063FB0">
        <w:rPr>
          <w:rFonts w:hint="cs"/>
          <w:rtl/>
        </w:rPr>
        <w:t>'</w:t>
      </w:r>
      <w:r w:rsidR="00E600F8">
        <w:rPr>
          <w:rFonts w:hint="cs"/>
          <w:rtl/>
        </w:rPr>
        <w:t>ראובן</w:t>
      </w:r>
      <w:r w:rsidR="00063FB0">
        <w:rPr>
          <w:rFonts w:hint="cs"/>
          <w:rtl/>
        </w:rPr>
        <w:t>'</w:t>
      </w:r>
      <w:r w:rsidR="00E600F8">
        <w:rPr>
          <w:rFonts w:hint="cs"/>
          <w:rtl/>
        </w:rPr>
        <w:t xml:space="preserve"> הוא הנושא ו'הלך' הוא המושא</w:t>
      </w:r>
      <w:r w:rsidR="00063FB0">
        <w:rPr>
          <w:rFonts w:hint="cs"/>
          <w:rtl/>
        </w:rPr>
        <w:t>, כי המציאות של ראובן עיקרית ואינה</w:t>
      </w:r>
      <w:r w:rsidR="00B2440A">
        <w:rPr>
          <w:rFonts w:hint="cs"/>
          <w:rtl/>
        </w:rPr>
        <w:t xml:space="preserve"> </w:t>
      </w:r>
      <w:r w:rsidR="00063FB0">
        <w:rPr>
          <w:rFonts w:hint="cs"/>
          <w:rtl/>
        </w:rPr>
        <w:t xml:space="preserve">תלויה במציאות שום </w:t>
      </w:r>
      <w:r w:rsidR="00B2440A" w:rsidRPr="00B2440A">
        <w:rPr>
          <w:rtl/>
        </w:rPr>
        <w:t>פּוֹעַל</w:t>
      </w:r>
      <w:r w:rsidR="00063FB0">
        <w:rPr>
          <w:rFonts w:hint="cs"/>
          <w:rtl/>
        </w:rPr>
        <w:t>, ו</w:t>
      </w:r>
      <w:r w:rsidR="0058513D">
        <w:rPr>
          <w:rFonts w:hint="cs"/>
          <w:rtl/>
        </w:rPr>
        <w:t xml:space="preserve">לעומת זאת </w:t>
      </w:r>
      <w:r w:rsidR="00063FB0">
        <w:rPr>
          <w:rFonts w:hint="cs"/>
          <w:rtl/>
        </w:rPr>
        <w:t>אין מציאות לפועל בלי שהיא נשענת על מציאותו של ראובן</w:t>
      </w:r>
      <w:r w:rsidR="0058513D">
        <w:rPr>
          <w:rFonts w:hint="cs"/>
          <w:rtl/>
        </w:rPr>
        <w:t>, לכן ראובן נושא את הפועל</w:t>
      </w:r>
      <w:r w:rsidR="007E172E">
        <w:rPr>
          <w:rFonts w:hint="cs"/>
          <w:rtl/>
        </w:rPr>
        <w:t>, והפועל מושא על גבי ראובן, כמו נישא, שראובן נושא את מציאותו של הפועל</w:t>
      </w:r>
      <w:r w:rsidR="00096B8F">
        <w:rPr>
          <w:rFonts w:hint="cs"/>
          <w:rtl/>
        </w:rPr>
        <w:t xml:space="preserve">. לא אומרים </w:t>
      </w:r>
      <w:r w:rsidR="004E5E5C">
        <w:rPr>
          <w:rFonts w:hint="cs"/>
          <w:rtl/>
        </w:rPr>
        <w:t>'</w:t>
      </w:r>
      <w:r w:rsidR="00096B8F">
        <w:rPr>
          <w:rFonts w:hint="cs"/>
          <w:rtl/>
        </w:rPr>
        <w:t>נישא</w:t>
      </w:r>
      <w:r w:rsidR="004E5E5C">
        <w:rPr>
          <w:rFonts w:hint="cs"/>
          <w:rtl/>
        </w:rPr>
        <w:t>'</w:t>
      </w:r>
      <w:r w:rsidR="00096B8F">
        <w:rPr>
          <w:rFonts w:hint="cs"/>
          <w:rtl/>
        </w:rPr>
        <w:t xml:space="preserve"> כי מתייחסים ל</w:t>
      </w:r>
      <w:r w:rsidR="004E5E5C">
        <w:rPr>
          <w:rFonts w:hint="cs"/>
          <w:rtl/>
        </w:rPr>
        <w:t>כך</w:t>
      </w:r>
      <w:r w:rsidR="00096B8F">
        <w:rPr>
          <w:rFonts w:hint="cs"/>
          <w:rtl/>
        </w:rPr>
        <w:t xml:space="preserve"> שמניחים את מציאות הפועל על הנושא, כאילו מעמיסים את הפועל על הנושא, הפועל מושא על </w:t>
      </w:r>
      <w:r w:rsidR="004E5E5C">
        <w:rPr>
          <w:rFonts w:hint="cs"/>
          <w:rtl/>
        </w:rPr>
        <w:t>ג</w:t>
      </w:r>
      <w:r w:rsidR="00096B8F">
        <w:rPr>
          <w:rFonts w:hint="cs"/>
          <w:rtl/>
        </w:rPr>
        <w:t xml:space="preserve">בי הנושא ונעשה נישא עליו. </w:t>
      </w:r>
      <w:r w:rsidR="00574706">
        <w:rPr>
          <w:rFonts w:hint="cs"/>
          <w:rtl/>
        </w:rPr>
        <w:t xml:space="preserve">בדקדוק המשמעות של נושא ומושא התפתחה ומשמשת </w:t>
      </w:r>
      <w:r w:rsidR="00AE4871">
        <w:rPr>
          <w:rFonts w:hint="cs"/>
          <w:rtl/>
        </w:rPr>
        <w:t>גם בשימושים שונים מהשימוש בתורת ההיגיון או שאר תחומים, אבל היסוד של המונחים הוא אותו יסוד.</w:t>
      </w:r>
      <w:r w:rsidR="0058513D">
        <w:rPr>
          <w:rFonts w:hint="cs"/>
          <w:rtl/>
        </w:rPr>
        <w:t xml:space="preserve"> </w:t>
      </w:r>
    </w:p>
  </w:footnote>
  <w:footnote w:id="41">
    <w:p w14:paraId="6B414739" w14:textId="7C67C0FA" w:rsidR="00527728" w:rsidRDefault="00527728">
      <w:pPr>
        <w:pStyle w:val="FootnoteText"/>
        <w:rPr>
          <w:rtl/>
        </w:rPr>
      </w:pPr>
      <w:r>
        <w:rPr>
          <w:rStyle w:val="FootnoteReference"/>
        </w:rPr>
        <w:footnoteRef/>
      </w:r>
      <w:r>
        <w:rPr>
          <w:rtl/>
        </w:rPr>
        <w:t xml:space="preserve"> </w:t>
      </w:r>
      <w:r w:rsidR="00950FC8">
        <w:rPr>
          <w:rFonts w:hint="cs"/>
          <w:rtl/>
        </w:rPr>
        <w:t xml:space="preserve">החומר של </w:t>
      </w:r>
      <w:r w:rsidR="00F337D3">
        <w:rPr>
          <w:rFonts w:hint="cs"/>
          <w:rtl/>
        </w:rPr>
        <w:t>טיפת הזרע</w:t>
      </w:r>
      <w:r w:rsidR="00950FC8">
        <w:rPr>
          <w:rFonts w:hint="cs"/>
          <w:rtl/>
        </w:rPr>
        <w:t xml:space="preserve"> נאחז בצורת האדם שבאה מהאב בזמן הת</w:t>
      </w:r>
      <w:r w:rsidR="00D84CC7">
        <w:rPr>
          <w:rFonts w:hint="cs"/>
          <w:rtl/>
        </w:rPr>
        <w:t>ש</w:t>
      </w:r>
      <w:r w:rsidR="00950FC8">
        <w:rPr>
          <w:rFonts w:hint="cs"/>
          <w:rtl/>
        </w:rPr>
        <w:t>מיש</w:t>
      </w:r>
      <w:r w:rsidR="00D84CC7">
        <w:rPr>
          <w:rFonts w:hint="cs"/>
          <w:rtl/>
        </w:rPr>
        <w:t>. צורת טיפת הזרע מנוגדת לצורת האדם השלם שיוולד מהטי</w:t>
      </w:r>
      <w:r w:rsidR="006227DF">
        <w:rPr>
          <w:rFonts w:hint="cs"/>
          <w:rtl/>
        </w:rPr>
        <w:t>פ</w:t>
      </w:r>
      <w:r w:rsidR="00D84CC7">
        <w:rPr>
          <w:rFonts w:hint="cs"/>
          <w:rtl/>
        </w:rPr>
        <w:t xml:space="preserve">ה הזו, </w:t>
      </w:r>
      <w:r w:rsidR="001F55DD">
        <w:rPr>
          <w:rFonts w:hint="cs"/>
          <w:rtl/>
        </w:rPr>
        <w:t xml:space="preserve">כי באדם השלם כבר אין את צורת טיפת הזרע, </w:t>
      </w:r>
      <w:r w:rsidR="00EE61F4">
        <w:rPr>
          <w:rFonts w:hint="cs"/>
          <w:rtl/>
        </w:rPr>
        <w:t>והרי</w:t>
      </w:r>
      <w:r w:rsidR="007D509D">
        <w:rPr>
          <w:rFonts w:hint="cs"/>
          <w:rtl/>
        </w:rPr>
        <w:t xml:space="preserve"> צורת האדם השלם ביטלה את צורת טיפת הזרע. </w:t>
      </w:r>
      <w:r w:rsidR="004A1E84">
        <w:rPr>
          <w:rFonts w:hint="cs"/>
          <w:rtl/>
        </w:rPr>
        <w:t xml:space="preserve">גם אם טיפת זרע שלא התפתחה לתינוק הייתה נשמרת לזמן ארוך כעצם שהוא טיפת זרע, כלומר צורת טיפת זרע בחומר, </w:t>
      </w:r>
      <w:r w:rsidR="00FA58E9">
        <w:rPr>
          <w:rFonts w:hint="cs"/>
          <w:rtl/>
        </w:rPr>
        <w:t xml:space="preserve">עדיין </w:t>
      </w:r>
      <w:r w:rsidR="004A1E84">
        <w:rPr>
          <w:rFonts w:hint="cs"/>
          <w:rtl/>
        </w:rPr>
        <w:t>אם הטי</w:t>
      </w:r>
      <w:r w:rsidR="00FA58E9">
        <w:rPr>
          <w:rFonts w:hint="cs"/>
          <w:rtl/>
        </w:rPr>
        <w:t>פ</w:t>
      </w:r>
      <w:r w:rsidR="004A1E84">
        <w:rPr>
          <w:rFonts w:hint="cs"/>
          <w:rtl/>
        </w:rPr>
        <w:t xml:space="preserve">ה </w:t>
      </w:r>
      <w:r w:rsidR="00FA58E9">
        <w:rPr>
          <w:rFonts w:hint="cs"/>
          <w:rtl/>
        </w:rPr>
        <w:t xml:space="preserve">תתפתח לתינוק </w:t>
      </w:r>
      <w:r w:rsidR="00594CCD">
        <w:rPr>
          <w:rFonts w:hint="cs"/>
          <w:rtl/>
        </w:rPr>
        <w:t xml:space="preserve">מיד </w:t>
      </w:r>
      <w:r w:rsidR="00FA58E9">
        <w:rPr>
          <w:rFonts w:hint="cs"/>
          <w:rtl/>
        </w:rPr>
        <w:t>תיבטל מציאותה של טיפת הזרע כעצם בעל צורת טי</w:t>
      </w:r>
      <w:r w:rsidR="00320647">
        <w:rPr>
          <w:rFonts w:hint="cs"/>
          <w:rtl/>
        </w:rPr>
        <w:t>פ</w:t>
      </w:r>
      <w:r w:rsidR="00FA58E9">
        <w:rPr>
          <w:rFonts w:hint="cs"/>
          <w:rtl/>
        </w:rPr>
        <w:t>ת זרע</w:t>
      </w:r>
      <w:r w:rsidR="00320647">
        <w:rPr>
          <w:rFonts w:hint="cs"/>
          <w:rtl/>
        </w:rPr>
        <w:t xml:space="preserve">, והרי שצורת התינוק מבטלת את צורת טיפת הזרע. </w:t>
      </w:r>
    </w:p>
    <w:p w14:paraId="33634051" w14:textId="0FA1ADBC" w:rsidR="00D97958" w:rsidRDefault="00D97958">
      <w:pPr>
        <w:pStyle w:val="FootnoteText"/>
        <w:rPr>
          <w:rtl/>
        </w:rPr>
      </w:pPr>
      <w:r>
        <w:rPr>
          <w:rFonts w:hint="cs"/>
          <w:rtl/>
        </w:rPr>
        <w:t>החומר של התינוק נאחז בצורה שהייתה בטיפת הזרע, ומעתה היא נעשית צורת ולד. אותה צורה בשני חומרים שונים מתבטאת כצורה באופן אחר, כי צורה מתגלה בחומר לפי הכנת החומר. לכן אע"פ שהצורה שבטיפת הזרע</w:t>
      </w:r>
      <w:r w:rsidR="00BB1A31">
        <w:rPr>
          <w:rFonts w:hint="cs"/>
          <w:rtl/>
        </w:rPr>
        <w:t xml:space="preserve"> </w:t>
      </w:r>
      <w:r>
        <w:rPr>
          <w:rFonts w:hint="cs"/>
          <w:rtl/>
        </w:rPr>
        <w:t xml:space="preserve">היא צורת אדם וגם הצורה שבתינוק שהתפתח היא צורת אדם, אין זו צורה אחת אלא שני גילויים שונים של צורת אדם לפי השינוי בהכנת החומר. כמו שלראובן יש צורת אדם שונה </w:t>
      </w:r>
      <w:proofErr w:type="spellStart"/>
      <w:r>
        <w:rPr>
          <w:rFonts w:hint="cs"/>
          <w:rtl/>
        </w:rPr>
        <w:t>מלשמעון</w:t>
      </w:r>
      <w:proofErr w:type="spellEnd"/>
      <w:r>
        <w:rPr>
          <w:rFonts w:hint="cs"/>
          <w:rtl/>
        </w:rPr>
        <w:t xml:space="preserve">, וכאן השינוי יותר גדול, וזה נחשב כמו שתי צורות שנות, צורת טיפת </w:t>
      </w:r>
      <w:r w:rsidR="00BB1A31">
        <w:rPr>
          <w:rFonts w:hint="cs"/>
          <w:rtl/>
        </w:rPr>
        <w:t>ז</w:t>
      </w:r>
      <w:r>
        <w:rPr>
          <w:rFonts w:hint="cs"/>
          <w:rtl/>
        </w:rPr>
        <w:t>רע</w:t>
      </w:r>
      <w:r w:rsidR="00BB1A31">
        <w:rPr>
          <w:rFonts w:hint="cs"/>
          <w:rtl/>
        </w:rPr>
        <w:t xml:space="preserve"> </w:t>
      </w:r>
      <w:r>
        <w:rPr>
          <w:rFonts w:hint="cs"/>
          <w:rtl/>
        </w:rPr>
        <w:t xml:space="preserve">וצורת תינוק. </w:t>
      </w:r>
      <w:r w:rsidR="00E213AE">
        <w:rPr>
          <w:rFonts w:hint="cs"/>
          <w:rtl/>
        </w:rPr>
        <w:t>החומר של התינוק נאחז בצורת טיפת הזרע, וצורת טיפת הזרע כשהיא עוברת אליו נעשית צורת תינוק</w:t>
      </w:r>
      <w:r>
        <w:rPr>
          <w:rFonts w:hint="cs"/>
          <w:rtl/>
        </w:rPr>
        <w:t xml:space="preserve">. </w:t>
      </w:r>
    </w:p>
    <w:p w14:paraId="1DC6F06B" w14:textId="4892C9C8" w:rsidR="006E516C" w:rsidRDefault="006E516C">
      <w:pPr>
        <w:pStyle w:val="FootnoteText"/>
        <w:rPr>
          <w:rtl/>
        </w:rPr>
      </w:pPr>
      <w:r>
        <w:rPr>
          <w:rFonts w:hint="cs"/>
          <w:rtl/>
        </w:rPr>
        <w:t>לשון אבן סינא:</w:t>
      </w:r>
    </w:p>
    <w:p w14:paraId="4253D83F" w14:textId="415CEC97" w:rsidR="00086408" w:rsidRDefault="00086408">
      <w:pPr>
        <w:pStyle w:val="FootnoteText"/>
        <w:rPr>
          <w:rtl/>
        </w:rPr>
      </w:pPr>
      <w:r>
        <w:rPr>
          <w:rFonts w:hint="cs"/>
          <w:rtl/>
        </w:rPr>
        <w:t>"</w:t>
      </w:r>
      <w:r w:rsidRPr="00086408">
        <w:rPr>
          <w:rtl/>
        </w:rPr>
        <w:t>אחיזת החומר עם צורה</w:t>
      </w:r>
      <w:r w:rsidR="00FD3747">
        <w:rPr>
          <w:rFonts w:hint="cs"/>
          <w:rtl/>
        </w:rPr>
        <w:t xml:space="preserve"> [צורה 1]</w:t>
      </w:r>
      <w:r w:rsidRPr="00086408">
        <w:rPr>
          <w:rtl/>
        </w:rPr>
        <w:t xml:space="preserve"> שמתנגדת לצורה</w:t>
      </w:r>
      <w:r w:rsidR="00FD3747">
        <w:rPr>
          <w:rFonts w:hint="cs"/>
          <w:rtl/>
        </w:rPr>
        <w:t xml:space="preserve"> [לצורה 2]</w:t>
      </w:r>
      <w:r w:rsidRPr="00086408">
        <w:rPr>
          <w:rtl/>
        </w:rPr>
        <w:t>, ותוסר בהגעתה</w:t>
      </w:r>
      <w:r w:rsidR="00FD3747">
        <w:rPr>
          <w:rFonts w:hint="cs"/>
          <w:rtl/>
        </w:rPr>
        <w:t xml:space="preserve"> [צורה 1 תוסר בהגעתה של צורה 2]</w:t>
      </w:r>
      <w:r w:rsidRPr="00086408">
        <w:rPr>
          <w:rtl/>
        </w:rPr>
        <w:t>, ויֵאָחֵז עם הצורה המוסרת</w:t>
      </w:r>
      <w:r w:rsidR="0052206C">
        <w:rPr>
          <w:rFonts w:hint="cs"/>
          <w:rtl/>
        </w:rPr>
        <w:t xml:space="preserve"> [היא צורה 1]</w:t>
      </w:r>
      <w:r w:rsidRPr="00086408">
        <w:rPr>
          <w:rtl/>
        </w:rPr>
        <w:t xml:space="preserve"> החומר של הצורה הקיימת</w:t>
      </w:r>
      <w:r w:rsidR="0052206C">
        <w:rPr>
          <w:rFonts w:hint="cs"/>
          <w:rtl/>
        </w:rPr>
        <w:t xml:space="preserve"> [צורה 2]</w:t>
      </w:r>
      <w:r>
        <w:rPr>
          <w:rFonts w:hint="cs"/>
          <w:rtl/>
        </w:rPr>
        <w:t>"</w:t>
      </w:r>
    </w:p>
    <w:p w14:paraId="546E4F4B" w14:textId="77777777" w:rsidR="00835303" w:rsidRDefault="0052206C">
      <w:pPr>
        <w:pStyle w:val="FootnoteText"/>
        <w:rPr>
          <w:rtl/>
        </w:rPr>
      </w:pPr>
      <w:r>
        <w:rPr>
          <w:rFonts w:hint="cs"/>
          <w:rtl/>
        </w:rPr>
        <w:t>צורה 1 היא צורת טיפת הזרע וצורה 2 היא צורת התינוק שהתפתח ממנה.</w:t>
      </w:r>
    </w:p>
    <w:p w14:paraId="3FBE4A81" w14:textId="77777777" w:rsidR="00A92CD6" w:rsidRDefault="00835303">
      <w:pPr>
        <w:pStyle w:val="FootnoteText"/>
        <w:rPr>
          <w:rtl/>
        </w:rPr>
      </w:pPr>
      <w:r>
        <w:rPr>
          <w:rFonts w:hint="cs"/>
          <w:rtl/>
        </w:rPr>
        <w:t>"</w:t>
      </w:r>
      <w:r w:rsidRPr="00835303">
        <w:rPr>
          <w:rtl/>
        </w:rPr>
        <w:t>ויֵאָחֵז עם הצורה המוסרת [היא צורה 1</w:t>
      </w:r>
      <w:r>
        <w:rPr>
          <w:rFonts w:hint="cs"/>
          <w:rtl/>
        </w:rPr>
        <w:t>, צורת טיפת הזרע</w:t>
      </w:r>
      <w:r w:rsidRPr="00835303">
        <w:rPr>
          <w:rtl/>
        </w:rPr>
        <w:t>] החומר של הצורה הקיימת [צורה 2</w:t>
      </w:r>
      <w:r w:rsidR="00446588">
        <w:rPr>
          <w:rFonts w:hint="cs"/>
          <w:rtl/>
        </w:rPr>
        <w:t>, היא צורת התינוק</w:t>
      </w:r>
      <w:r w:rsidRPr="00835303">
        <w:rPr>
          <w:rtl/>
        </w:rPr>
        <w:t>]</w:t>
      </w:r>
      <w:r>
        <w:rPr>
          <w:rFonts w:hint="cs"/>
          <w:rtl/>
        </w:rPr>
        <w:t>"</w:t>
      </w:r>
      <w:r w:rsidR="0052206C">
        <w:rPr>
          <w:rFonts w:hint="cs"/>
          <w:rtl/>
        </w:rPr>
        <w:t xml:space="preserve"> </w:t>
      </w:r>
      <w:r w:rsidR="00446588">
        <w:rPr>
          <w:rFonts w:hint="cs"/>
          <w:rtl/>
        </w:rPr>
        <w:t xml:space="preserve">החומר של התינוק נאחז בצורת טיפת הזרע, ובכך הוא מקבל צורה שכעת היא צורת תינוק ולא צורת טיפת זרע. </w:t>
      </w:r>
    </w:p>
    <w:p w14:paraId="6142A57E" w14:textId="40E65BD2" w:rsidR="00086408" w:rsidRDefault="003775EC">
      <w:pPr>
        <w:pStyle w:val="FootnoteText"/>
        <w:rPr>
          <w:rtl/>
        </w:rPr>
      </w:pPr>
      <w:r>
        <w:rPr>
          <w:rFonts w:hint="cs"/>
          <w:rtl/>
        </w:rPr>
        <w:t>לכן טיפת הזרע מתבטלת, כי צורתה עצמה נאחזת בחומר התינוק ומקבלת אופן אחר של גילוי</w:t>
      </w:r>
      <w:r w:rsidR="0025095B">
        <w:rPr>
          <w:rFonts w:hint="cs"/>
          <w:rtl/>
        </w:rPr>
        <w:t xml:space="preserve">, ולא שבאמת אלה שתי צורות שונות לגמרי. צורת </w:t>
      </w:r>
      <w:r w:rsidR="007A6508">
        <w:rPr>
          <w:rFonts w:hint="cs"/>
          <w:rtl/>
        </w:rPr>
        <w:t>אריה</w:t>
      </w:r>
      <w:r w:rsidR="0025095B">
        <w:rPr>
          <w:rFonts w:hint="cs"/>
          <w:rtl/>
        </w:rPr>
        <w:t xml:space="preserve"> לעולם לא יכולה לבטל צורת </w:t>
      </w:r>
      <w:r w:rsidR="007A6508">
        <w:rPr>
          <w:rFonts w:hint="cs"/>
          <w:rtl/>
        </w:rPr>
        <w:t>טלה, האר</w:t>
      </w:r>
      <w:r w:rsidR="00A92CD6">
        <w:rPr>
          <w:rFonts w:hint="cs"/>
          <w:rtl/>
        </w:rPr>
        <w:t>י</w:t>
      </w:r>
      <w:r w:rsidR="007A6508">
        <w:rPr>
          <w:rFonts w:hint="cs"/>
          <w:rtl/>
        </w:rPr>
        <w:t>ה יכול להרוג את הטלה אבל זה ביטול העצם שהוא טלה על חומרו וצורתו</w:t>
      </w:r>
      <w:r w:rsidR="00F9593F">
        <w:rPr>
          <w:rFonts w:hint="cs"/>
          <w:rtl/>
        </w:rPr>
        <w:t>,</w:t>
      </w:r>
      <w:r w:rsidR="003A4D50">
        <w:rPr>
          <w:rFonts w:hint="cs"/>
          <w:rtl/>
        </w:rPr>
        <w:t xml:space="preserve"> על ידי כח העצם שהוא אריה על חומרו וצורתו</w:t>
      </w:r>
      <w:r w:rsidR="007A6508">
        <w:rPr>
          <w:rFonts w:hint="cs"/>
          <w:rtl/>
        </w:rPr>
        <w:t xml:space="preserve">, </w:t>
      </w:r>
      <w:r w:rsidR="00F9593F">
        <w:rPr>
          <w:rFonts w:hint="cs"/>
          <w:rtl/>
        </w:rPr>
        <w:t xml:space="preserve">באריה וטלה </w:t>
      </w:r>
      <w:r w:rsidR="007A6508">
        <w:rPr>
          <w:rFonts w:hint="cs"/>
          <w:rtl/>
        </w:rPr>
        <w:t>זה לא רק ביטול של צור</w:t>
      </w:r>
      <w:r w:rsidR="00A92CD6">
        <w:rPr>
          <w:rFonts w:hint="cs"/>
          <w:rtl/>
        </w:rPr>
        <w:t>ת הטלה</w:t>
      </w:r>
      <w:r w:rsidR="003A4D50">
        <w:rPr>
          <w:rFonts w:hint="cs"/>
          <w:rtl/>
        </w:rPr>
        <w:t xml:space="preserve"> באופן שצורה אחת </w:t>
      </w:r>
      <w:r w:rsidR="00F9593F">
        <w:rPr>
          <w:rFonts w:hint="cs"/>
          <w:rtl/>
        </w:rPr>
        <w:t>כצורה לחוד מבטלת</w:t>
      </w:r>
      <w:r w:rsidR="007A6508">
        <w:rPr>
          <w:rFonts w:hint="cs"/>
          <w:rtl/>
        </w:rPr>
        <w:t xml:space="preserve"> את הצורה</w:t>
      </w:r>
      <w:r w:rsidR="00F9593F">
        <w:rPr>
          <w:rFonts w:hint="cs"/>
          <w:rtl/>
        </w:rPr>
        <w:t xml:space="preserve"> </w:t>
      </w:r>
      <w:r w:rsidR="007A6508">
        <w:rPr>
          <w:rFonts w:hint="cs"/>
          <w:rtl/>
        </w:rPr>
        <w:t>אחרת</w:t>
      </w:r>
      <w:r w:rsidR="0025095B">
        <w:rPr>
          <w:rFonts w:hint="cs"/>
          <w:rtl/>
        </w:rPr>
        <w:t xml:space="preserve">. </w:t>
      </w:r>
    </w:p>
    <w:p w14:paraId="40CDE7EC" w14:textId="01ADEF8A" w:rsidR="006E516C" w:rsidRDefault="00930B25" w:rsidP="006E435F">
      <w:pPr>
        <w:pStyle w:val="FootnoteText"/>
      </w:pPr>
      <w:r>
        <w:rPr>
          <w:rFonts w:hint="cs"/>
          <w:rtl/>
        </w:rPr>
        <w:t xml:space="preserve">מים כשהם מתנדפים ונעשים אוויר, </w:t>
      </w:r>
      <w:r w:rsidR="00522314">
        <w:rPr>
          <w:rFonts w:hint="cs"/>
          <w:rtl/>
        </w:rPr>
        <w:t>זהו על ידי שהמים מקבלים צורת אוויר</w:t>
      </w:r>
      <w:r w:rsidR="00245EC2">
        <w:rPr>
          <w:rFonts w:hint="cs"/>
          <w:rtl/>
        </w:rPr>
        <w:t xml:space="preserve"> (</w:t>
      </w:r>
      <w:r w:rsidR="00250A02">
        <w:rPr>
          <w:rFonts w:hint="cs"/>
          <w:rtl/>
        </w:rPr>
        <w:t xml:space="preserve">מים צריכים מידה כלשהי של חום כדי להתנדף. </w:t>
      </w:r>
      <w:r w:rsidR="00245EC2">
        <w:rPr>
          <w:rFonts w:hint="cs"/>
          <w:rtl/>
        </w:rPr>
        <w:t>החום מעביר צורה מחומר לחומר, כמו כשהאב מחמם את הביצית של האישה בזמן התשמיש והחום גורם להפריית הביצית כלומר העברת צורת האב אליה)</w:t>
      </w:r>
      <w:r w:rsidR="00522314">
        <w:rPr>
          <w:rFonts w:hint="cs"/>
          <w:rtl/>
        </w:rPr>
        <w:t xml:space="preserve">. </w:t>
      </w:r>
      <w:r w:rsidR="001E7399">
        <w:rPr>
          <w:rFonts w:hint="cs"/>
          <w:rtl/>
        </w:rPr>
        <w:t xml:space="preserve">היה אמור להיות שהחומר של המים כשהוא מקבל צורת אוויר יהיה </w:t>
      </w:r>
      <w:r w:rsidR="00C47645">
        <w:rPr>
          <w:rFonts w:hint="cs"/>
          <w:rtl/>
        </w:rPr>
        <w:t>עצם שונה מהאוויר. כי האווי</w:t>
      </w:r>
      <w:r w:rsidR="00245EC2">
        <w:rPr>
          <w:rFonts w:hint="cs"/>
          <w:rtl/>
        </w:rPr>
        <w:t>ר</w:t>
      </w:r>
      <w:r w:rsidR="00C47645">
        <w:rPr>
          <w:rFonts w:hint="cs"/>
          <w:rtl/>
        </w:rPr>
        <w:t xml:space="preserve"> הוא צורת אוויר בחומר של אוויר, וכאן היה אמור </w:t>
      </w:r>
      <w:r w:rsidR="00250A02">
        <w:rPr>
          <w:rFonts w:hint="cs"/>
          <w:rtl/>
        </w:rPr>
        <w:t>שיהיה</w:t>
      </w:r>
      <w:r w:rsidR="00C47645">
        <w:rPr>
          <w:rFonts w:hint="cs"/>
          <w:rtl/>
        </w:rPr>
        <w:t xml:space="preserve"> חומר של מים עם צורת אוויר. </w:t>
      </w:r>
      <w:r w:rsidR="00250A02">
        <w:rPr>
          <w:rFonts w:hint="cs"/>
          <w:rtl/>
        </w:rPr>
        <w:t xml:space="preserve">אמנם </w:t>
      </w:r>
      <w:r w:rsidR="006B33B5">
        <w:rPr>
          <w:rFonts w:hint="cs"/>
          <w:rtl/>
        </w:rPr>
        <w:t>חומר של מים עם צורת אוויר זה כמו טיפת זרע עם צורת אדם, החומר של האוויר שיש בו צורת אוויר מבטל את צורת האוויר מהמים ולובש בעצמו את צורת ה</w:t>
      </w:r>
      <w:r w:rsidR="00635BA4">
        <w:rPr>
          <w:rFonts w:hint="cs"/>
          <w:rtl/>
        </w:rPr>
        <w:t xml:space="preserve">אוויר </w:t>
      </w:r>
      <w:r w:rsidR="0024792C">
        <w:rPr>
          <w:rFonts w:hint="cs"/>
          <w:rtl/>
        </w:rPr>
        <w:t>שהיית</w:t>
      </w:r>
      <w:r w:rsidR="0024792C">
        <w:rPr>
          <w:rFonts w:hint="eastAsia"/>
          <w:rtl/>
        </w:rPr>
        <w:t>ה</w:t>
      </w:r>
      <w:r w:rsidR="00635BA4">
        <w:rPr>
          <w:rFonts w:hint="cs"/>
          <w:rtl/>
        </w:rPr>
        <w:t xml:space="preserve"> במים. </w:t>
      </w:r>
      <w:r w:rsidR="00792C01">
        <w:rPr>
          <w:rFonts w:hint="cs"/>
          <w:rtl/>
        </w:rPr>
        <w:t>זה נחשב שצורת האוויר שבמים וצורת האוויר שבאווי</w:t>
      </w:r>
      <w:r w:rsidR="0024792C">
        <w:rPr>
          <w:rFonts w:hint="cs"/>
          <w:rtl/>
        </w:rPr>
        <w:t>ר</w:t>
      </w:r>
      <w:r w:rsidR="00792C01">
        <w:rPr>
          <w:rFonts w:hint="cs"/>
          <w:rtl/>
        </w:rPr>
        <w:t xml:space="preserve"> הם צורות מנוגדות, וצורת האוויר שבאוויר מבטלת את צורת האוויר שבמים. </w:t>
      </w:r>
      <w:r w:rsidR="001E7399">
        <w:rPr>
          <w:rFonts w:hint="cs"/>
          <w:rtl/>
        </w:rPr>
        <w:t xml:space="preserve"> </w:t>
      </w:r>
    </w:p>
  </w:footnote>
  <w:footnote w:id="42">
    <w:p w14:paraId="507C0DFB" w14:textId="76BC9B40" w:rsidR="006E435F" w:rsidRDefault="006E435F">
      <w:pPr>
        <w:pStyle w:val="FootnoteText"/>
        <w:rPr>
          <w:rtl/>
        </w:rPr>
      </w:pPr>
      <w:r>
        <w:rPr>
          <w:rStyle w:val="FootnoteReference"/>
        </w:rPr>
        <w:footnoteRef/>
      </w:r>
      <w:r>
        <w:rPr>
          <w:rtl/>
        </w:rPr>
        <w:t xml:space="preserve"> </w:t>
      </w:r>
      <w:r>
        <w:rPr>
          <w:rFonts w:hint="cs"/>
          <w:rtl/>
        </w:rPr>
        <w:t xml:space="preserve">הצורה </w:t>
      </w:r>
      <w:r w:rsidR="005A5361">
        <w:rPr>
          <w:rFonts w:hint="cs"/>
          <w:rtl/>
        </w:rPr>
        <w:t>'</w:t>
      </w:r>
      <w:r>
        <w:rPr>
          <w:rFonts w:hint="cs"/>
          <w:rtl/>
        </w:rPr>
        <w:t>ריפוי</w:t>
      </w:r>
      <w:r w:rsidR="005A5361">
        <w:rPr>
          <w:rFonts w:hint="cs"/>
          <w:rtl/>
        </w:rPr>
        <w:t>'</w:t>
      </w:r>
      <w:r>
        <w:rPr>
          <w:rFonts w:hint="cs"/>
          <w:rtl/>
        </w:rPr>
        <w:t xml:space="preserve"> לא נכנסת </w:t>
      </w:r>
      <w:r w:rsidR="00CA05BE">
        <w:rPr>
          <w:rFonts w:hint="cs"/>
          <w:rtl/>
        </w:rPr>
        <w:t>לקיום המושא 'רופא' כרופא, כלומר הרופא אינו החומר של הצורה 'ריפוי'</w:t>
      </w:r>
      <w:r w:rsidR="00150934">
        <w:rPr>
          <w:rFonts w:hint="cs"/>
          <w:rtl/>
        </w:rPr>
        <w:t xml:space="preserve"> </w:t>
      </w:r>
      <w:r w:rsidR="00750FAF">
        <w:rPr>
          <w:rFonts w:hint="cs"/>
          <w:rtl/>
        </w:rPr>
        <w:t>מצד שהוא רופא, אבל בכל זאת אנו עושים את הרופא מושא של צורת 'ריפוי'</w:t>
      </w:r>
      <w:r w:rsidR="00F23DFC">
        <w:rPr>
          <w:rFonts w:hint="cs"/>
          <w:rtl/>
        </w:rPr>
        <w:t xml:space="preserve">, </w:t>
      </w:r>
      <w:r w:rsidR="00750FAF">
        <w:rPr>
          <w:rFonts w:hint="cs"/>
          <w:rtl/>
        </w:rPr>
        <w:t>כלומר הרופא נעשה חומר לצורה 'ריפוי' כי הרופא הוא ראובן וראובן הוא זה שחולה</w:t>
      </w:r>
      <w:r w:rsidR="009A5668">
        <w:rPr>
          <w:rFonts w:hint="cs"/>
          <w:rtl/>
        </w:rPr>
        <w:t>,</w:t>
      </w:r>
      <w:r w:rsidR="00750FAF">
        <w:rPr>
          <w:rFonts w:hint="cs"/>
          <w:rtl/>
        </w:rPr>
        <w:t xml:space="preserve"> כלומר איננו מבחינים האם ראובן נעשה</w:t>
      </w:r>
      <w:r w:rsidR="009A5668">
        <w:rPr>
          <w:rFonts w:hint="cs"/>
          <w:rtl/>
        </w:rPr>
        <w:t xml:space="preserve"> </w:t>
      </w:r>
      <w:r w:rsidR="00750FAF">
        <w:rPr>
          <w:rFonts w:hint="cs"/>
          <w:rtl/>
        </w:rPr>
        <w:t>חומר לצורת ריפוי כר</w:t>
      </w:r>
      <w:r w:rsidR="009A5668">
        <w:rPr>
          <w:rFonts w:hint="cs"/>
          <w:rtl/>
        </w:rPr>
        <w:t xml:space="preserve">ופא או כחולה, שסוף סוף זה אותו ראובן. </w:t>
      </w:r>
      <w:r w:rsidR="00592F0C">
        <w:rPr>
          <w:rFonts w:hint="cs"/>
          <w:rtl/>
        </w:rPr>
        <w:t>אחרי שקבענו שראובן הוא החומר (המושא) של צורת 'ריפוי', מ</w:t>
      </w:r>
      <w:r w:rsidR="009B51FE">
        <w:rPr>
          <w:rFonts w:hint="cs"/>
          <w:rtl/>
        </w:rPr>
        <w:t>צ</w:t>
      </w:r>
      <w:r w:rsidR="00592F0C">
        <w:rPr>
          <w:rFonts w:hint="cs"/>
          <w:rtl/>
        </w:rPr>
        <w:t>ד שראובן הוא רופא נעשה קשר בין צורת ה'ריפוי' לחומר שלה כרופא</w:t>
      </w:r>
      <w:r w:rsidR="009B51FE">
        <w:rPr>
          <w:rFonts w:hint="cs"/>
          <w:rtl/>
        </w:rPr>
        <w:t xml:space="preserve"> (כי ראובן הא גם רופא)</w:t>
      </w:r>
      <w:r w:rsidR="00592F0C">
        <w:rPr>
          <w:rFonts w:hint="cs"/>
          <w:rtl/>
        </w:rPr>
        <w:t xml:space="preserve"> וזה קשר של סי</w:t>
      </w:r>
      <w:r w:rsidR="009B51FE">
        <w:rPr>
          <w:rFonts w:hint="cs"/>
          <w:rtl/>
        </w:rPr>
        <w:t>ב</w:t>
      </w:r>
      <w:r w:rsidR="00592F0C">
        <w:rPr>
          <w:rFonts w:hint="cs"/>
          <w:rtl/>
        </w:rPr>
        <w:t>ה חומרית שהוא מקרי, כי לעניין הריפוי העצם של החומר הוא ראובן כחולה, ומ</w:t>
      </w:r>
      <w:r w:rsidR="009B51FE">
        <w:rPr>
          <w:rFonts w:hint="cs"/>
          <w:rtl/>
        </w:rPr>
        <w:t>ה</w:t>
      </w:r>
      <w:r w:rsidR="00592F0C">
        <w:rPr>
          <w:rFonts w:hint="cs"/>
          <w:rtl/>
        </w:rPr>
        <w:t xml:space="preserve"> שראובן הוא גם רופא זה מקרה. </w:t>
      </w:r>
    </w:p>
    <w:p w14:paraId="3C9CCA94" w14:textId="6A43BDA8" w:rsidR="001F2B66" w:rsidRDefault="001F2B66">
      <w:pPr>
        <w:pStyle w:val="FootnoteText"/>
      </w:pPr>
      <w:r>
        <w:rPr>
          <w:rFonts w:hint="cs"/>
          <w:rtl/>
        </w:rPr>
        <w:t xml:space="preserve">באופן הקודם למדנו שהקשר של החומר של האדם לצורת אדם הוא מקרי, כי צורת האדם חלה באופן עצמי על הזרע </w:t>
      </w:r>
      <w:r w:rsidR="0007547B">
        <w:rPr>
          <w:rFonts w:hint="cs"/>
          <w:rtl/>
        </w:rPr>
        <w:t xml:space="preserve">ולא </w:t>
      </w:r>
      <w:r>
        <w:rPr>
          <w:rFonts w:hint="cs"/>
          <w:rtl/>
        </w:rPr>
        <w:t>על בשר האדם שהתפתח מאותו זרע, ומה שמהזרע התפתח אדם זה מקרה מבחינת הקשר בין צורת אדם לחומר שלה</w:t>
      </w:r>
      <w:r w:rsidR="00364027">
        <w:rPr>
          <w:rFonts w:hint="cs"/>
          <w:rtl/>
        </w:rPr>
        <w:t>, שהרי</w:t>
      </w:r>
      <w:r>
        <w:rPr>
          <w:rFonts w:hint="cs"/>
          <w:rtl/>
        </w:rPr>
        <w:t xml:space="preserve"> היה א</w:t>
      </w:r>
      <w:r w:rsidR="00364027">
        <w:rPr>
          <w:rFonts w:hint="cs"/>
          <w:rtl/>
        </w:rPr>
        <w:t>פ</w:t>
      </w:r>
      <w:r>
        <w:rPr>
          <w:rFonts w:hint="cs"/>
          <w:rtl/>
        </w:rPr>
        <w:t xml:space="preserve">שר שהזרע יישאר תמיד רק זרע </w:t>
      </w:r>
      <w:r w:rsidR="00364027">
        <w:rPr>
          <w:rFonts w:hint="cs"/>
          <w:rtl/>
        </w:rPr>
        <w:t xml:space="preserve">מופרה </w:t>
      </w:r>
      <w:r>
        <w:rPr>
          <w:rFonts w:hint="cs"/>
          <w:rtl/>
        </w:rPr>
        <w:t>ולא יתפתח לאדם</w:t>
      </w:r>
      <w:r w:rsidR="00364027">
        <w:rPr>
          <w:rFonts w:hint="cs"/>
          <w:rtl/>
        </w:rPr>
        <w:t>,</w:t>
      </w:r>
      <w:r>
        <w:rPr>
          <w:rFonts w:hint="cs"/>
          <w:rtl/>
        </w:rPr>
        <w:t xml:space="preserve"> ו</w:t>
      </w:r>
      <w:r w:rsidR="00364027">
        <w:rPr>
          <w:rFonts w:hint="cs"/>
          <w:rtl/>
        </w:rPr>
        <w:t>הטיפה</w:t>
      </w:r>
      <w:r w:rsidR="0007547B">
        <w:rPr>
          <w:rFonts w:hint="cs"/>
          <w:rtl/>
        </w:rPr>
        <w:t xml:space="preserve"> </w:t>
      </w:r>
      <w:r w:rsidR="00031D11">
        <w:rPr>
          <w:rFonts w:hint="cs"/>
          <w:rtl/>
        </w:rPr>
        <w:t>היית</w:t>
      </w:r>
      <w:r w:rsidR="00031D11">
        <w:rPr>
          <w:rFonts w:hint="eastAsia"/>
          <w:rtl/>
        </w:rPr>
        <w:t>ה</w:t>
      </w:r>
      <w:r w:rsidR="0007547B">
        <w:rPr>
          <w:rFonts w:hint="cs"/>
          <w:rtl/>
        </w:rPr>
        <w:t xml:space="preserve"> המושא של צורת האדם וה</w:t>
      </w:r>
      <w:r w:rsidR="00364027">
        <w:rPr>
          <w:rFonts w:hint="cs"/>
          <w:rtl/>
        </w:rPr>
        <w:t>י</w:t>
      </w:r>
      <w:r w:rsidR="0007547B">
        <w:rPr>
          <w:rFonts w:hint="cs"/>
          <w:rtl/>
        </w:rPr>
        <w:t xml:space="preserve">א </w:t>
      </w:r>
      <w:r w:rsidR="00031D11">
        <w:rPr>
          <w:rFonts w:hint="cs"/>
          <w:rtl/>
        </w:rPr>
        <w:t>היית</w:t>
      </w:r>
      <w:r w:rsidR="00031D11">
        <w:rPr>
          <w:rFonts w:hint="eastAsia"/>
          <w:rtl/>
        </w:rPr>
        <w:t>ה</w:t>
      </w:r>
      <w:r w:rsidR="0007547B">
        <w:rPr>
          <w:rFonts w:hint="cs"/>
          <w:rtl/>
        </w:rPr>
        <w:t xml:space="preserve"> אז מושא בעצם. </w:t>
      </w:r>
      <w:r w:rsidR="00B264F3">
        <w:rPr>
          <w:rFonts w:hint="cs"/>
          <w:rtl/>
        </w:rPr>
        <w:t>בזרע צורת הטיפה מנוגדת לצורת האדם וצורת האדם משום כך מבטלת אותה וכך עובר החומר של צורת האדם מחלות עצמית בחומר</w:t>
      </w:r>
      <w:r w:rsidR="00FF05FF">
        <w:rPr>
          <w:rFonts w:hint="cs"/>
          <w:rtl/>
        </w:rPr>
        <w:t xml:space="preserve"> של הטיפה</w:t>
      </w:r>
      <w:r w:rsidR="00B264F3">
        <w:rPr>
          <w:rFonts w:hint="cs"/>
          <w:rtl/>
        </w:rPr>
        <w:t xml:space="preserve"> לחלות מקרית</w:t>
      </w:r>
      <w:r w:rsidR="00FF05FF">
        <w:rPr>
          <w:rFonts w:hint="cs"/>
          <w:rtl/>
        </w:rPr>
        <w:t xml:space="preserve"> בבשר האדם</w:t>
      </w:r>
      <w:r w:rsidR="00B264F3">
        <w:rPr>
          <w:rFonts w:hint="cs"/>
          <w:rtl/>
        </w:rPr>
        <w:t xml:space="preserve">. </w:t>
      </w:r>
      <w:r w:rsidR="00FF05FF">
        <w:rPr>
          <w:rFonts w:hint="cs"/>
          <w:rtl/>
        </w:rPr>
        <w:t xml:space="preserve">במקרה של ראובן שהוא גם רופא וגם חולה אין ניגוד בין </w:t>
      </w:r>
      <w:r w:rsidR="007239BF">
        <w:rPr>
          <w:rFonts w:hint="cs"/>
          <w:rtl/>
        </w:rPr>
        <w:t xml:space="preserve">צורת 'ריפוי' של רופא וצורת 'ריפוי' של חולה, </w:t>
      </w:r>
      <w:r w:rsidR="00FF05FF">
        <w:rPr>
          <w:rFonts w:hint="cs"/>
          <w:rtl/>
        </w:rPr>
        <w:t>והצורה של 'ריפוי'</w:t>
      </w:r>
      <w:r w:rsidR="007239BF">
        <w:rPr>
          <w:rFonts w:hint="cs"/>
          <w:rtl/>
        </w:rPr>
        <w:t xml:space="preserve"> עוברת מהחולה</w:t>
      </w:r>
      <w:r w:rsidR="00D75C47">
        <w:rPr>
          <w:rFonts w:hint="cs"/>
          <w:rtl/>
        </w:rPr>
        <w:t xml:space="preserve"> (צורה עצמית)</w:t>
      </w:r>
      <w:r w:rsidR="007239BF">
        <w:rPr>
          <w:rFonts w:hint="cs"/>
          <w:rtl/>
        </w:rPr>
        <w:t xml:space="preserve"> לרופא</w:t>
      </w:r>
      <w:r w:rsidR="00D75C47">
        <w:rPr>
          <w:rFonts w:hint="cs"/>
          <w:rtl/>
        </w:rPr>
        <w:t xml:space="preserve"> (צורה מקרית)</w:t>
      </w:r>
      <w:r w:rsidR="007239BF">
        <w:rPr>
          <w:rFonts w:hint="cs"/>
          <w:rtl/>
        </w:rPr>
        <w:t xml:space="preserve"> לא </w:t>
      </w:r>
      <w:r w:rsidR="00D75C47">
        <w:rPr>
          <w:rFonts w:hint="cs"/>
          <w:rtl/>
        </w:rPr>
        <w:t>בגלל</w:t>
      </w:r>
      <w:r w:rsidR="007239BF">
        <w:rPr>
          <w:rFonts w:hint="cs"/>
          <w:rtl/>
        </w:rPr>
        <w:t xml:space="preserve"> ניגוד</w:t>
      </w:r>
      <w:r w:rsidR="00D75C47">
        <w:rPr>
          <w:rFonts w:hint="cs"/>
          <w:rtl/>
        </w:rPr>
        <w:t xml:space="preserve"> אלא בגלל שהחולה והרופא שניהם אותו ראובן</w:t>
      </w:r>
      <w:r w:rsidR="00AA1226">
        <w:rPr>
          <w:rFonts w:hint="cs"/>
          <w:rtl/>
        </w:rPr>
        <w:t>.</w:t>
      </w:r>
      <w:r w:rsidR="007239BF">
        <w:rPr>
          <w:rFonts w:hint="cs"/>
          <w:rtl/>
        </w:rPr>
        <w:t xml:space="preserve"> </w:t>
      </w:r>
      <w:r w:rsidR="00FF05FF">
        <w:rPr>
          <w:rFonts w:hint="cs"/>
          <w:rtl/>
        </w:rPr>
        <w:t xml:space="preserve"> </w:t>
      </w:r>
    </w:p>
  </w:footnote>
  <w:footnote w:id="43">
    <w:p w14:paraId="0FC70C5B" w14:textId="6B8C03E8" w:rsidR="00582122" w:rsidRDefault="00582122" w:rsidP="00395CE5">
      <w:pPr>
        <w:pStyle w:val="FootnoteText"/>
      </w:pPr>
      <w:r>
        <w:rPr>
          <w:rStyle w:val="FootnoteReference"/>
        </w:rPr>
        <w:footnoteRef/>
      </w:r>
      <w:r>
        <w:rPr>
          <w:rtl/>
        </w:rPr>
        <w:t xml:space="preserve"> </w:t>
      </w:r>
      <w:r w:rsidR="00FE6A95">
        <w:rPr>
          <w:rFonts w:hint="cs"/>
          <w:rtl/>
        </w:rPr>
        <w:t>במקור</w:t>
      </w:r>
      <w:r w:rsidR="0090593E">
        <w:rPr>
          <w:rFonts w:hint="cs"/>
          <w:rtl/>
        </w:rPr>
        <w:t xml:space="preserve"> </w:t>
      </w:r>
      <w:r w:rsidR="0090593E" w:rsidRPr="0090593E">
        <w:rPr>
          <w:rFonts w:cs="Times New Roman" w:hint="eastAsia"/>
          <w:rtl/>
          <w:lang w:bidi="ar-SA"/>
        </w:rPr>
        <w:t>الأخلاط</w:t>
      </w:r>
      <w:r w:rsidR="00FE6A95">
        <w:rPr>
          <w:rFonts w:hint="cs"/>
          <w:rtl/>
        </w:rPr>
        <w:t xml:space="preserve"> </w:t>
      </w:r>
      <w:r w:rsidR="0090593E">
        <w:rPr>
          <w:rFonts w:hint="cs"/>
          <w:rtl/>
        </w:rPr>
        <w:t>(</w:t>
      </w:r>
      <w:proofErr w:type="spellStart"/>
      <w:r w:rsidR="00FE6A95">
        <w:rPr>
          <w:rFonts w:hint="cs"/>
          <w:rtl/>
        </w:rPr>
        <w:t>חלאט</w:t>
      </w:r>
      <w:proofErr w:type="spellEnd"/>
      <w:r w:rsidR="0090593E">
        <w:rPr>
          <w:rFonts w:hint="cs"/>
          <w:rtl/>
        </w:rPr>
        <w:t>)</w:t>
      </w:r>
      <w:r w:rsidR="00FE6A95">
        <w:rPr>
          <w:rFonts w:hint="cs"/>
          <w:rtl/>
        </w:rPr>
        <w:t xml:space="preserve"> ש</w:t>
      </w:r>
      <w:r w:rsidR="0090593E">
        <w:rPr>
          <w:rFonts w:hint="cs"/>
          <w:rtl/>
        </w:rPr>
        <w:t>פ</w:t>
      </w:r>
      <w:r w:rsidR="00FE6A95">
        <w:rPr>
          <w:rFonts w:hint="cs"/>
          <w:rtl/>
        </w:rPr>
        <w:t>ירושו ה</w:t>
      </w:r>
      <w:r w:rsidR="0090593E">
        <w:rPr>
          <w:rFonts w:hint="cs"/>
          <w:rtl/>
        </w:rPr>
        <w:t xml:space="preserve">תערובת </w:t>
      </w:r>
      <w:r>
        <w:rPr>
          <w:rFonts w:hint="cs"/>
          <w:rtl/>
        </w:rPr>
        <w:t>של ארבעת הליחות</w:t>
      </w:r>
      <w:r w:rsidR="007A0FB2">
        <w:rPr>
          <w:rFonts w:hint="cs"/>
          <w:rtl/>
        </w:rPr>
        <w:t>, שהן צ</w:t>
      </w:r>
      <w:r w:rsidR="0090593E">
        <w:rPr>
          <w:rFonts w:hint="cs"/>
          <w:rtl/>
        </w:rPr>
        <w:t>ו</w:t>
      </w:r>
      <w:r w:rsidR="007A0FB2">
        <w:rPr>
          <w:rFonts w:hint="cs"/>
          <w:rtl/>
        </w:rPr>
        <w:t>רות שנגזרות מצורות היסודות. היסודות הם אש רוח מים ועפר</w:t>
      </w:r>
      <w:r w:rsidR="0090593E">
        <w:rPr>
          <w:rFonts w:hint="cs"/>
          <w:rtl/>
        </w:rPr>
        <w:t xml:space="preserve">, והליחות הן </w:t>
      </w:r>
      <w:r w:rsidR="005B68C9">
        <w:rPr>
          <w:rFonts w:hint="cs"/>
          <w:rtl/>
        </w:rPr>
        <w:t xml:space="preserve">ליחה </w:t>
      </w:r>
      <w:r w:rsidR="004C51FE">
        <w:rPr>
          <w:rFonts w:hint="cs"/>
          <w:rtl/>
        </w:rPr>
        <w:t xml:space="preserve">צהובה כנגד יסוד האש, </w:t>
      </w:r>
      <w:r w:rsidR="005B68C9">
        <w:rPr>
          <w:rFonts w:hint="cs"/>
          <w:rtl/>
        </w:rPr>
        <w:t xml:space="preserve">ליחה </w:t>
      </w:r>
      <w:r w:rsidR="004C51FE">
        <w:rPr>
          <w:rFonts w:hint="cs"/>
          <w:rtl/>
        </w:rPr>
        <w:t xml:space="preserve">אדומה כנגד יסוד האוויר, </w:t>
      </w:r>
      <w:r w:rsidR="005B68C9">
        <w:rPr>
          <w:rFonts w:hint="cs"/>
          <w:rtl/>
        </w:rPr>
        <w:t xml:space="preserve">ליחה </w:t>
      </w:r>
      <w:r w:rsidR="00955E81">
        <w:rPr>
          <w:rFonts w:hint="cs"/>
          <w:rtl/>
        </w:rPr>
        <w:t>לבנה כנגד יסוד המים, ו</w:t>
      </w:r>
      <w:r w:rsidR="005B68C9">
        <w:rPr>
          <w:rFonts w:hint="cs"/>
          <w:rtl/>
        </w:rPr>
        <w:t xml:space="preserve">ליחה </w:t>
      </w:r>
      <w:r w:rsidR="00955E81">
        <w:rPr>
          <w:rFonts w:hint="cs"/>
          <w:rtl/>
        </w:rPr>
        <w:t>שחורה כנגד יסוד העפר</w:t>
      </w:r>
      <w:r w:rsidR="005B68C9">
        <w:rPr>
          <w:rFonts w:hint="cs"/>
          <w:rtl/>
        </w:rPr>
        <w:t xml:space="preserve"> (ליחות</w:t>
      </w:r>
      <w:r w:rsidR="006A56D8">
        <w:rPr>
          <w:rFonts w:hint="cs"/>
          <w:rtl/>
        </w:rPr>
        <w:t xml:space="preserve"> הן המילה העברית, והם </w:t>
      </w:r>
      <w:r w:rsidR="005B68C9">
        <w:rPr>
          <w:rFonts w:hint="cs"/>
          <w:rtl/>
        </w:rPr>
        <w:t>נקראות גם</w:t>
      </w:r>
      <w:r w:rsidR="006A56D8">
        <w:rPr>
          <w:rFonts w:hint="cs"/>
          <w:rtl/>
        </w:rPr>
        <w:t xml:space="preserve"> במונח הערבי</w:t>
      </w:r>
      <w:r w:rsidR="005B68C9">
        <w:rPr>
          <w:rFonts w:hint="cs"/>
          <w:rtl/>
        </w:rPr>
        <w:t xml:space="preserve"> מרות, מרה </w:t>
      </w:r>
      <w:r w:rsidR="006A56D8">
        <w:rPr>
          <w:rFonts w:hint="cs"/>
          <w:rtl/>
        </w:rPr>
        <w:t>צהובה, וכן הלאה</w:t>
      </w:r>
      <w:r w:rsidR="005B68C9">
        <w:rPr>
          <w:rFonts w:hint="cs"/>
          <w:rtl/>
        </w:rPr>
        <w:t>)</w:t>
      </w:r>
      <w:r w:rsidR="007A0FB2">
        <w:rPr>
          <w:rFonts w:hint="cs"/>
          <w:rtl/>
        </w:rPr>
        <w:t>.</w:t>
      </w:r>
    </w:p>
  </w:footnote>
  <w:footnote w:id="44">
    <w:p w14:paraId="6DC401ED" w14:textId="2B41177A" w:rsidR="00395CE5" w:rsidRDefault="00395CE5">
      <w:pPr>
        <w:pStyle w:val="FootnoteText"/>
      </w:pPr>
      <w:r>
        <w:rPr>
          <w:rStyle w:val="FootnoteReference"/>
        </w:rPr>
        <w:footnoteRef/>
      </w:r>
      <w:r>
        <w:rPr>
          <w:rtl/>
        </w:rPr>
        <w:t xml:space="preserve"> </w:t>
      </w:r>
      <w:r>
        <w:rPr>
          <w:rFonts w:hint="cs"/>
          <w:rtl/>
        </w:rPr>
        <w:t>הגוף עשוי במובן ה</w:t>
      </w:r>
      <w:r w:rsidR="009F2A32">
        <w:rPr>
          <w:rFonts w:hint="cs"/>
          <w:rtl/>
        </w:rPr>
        <w:t>ראשון</w:t>
      </w:r>
      <w:r>
        <w:rPr>
          <w:rFonts w:hint="cs"/>
          <w:rtl/>
        </w:rPr>
        <w:t xml:space="preserve"> מהאיברים שבו, ולכן הם הסיבה החומרית הקרובה. </w:t>
      </w:r>
      <w:r w:rsidR="009F2A32">
        <w:rPr>
          <w:rFonts w:hint="cs"/>
          <w:rtl/>
        </w:rPr>
        <w:t xml:space="preserve">האיברים עשויים מהליחות או היסודות ולכן הם הסיבה החומרית הרחוקה. </w:t>
      </w:r>
    </w:p>
  </w:footnote>
  <w:footnote w:id="45">
    <w:p w14:paraId="284098B4" w14:textId="77777777" w:rsidR="00C26CAB" w:rsidRDefault="006C5098">
      <w:pPr>
        <w:pStyle w:val="FootnoteText"/>
        <w:rPr>
          <w:rtl/>
        </w:rPr>
      </w:pPr>
      <w:r>
        <w:rPr>
          <w:rStyle w:val="FootnoteReference"/>
        </w:rPr>
        <w:footnoteRef/>
      </w:r>
      <w:r>
        <w:rPr>
          <w:rtl/>
        </w:rPr>
        <w:t xml:space="preserve"> </w:t>
      </w:r>
      <w:r>
        <w:rPr>
          <w:rFonts w:hint="cs"/>
          <w:rtl/>
        </w:rPr>
        <w:t>מזג הליחות שהוא תולדה של מזג היסודות, הוא מיוחד לכל אדם בפני עצמו</w:t>
      </w:r>
      <w:r w:rsidR="007338C8">
        <w:rPr>
          <w:rFonts w:hint="cs"/>
          <w:rtl/>
        </w:rPr>
        <w:t>,</w:t>
      </w:r>
      <w:r>
        <w:rPr>
          <w:rFonts w:hint="cs"/>
          <w:rtl/>
        </w:rPr>
        <w:t xml:space="preserve"> והוא הסיבה החומרית של האופן המיוחד של צורת האדם שמ</w:t>
      </w:r>
      <w:r w:rsidR="007338C8">
        <w:rPr>
          <w:rFonts w:hint="cs"/>
          <w:rtl/>
        </w:rPr>
        <w:t xml:space="preserve">צטיירת בו. ראובן ושמעון לשניהם אותה צורת אדם, ובכל זאת יש צורת ראובן וצורת שמעון כשתי צורות נפרדות, כי הכנת החומר של ראובן, כלומר </w:t>
      </w:r>
      <w:r w:rsidR="00BB0C41">
        <w:rPr>
          <w:rFonts w:hint="cs"/>
          <w:rtl/>
        </w:rPr>
        <w:t>אופן ה</w:t>
      </w:r>
      <w:r w:rsidR="007338C8">
        <w:rPr>
          <w:rFonts w:hint="cs"/>
          <w:rtl/>
        </w:rPr>
        <w:t xml:space="preserve">מזג </w:t>
      </w:r>
      <w:r w:rsidR="00BB0C41">
        <w:rPr>
          <w:rFonts w:hint="cs"/>
          <w:rtl/>
        </w:rPr>
        <w:t xml:space="preserve">המדויק של </w:t>
      </w:r>
      <w:r w:rsidR="007338C8">
        <w:rPr>
          <w:rFonts w:hint="cs"/>
          <w:rtl/>
        </w:rPr>
        <w:t>היסודות בחומר שלו, שונה מהכנת החומר של שמעון, וקבלת הצורה תלויה בהכנת החומר אליה.</w:t>
      </w:r>
      <w:r w:rsidR="00BB0C41">
        <w:rPr>
          <w:rFonts w:hint="cs"/>
          <w:rtl/>
        </w:rPr>
        <w:t xml:space="preserve"> </w:t>
      </w:r>
      <w:r w:rsidR="006247E0">
        <w:rPr>
          <w:rFonts w:hint="cs"/>
          <w:rtl/>
        </w:rPr>
        <w:t xml:space="preserve">לפי זה </w:t>
      </w:r>
      <w:r w:rsidR="00BB0C41">
        <w:rPr>
          <w:rFonts w:hint="cs"/>
          <w:rtl/>
        </w:rPr>
        <w:t>כל בשר של כל אדם או בעל חיים הוא סיבה</w:t>
      </w:r>
      <w:r w:rsidR="006247E0">
        <w:rPr>
          <w:rFonts w:hint="cs"/>
          <w:rtl/>
        </w:rPr>
        <w:t xml:space="preserve"> </w:t>
      </w:r>
      <w:r w:rsidR="00BB0C41">
        <w:rPr>
          <w:rFonts w:hint="cs"/>
          <w:rtl/>
        </w:rPr>
        <w:t>חומרית מיוחדת לאותו פרט</w:t>
      </w:r>
      <w:r w:rsidR="006247E0">
        <w:rPr>
          <w:rFonts w:hint="cs"/>
          <w:rtl/>
        </w:rPr>
        <w:t xml:space="preserve"> מיוחד</w:t>
      </w:r>
      <w:r w:rsidR="00BB0C41">
        <w:rPr>
          <w:rFonts w:hint="cs"/>
          <w:rtl/>
        </w:rPr>
        <w:t xml:space="preserve">. </w:t>
      </w:r>
    </w:p>
    <w:p w14:paraId="3CF19A3E" w14:textId="2702C247" w:rsidR="006C5098" w:rsidRDefault="006247E0">
      <w:pPr>
        <w:pStyle w:val="FootnoteText"/>
        <w:rPr>
          <w:rtl/>
        </w:rPr>
      </w:pPr>
      <w:r>
        <w:rPr>
          <w:rFonts w:hint="cs"/>
          <w:rtl/>
        </w:rPr>
        <w:t>לעומת זאת כל המיטות עשויות מאותו עץ, ולכן העץ אינו סיבה חומרית מיוחדת למיטה זו אלא הוא סיבה כללית שהמיטה המסוימת נוטלת בו חלק ביחד עם ש</w:t>
      </w:r>
      <w:r w:rsidR="00C26CAB">
        <w:rPr>
          <w:rFonts w:hint="cs"/>
          <w:rtl/>
        </w:rPr>
        <w:t>א</w:t>
      </w:r>
      <w:r>
        <w:rPr>
          <w:rFonts w:hint="cs"/>
          <w:rtl/>
        </w:rPr>
        <w:t xml:space="preserve">ר המיטות. </w:t>
      </w:r>
      <w:r w:rsidR="00C26CAB">
        <w:rPr>
          <w:rFonts w:hint="cs"/>
          <w:rtl/>
        </w:rPr>
        <w:t xml:space="preserve">באמת כל עץ, כמו כל עצם בעולם, יש לו מזג יסודות מיוחד לו בלבד, אבל המזג הזה לא משפיע על צורת המיטה ולכן אפשר להתעלם ממנו, וכסיבה חומרית של מיטה אפשר לראות בכל העץ שבעולם סיבה חומרית שווה. </w:t>
      </w:r>
    </w:p>
    <w:p w14:paraId="1CE84E11" w14:textId="77777777" w:rsidR="00E02869" w:rsidRDefault="00793BC5">
      <w:pPr>
        <w:pStyle w:val="FootnoteText"/>
        <w:rPr>
          <w:rtl/>
        </w:rPr>
      </w:pPr>
      <w:r>
        <w:rPr>
          <w:rFonts w:hint="cs"/>
          <w:rtl/>
        </w:rPr>
        <w:t xml:space="preserve">הכנת החומר מצד המזג שלו שייכת לצורה שהיא נפש חיה, באדם ובעלי חיים שניכר בהם שהצורה היא נפש חיה, קוראים לצורה נפש. בדוממים </w:t>
      </w:r>
      <w:r w:rsidR="00181A11">
        <w:rPr>
          <w:rFonts w:hint="cs"/>
          <w:rtl/>
        </w:rPr>
        <w:t>לא ניכר שיש להם נפש חיה ולכן אומרים צורה, אבל באמת בעומק גם הדוממים חיים (כמו שכתב במורה נבוכים א' ע"ב שכל המציאות היא איש אחד חי וזה כולל הכל), והצורה שלהם היא בעמקה נפש חיה.</w:t>
      </w:r>
    </w:p>
    <w:p w14:paraId="32D38609" w14:textId="77777777" w:rsidR="006B6853" w:rsidRDefault="00E02869" w:rsidP="006B6853">
      <w:pPr>
        <w:pStyle w:val="FootnoteText"/>
        <w:rPr>
          <w:rtl/>
        </w:rPr>
      </w:pPr>
      <w:r>
        <w:rPr>
          <w:rFonts w:hint="cs"/>
          <w:rtl/>
        </w:rPr>
        <w:t>הדברים המלאכותיים צורתם אינה נפש חיה, ואפשר שלכן אינם נחשבים עצם כלל</w:t>
      </w:r>
      <w:r w:rsidR="009949F1">
        <w:rPr>
          <w:rFonts w:hint="cs"/>
          <w:rtl/>
        </w:rPr>
        <w:t xml:space="preserve"> (עי' מטאפיזיקה </w:t>
      </w:r>
      <w:proofErr w:type="spellStart"/>
      <w:r w:rsidR="009949F1">
        <w:rPr>
          <w:rFonts w:hint="cs"/>
          <w:rtl/>
        </w:rPr>
        <w:t>אטא</w:t>
      </w:r>
      <w:proofErr w:type="spellEnd"/>
      <w:r w:rsidR="009949F1">
        <w:rPr>
          <w:rFonts w:hint="cs"/>
          <w:rtl/>
        </w:rPr>
        <w:t xml:space="preserve"> פרק ג')</w:t>
      </w:r>
      <w:r w:rsidR="006B6853">
        <w:rPr>
          <w:rFonts w:hint="cs"/>
          <w:rtl/>
        </w:rPr>
        <w:t>.</w:t>
      </w:r>
    </w:p>
    <w:p w14:paraId="2BD73CD9" w14:textId="77777777" w:rsidR="00EE6365" w:rsidRDefault="006A6B34" w:rsidP="006B6853">
      <w:pPr>
        <w:pStyle w:val="FootnoteText"/>
        <w:rPr>
          <w:rtl/>
        </w:rPr>
      </w:pPr>
      <w:r>
        <w:rPr>
          <w:rFonts w:hint="cs"/>
          <w:rtl/>
        </w:rPr>
        <w:t xml:space="preserve">אפשר </w:t>
      </w:r>
      <w:r w:rsidR="003D51E7" w:rsidRPr="003D51E7">
        <w:rPr>
          <w:rtl/>
        </w:rPr>
        <w:t xml:space="preserve">לפרק בניין ללבנים ולחזור </w:t>
      </w:r>
      <w:r w:rsidR="006B6853">
        <w:rPr>
          <w:rFonts w:hint="cs"/>
          <w:rtl/>
        </w:rPr>
        <w:t>ו</w:t>
      </w:r>
      <w:r w:rsidR="003D51E7" w:rsidRPr="003D51E7">
        <w:rPr>
          <w:rtl/>
        </w:rPr>
        <w:t>להרכיבו מאותן לבנים, ויהיה אותו בניין. באבן</w:t>
      </w:r>
      <w:r w:rsidR="006B6853">
        <w:rPr>
          <w:rFonts w:hint="cs"/>
          <w:rtl/>
        </w:rPr>
        <w:t xml:space="preserve"> טבעית</w:t>
      </w:r>
      <w:r w:rsidR="003D51E7" w:rsidRPr="003D51E7">
        <w:rPr>
          <w:rtl/>
        </w:rPr>
        <w:t xml:space="preserve"> אם נפרק אותה למרכיביה ונחזור לצרף אותם היא לא תהיה אותה אבן שהייתה, ובוודאי בבעלי חיים אי אפשר לפרק את החומר מהצורה ולחזור ולהרכיבם.</w:t>
      </w:r>
    </w:p>
    <w:p w14:paraId="2FE3EB0C" w14:textId="5095D7A7" w:rsidR="00793BC5" w:rsidRDefault="00EE6365" w:rsidP="006B6853">
      <w:pPr>
        <w:pStyle w:val="FootnoteText"/>
      </w:pPr>
      <w:r>
        <w:rPr>
          <w:rFonts w:hint="cs"/>
          <w:rtl/>
        </w:rPr>
        <w:t>חיים יש בהם סוד של צירוף הצורה החיה והחומר שמקבל אותה</w:t>
      </w:r>
      <w:r w:rsidR="00080516">
        <w:rPr>
          <w:rFonts w:hint="cs"/>
          <w:rtl/>
        </w:rPr>
        <w:t xml:space="preserve"> ככלי,</w:t>
      </w:r>
      <w:r>
        <w:rPr>
          <w:rFonts w:hint="cs"/>
          <w:rtl/>
        </w:rPr>
        <w:t xml:space="preserve"> לאחדות שעניינה שייך לסוד הצמצום, אין לנו יכולת להבין איך דבר מופשט כמו צורה נעשה אחד גמור עם חומר</w:t>
      </w:r>
      <w:r w:rsidR="00080516">
        <w:rPr>
          <w:rFonts w:hint="cs"/>
          <w:rtl/>
        </w:rPr>
        <w:t>, כמו שאין לנו יכולת להבין איך הבורא האין סוף מחובר אל הבריאה המוגבלת החומרית</w:t>
      </w:r>
      <w:r>
        <w:rPr>
          <w:rFonts w:hint="cs"/>
          <w:rtl/>
        </w:rPr>
        <w:t xml:space="preserve">. </w:t>
      </w:r>
      <w:r w:rsidR="00080516">
        <w:rPr>
          <w:rFonts w:hint="cs"/>
          <w:rtl/>
        </w:rPr>
        <w:t>הסוד הזה שייך לעניין של הכנת החומר שהצורה</w:t>
      </w:r>
      <w:r w:rsidR="00104C40">
        <w:rPr>
          <w:rFonts w:hint="cs"/>
          <w:rtl/>
        </w:rPr>
        <w:t xml:space="preserve"> </w:t>
      </w:r>
      <w:r w:rsidR="00080516">
        <w:rPr>
          <w:rFonts w:hint="cs"/>
          <w:rtl/>
        </w:rPr>
        <w:t xml:space="preserve">תלויה בה, והכנת החומר היא </w:t>
      </w:r>
      <w:r w:rsidR="00104C40">
        <w:rPr>
          <w:rFonts w:hint="cs"/>
          <w:rtl/>
        </w:rPr>
        <w:t xml:space="preserve">המזג, התערובת, של היסודות. אין הסבר שכלי למה חומר מסוים ממוזג דווקא באופן מסוים זה, וזה נחשב מקרה כי חוסר היכולת להסביר אינו משום קוצר השכל אלא משום שזה לחלוטין במהותו מחוץ למה שנתון להשגת השכל, ובאמת כמו כל המקרים </w:t>
      </w:r>
      <w:r w:rsidR="00505016">
        <w:rPr>
          <w:rFonts w:hint="cs"/>
          <w:rtl/>
        </w:rPr>
        <w:t xml:space="preserve">האמיתיים </w:t>
      </w:r>
      <w:r w:rsidR="000E5FA9">
        <w:rPr>
          <w:rFonts w:hint="cs"/>
          <w:rtl/>
        </w:rPr>
        <w:t>זה גילוי של הרצון האלוהי שהוא מעל השכל, ומשם סוד החיבור החי של גוף ונפש</w:t>
      </w:r>
      <w:r w:rsidR="003556CC">
        <w:rPr>
          <w:rFonts w:hint="cs"/>
          <w:rtl/>
        </w:rPr>
        <w:t>, וכל גוף הוא סיבה חומרית פרטית לאותו עצם פרטי</w:t>
      </w:r>
      <w:r w:rsidR="000E5FA9">
        <w:rPr>
          <w:rFonts w:hint="cs"/>
          <w:rtl/>
        </w:rPr>
        <w:t xml:space="preserve">. </w:t>
      </w:r>
      <w:r w:rsidR="0004555D">
        <w:rPr>
          <w:rFonts w:hint="cs"/>
          <w:rtl/>
        </w:rPr>
        <w:t>בעצמים מלאכותיים אין חיים ולכן החיבור של חומר וצורה בהם לא שייך למזג היסודות ולכ</w:t>
      </w:r>
      <w:r w:rsidR="00AA75CB">
        <w:rPr>
          <w:rFonts w:hint="cs"/>
          <w:rtl/>
        </w:rPr>
        <w:t>ן</w:t>
      </w:r>
      <w:r w:rsidR="0004555D">
        <w:rPr>
          <w:rFonts w:hint="cs"/>
          <w:rtl/>
        </w:rPr>
        <w:t xml:space="preserve"> כל העצים שווים מבחינת היותם חומר למיטה </w:t>
      </w:r>
      <w:r w:rsidR="00AA75CB">
        <w:rPr>
          <w:rFonts w:hint="cs"/>
          <w:rtl/>
        </w:rPr>
        <w:t>ה</w:t>
      </w:r>
      <w:r w:rsidR="0004555D">
        <w:rPr>
          <w:rFonts w:hint="cs"/>
          <w:rtl/>
        </w:rPr>
        <w:t>מסוימת</w:t>
      </w:r>
      <w:r w:rsidR="00AA75CB">
        <w:rPr>
          <w:rFonts w:hint="cs"/>
          <w:rtl/>
        </w:rPr>
        <w:t>, והם סיבה חומרית כללית</w:t>
      </w:r>
      <w:r w:rsidR="0004555D">
        <w:rPr>
          <w:rFonts w:hint="cs"/>
          <w:rtl/>
        </w:rPr>
        <w:t>.</w:t>
      </w:r>
    </w:p>
  </w:footnote>
  <w:footnote w:id="46">
    <w:p w14:paraId="7BAB4CB5" w14:textId="3DFE90A5" w:rsidR="008767BF" w:rsidRPr="00E5646C" w:rsidRDefault="008767BF">
      <w:pPr>
        <w:pStyle w:val="FootnoteText"/>
        <w:rPr>
          <w:rFonts w:asciiTheme="majorBidi" w:hAnsiTheme="majorBidi" w:cstheme="majorBidi"/>
          <w:rtl/>
        </w:rPr>
      </w:pPr>
      <w:r>
        <w:rPr>
          <w:rStyle w:val="FootnoteReference"/>
        </w:rPr>
        <w:footnoteRef/>
      </w:r>
      <w:r>
        <w:rPr>
          <w:rtl/>
        </w:rPr>
        <w:t xml:space="preserve"> </w:t>
      </w:r>
      <w:r w:rsidR="00210DF2">
        <w:rPr>
          <w:rFonts w:hint="cs"/>
          <w:rtl/>
        </w:rPr>
        <w:t>מקגיניס כתב כאן</w:t>
      </w:r>
      <w:r w:rsidR="0077280A">
        <w:rPr>
          <w:rFonts w:hint="cs"/>
          <w:rtl/>
        </w:rPr>
        <w:t xml:space="preserve"> לגבי הגרסה</w:t>
      </w:r>
      <w:r w:rsidR="00210DF2">
        <w:rPr>
          <w:rFonts w:hint="cs"/>
          <w:rtl/>
        </w:rPr>
        <w:t>:</w:t>
      </w:r>
    </w:p>
    <w:p w14:paraId="01CD2C71" w14:textId="5FAA9CCE" w:rsidR="00210DF2" w:rsidRDefault="00E5646C" w:rsidP="00E5646C">
      <w:pPr>
        <w:pStyle w:val="FootnoteText"/>
        <w:bidi w:val="0"/>
      </w:pPr>
      <w:r w:rsidRPr="00E5646C">
        <w:rPr>
          <w:rFonts w:asciiTheme="majorBidi" w:hAnsiTheme="majorBidi" w:cstheme="majorBidi"/>
        </w:rPr>
        <w:t>Omitting the phrase</w:t>
      </w:r>
      <w:r w:rsidR="00D96C8D">
        <w:rPr>
          <w:rFonts w:asciiTheme="majorBidi" w:hAnsiTheme="majorBidi" w:cstheme="majorBidi" w:hint="cs"/>
          <w:rtl/>
        </w:rPr>
        <w:t>:</w:t>
      </w:r>
      <w:r w:rsidRPr="00E5646C">
        <w:rPr>
          <w:rFonts w:asciiTheme="majorBidi" w:hAnsiTheme="majorBidi" w:cstheme="majorBidi"/>
        </w:rPr>
        <w:t xml:space="preserve"> </w:t>
      </w:r>
      <w:r w:rsidR="00D96C8D">
        <w:rPr>
          <w:rFonts w:asciiTheme="majorBidi" w:hAnsiTheme="majorBidi" w:cstheme="majorBidi" w:hint="cs"/>
          <w:rtl/>
        </w:rPr>
        <w:t>"</w:t>
      </w:r>
      <w:proofErr w:type="spellStart"/>
      <w:r w:rsidRPr="00E5646C">
        <w:rPr>
          <w:rFonts w:asciiTheme="majorBidi" w:hAnsiTheme="majorBidi" w:cstheme="majorBidi"/>
        </w:rPr>
        <w:t>wa</w:t>
      </w:r>
      <w:proofErr w:type="spellEnd"/>
      <w:r w:rsidRPr="00E5646C">
        <w:rPr>
          <w:rFonts w:asciiTheme="majorBidi" w:hAnsiTheme="majorBidi" w:cstheme="majorBidi"/>
        </w:rPr>
        <w:t>-l-</w:t>
      </w:r>
      <w:proofErr w:type="spellStart"/>
      <w:r w:rsidRPr="00E5646C">
        <w:rPr>
          <w:rFonts w:asciiTheme="majorBidi" w:hAnsiTheme="majorBidi" w:cstheme="majorBidi"/>
        </w:rPr>
        <w:t>ʿāmm</w:t>
      </w:r>
      <w:proofErr w:type="spellEnd"/>
      <w:r w:rsidRPr="00E5646C">
        <w:rPr>
          <w:rFonts w:asciiTheme="majorBidi" w:hAnsiTheme="majorBidi" w:cstheme="majorBidi"/>
        </w:rPr>
        <w:t xml:space="preserve"> </w:t>
      </w:r>
      <w:proofErr w:type="spellStart"/>
      <w:r w:rsidRPr="00E5646C">
        <w:rPr>
          <w:rFonts w:asciiTheme="majorBidi" w:hAnsiTheme="majorBidi" w:cstheme="majorBidi"/>
        </w:rPr>
        <w:t>mithla</w:t>
      </w:r>
      <w:proofErr w:type="spellEnd"/>
      <w:r w:rsidRPr="00E5646C">
        <w:rPr>
          <w:rFonts w:asciiTheme="majorBidi" w:hAnsiTheme="majorBidi" w:cstheme="majorBidi"/>
        </w:rPr>
        <w:t xml:space="preserve"> </w:t>
      </w:r>
      <w:proofErr w:type="spellStart"/>
      <w:r w:rsidRPr="00E5646C">
        <w:rPr>
          <w:rFonts w:asciiTheme="majorBidi" w:hAnsiTheme="majorBidi" w:cstheme="majorBidi"/>
        </w:rPr>
        <w:t>hādhā</w:t>
      </w:r>
      <w:proofErr w:type="spellEnd"/>
      <w:r w:rsidRPr="00E5646C">
        <w:rPr>
          <w:rFonts w:asciiTheme="majorBidi" w:hAnsiTheme="majorBidi" w:cstheme="majorBidi"/>
        </w:rPr>
        <w:t xml:space="preserve"> al-</w:t>
      </w:r>
      <w:proofErr w:type="spellStart"/>
      <w:r w:rsidRPr="00E5646C">
        <w:rPr>
          <w:rFonts w:asciiTheme="majorBidi" w:hAnsiTheme="majorBidi" w:cstheme="majorBidi"/>
        </w:rPr>
        <w:t>khashab</w:t>
      </w:r>
      <w:proofErr w:type="spellEnd"/>
      <w:r w:rsidRPr="00E5646C">
        <w:rPr>
          <w:rFonts w:asciiTheme="majorBidi" w:hAnsiTheme="majorBidi" w:cstheme="majorBidi"/>
        </w:rPr>
        <w:t xml:space="preserve"> li-</w:t>
      </w:r>
      <w:proofErr w:type="spellStart"/>
      <w:r w:rsidRPr="00E5646C">
        <w:rPr>
          <w:rFonts w:asciiTheme="majorBidi" w:hAnsiTheme="majorBidi" w:cstheme="majorBidi"/>
        </w:rPr>
        <w:t>hādhā</w:t>
      </w:r>
      <w:proofErr w:type="spellEnd"/>
      <w:r w:rsidRPr="00E5646C">
        <w:rPr>
          <w:rFonts w:asciiTheme="majorBidi" w:hAnsiTheme="majorBidi" w:cstheme="majorBidi"/>
        </w:rPr>
        <w:t xml:space="preserve"> al-</w:t>
      </w:r>
      <w:proofErr w:type="spellStart"/>
      <w:r w:rsidRPr="00E5646C">
        <w:rPr>
          <w:rFonts w:asciiTheme="majorBidi" w:hAnsiTheme="majorBidi" w:cstheme="majorBidi"/>
        </w:rPr>
        <w:t>kursī</w:t>
      </w:r>
      <w:proofErr w:type="spellEnd"/>
      <w:r w:rsidR="00D96C8D">
        <w:rPr>
          <w:rFonts w:asciiTheme="majorBidi" w:hAnsiTheme="majorBidi" w:cstheme="majorBidi" w:hint="cs"/>
          <w:rtl/>
        </w:rPr>
        <w:t>"</w:t>
      </w:r>
      <w:r w:rsidRPr="00E5646C">
        <w:rPr>
          <w:rFonts w:asciiTheme="majorBidi" w:hAnsiTheme="majorBidi" w:cstheme="majorBidi"/>
        </w:rPr>
        <w:t>, (the general [subject] is, for example,  this wood of   this chair), which Y includes, noting that it was omitted in at least one manuscript and should probably not be retained. The phrase is not found in Z, T, or the Latin</w:t>
      </w:r>
      <w:r w:rsidRPr="00E5646C">
        <w:rPr>
          <w:rFonts w:asciiTheme="majorBidi" w:hAnsiTheme="majorBidi" w:cstheme="majorBidi"/>
          <w:rtl/>
        </w:rPr>
        <w:t>.</w:t>
      </w:r>
    </w:p>
  </w:footnote>
  <w:footnote w:id="47">
    <w:p w14:paraId="0A631F79" w14:textId="0293101A" w:rsidR="00FA6904" w:rsidRDefault="00FA6904">
      <w:pPr>
        <w:pStyle w:val="FootnoteText"/>
      </w:pPr>
      <w:r>
        <w:rPr>
          <w:rStyle w:val="FootnoteReference"/>
        </w:rPr>
        <w:footnoteRef/>
      </w:r>
      <w:r>
        <w:rPr>
          <w:rtl/>
        </w:rPr>
        <w:t xml:space="preserve"> </w:t>
      </w:r>
      <w:r>
        <w:rPr>
          <w:rFonts w:hint="cs"/>
          <w:rtl/>
        </w:rPr>
        <w:t xml:space="preserve">מזג </w:t>
      </w:r>
      <w:r w:rsidR="006F37A3">
        <w:rPr>
          <w:rFonts w:hint="cs"/>
          <w:rtl/>
        </w:rPr>
        <w:t>ארבעת הליחות</w:t>
      </w:r>
      <w:r w:rsidR="00FD4BE5">
        <w:rPr>
          <w:rFonts w:hint="cs"/>
          <w:rtl/>
        </w:rPr>
        <w:t xml:space="preserve"> (שהוא הביטוי למזג ארבעת היסודות של הגוף)</w:t>
      </w:r>
      <w:r w:rsidR="006F37A3">
        <w:rPr>
          <w:rFonts w:hint="cs"/>
          <w:rtl/>
        </w:rPr>
        <w:t xml:space="preserve">. </w:t>
      </w:r>
    </w:p>
  </w:footnote>
  <w:footnote w:id="48">
    <w:p w14:paraId="32577348" w14:textId="6F23F8B3" w:rsidR="00E74F68" w:rsidRDefault="00E74F68">
      <w:pPr>
        <w:pStyle w:val="FootnoteText"/>
      </w:pPr>
      <w:r>
        <w:rPr>
          <w:rStyle w:val="FootnoteReference"/>
        </w:rPr>
        <w:footnoteRef/>
      </w:r>
      <w:r w:rsidR="002E203E">
        <w:rPr>
          <w:rFonts w:hint="cs"/>
          <w:rtl/>
        </w:rPr>
        <w:t xml:space="preserve"> </w:t>
      </w:r>
      <w:proofErr w:type="spellStart"/>
      <w:r w:rsidR="00C4151D">
        <w:rPr>
          <w:rFonts w:hint="cs"/>
          <w:rtl/>
        </w:rPr>
        <w:t>התריאק</w:t>
      </w:r>
      <w:proofErr w:type="spellEnd"/>
      <w:r w:rsidR="00C4151D">
        <w:rPr>
          <w:rFonts w:hint="cs"/>
          <w:rtl/>
        </w:rPr>
        <w:t xml:space="preserve"> </w:t>
      </w:r>
      <w:r w:rsidR="002E203E">
        <w:rPr>
          <w:rFonts w:hint="cs"/>
          <w:rtl/>
        </w:rPr>
        <w:t>הוא שיקוי שיש בו שילוב של תרופות</w:t>
      </w:r>
      <w:r w:rsidR="00777469">
        <w:rPr>
          <w:rFonts w:hint="cs"/>
          <w:rtl/>
        </w:rPr>
        <w:t xml:space="preserve"> (כאן היה מדוייק יותר לתרגם 'סמים', כי התרופה היא </w:t>
      </w:r>
      <w:proofErr w:type="spellStart"/>
      <w:r w:rsidR="00777469">
        <w:rPr>
          <w:rFonts w:hint="cs"/>
          <w:rtl/>
        </w:rPr>
        <w:t>התריאק</w:t>
      </w:r>
      <w:proofErr w:type="spellEnd"/>
      <w:r w:rsidR="00777469">
        <w:rPr>
          <w:rFonts w:hint="cs"/>
          <w:rtl/>
        </w:rPr>
        <w:t xml:space="preserve"> והסמים הם החומרים שמרכיבים את </w:t>
      </w:r>
      <w:proofErr w:type="spellStart"/>
      <w:r w:rsidR="00777469">
        <w:rPr>
          <w:rFonts w:hint="cs"/>
          <w:rtl/>
        </w:rPr>
        <w:t>התריאק</w:t>
      </w:r>
      <w:proofErr w:type="spellEnd"/>
      <w:r w:rsidR="002E203E">
        <w:rPr>
          <w:rFonts w:hint="cs"/>
          <w:rtl/>
        </w:rPr>
        <w:t xml:space="preserve">. </w:t>
      </w:r>
      <w:r w:rsidR="00777469">
        <w:rPr>
          <w:rFonts w:hint="cs"/>
          <w:rtl/>
        </w:rPr>
        <w:t>ו</w:t>
      </w:r>
      <w:r>
        <w:rPr>
          <w:rFonts w:hint="cs"/>
          <w:rtl/>
        </w:rPr>
        <w:t xml:space="preserve">עיין </w:t>
      </w:r>
      <w:r w:rsidR="00F37083">
        <w:rPr>
          <w:rFonts w:hint="cs"/>
          <w:rtl/>
        </w:rPr>
        <w:t xml:space="preserve">הסבר מהו </w:t>
      </w:r>
      <w:proofErr w:type="spellStart"/>
      <w:r w:rsidR="00F37083">
        <w:rPr>
          <w:rFonts w:hint="cs"/>
          <w:rtl/>
        </w:rPr>
        <w:t>תריאק</w:t>
      </w:r>
      <w:proofErr w:type="spellEnd"/>
      <w:r w:rsidR="00990323">
        <w:rPr>
          <w:rFonts w:hint="cs"/>
          <w:rtl/>
        </w:rPr>
        <w:t xml:space="preserve"> </w:t>
      </w:r>
      <w:r>
        <w:rPr>
          <w:rFonts w:hint="cs"/>
          <w:rtl/>
        </w:rPr>
        <w:t xml:space="preserve">לעיל </w:t>
      </w:r>
      <w:r w:rsidR="00CC3760">
        <w:rPr>
          <w:rFonts w:hint="cs"/>
          <w:rtl/>
        </w:rPr>
        <w:t xml:space="preserve">פרק </w:t>
      </w:r>
      <w:r w:rsidR="00CC5D6E">
        <w:rPr>
          <w:rFonts w:hint="cs"/>
          <w:rtl/>
        </w:rPr>
        <w:t>10</w:t>
      </w:r>
      <w:r w:rsidR="00CC3760">
        <w:rPr>
          <w:rFonts w:hint="cs"/>
          <w:rtl/>
        </w:rPr>
        <w:t xml:space="preserve"> סעיף</w:t>
      </w:r>
      <w:r w:rsidR="00C4151D">
        <w:rPr>
          <w:rFonts w:hint="cs"/>
          <w:rtl/>
        </w:rPr>
        <w:t xml:space="preserve"> </w:t>
      </w:r>
      <w:r w:rsidR="00CC5D6E">
        <w:rPr>
          <w:rFonts w:hint="cs"/>
          <w:rtl/>
        </w:rPr>
        <w:t>7.</w:t>
      </w:r>
      <w:r w:rsidR="00CC3760">
        <w:rPr>
          <w:rFonts w:hint="cs"/>
          <w:rtl/>
        </w:rPr>
        <w:t xml:space="preserve"> </w:t>
      </w:r>
    </w:p>
  </w:footnote>
  <w:footnote w:id="49">
    <w:p w14:paraId="6408ECA2" w14:textId="123E42AA" w:rsidR="005609E5" w:rsidRDefault="005609E5">
      <w:pPr>
        <w:pStyle w:val="FootnoteText"/>
      </w:pPr>
      <w:r>
        <w:rPr>
          <w:rStyle w:val="FootnoteReference"/>
        </w:rPr>
        <w:footnoteRef/>
      </w:r>
      <w:r>
        <w:rPr>
          <w:rtl/>
        </w:rPr>
        <w:t xml:space="preserve"> </w:t>
      </w:r>
      <w:r>
        <w:rPr>
          <w:rFonts w:hint="cs"/>
          <w:rtl/>
        </w:rPr>
        <w:t>לעיל למדנו שלטיפת הזרע יש צורת טיפת זרע, שהיא אופן מסוים של צורת אדם</w:t>
      </w:r>
      <w:r w:rsidR="009C4F82">
        <w:rPr>
          <w:rFonts w:hint="cs"/>
          <w:rtl/>
        </w:rPr>
        <w:t>. אבל כסיבה חומרית של צורת אדם שלמה של</w:t>
      </w:r>
      <w:r w:rsidR="0035536B">
        <w:rPr>
          <w:rFonts w:hint="cs"/>
          <w:rtl/>
        </w:rPr>
        <w:t xml:space="preserve"> אדם שכבר נולד</w:t>
      </w:r>
      <w:r w:rsidR="009C4F82">
        <w:rPr>
          <w:rFonts w:hint="cs"/>
          <w:rtl/>
        </w:rPr>
        <w:t>, טיפת הזרע היא חומר בכח</w:t>
      </w:r>
      <w:r w:rsidR="0035536B">
        <w:rPr>
          <w:rFonts w:hint="cs"/>
          <w:rtl/>
        </w:rPr>
        <w:t xml:space="preserve"> כי היא תהיה סיבה רק אחרי הלידה ולא עכשיו. </w:t>
      </w:r>
      <w:r w:rsidR="009C4F82">
        <w:rPr>
          <w:rFonts w:hint="cs"/>
          <w:rtl/>
        </w:rPr>
        <w:t xml:space="preserve"> </w:t>
      </w:r>
    </w:p>
  </w:footnote>
  <w:footnote w:id="50">
    <w:p w14:paraId="18E367E8" w14:textId="36F381C0" w:rsidR="00886707" w:rsidRPr="00CD506E" w:rsidRDefault="00886707">
      <w:pPr>
        <w:pStyle w:val="FootnoteText"/>
      </w:pPr>
      <w:r>
        <w:rPr>
          <w:rStyle w:val="FootnoteReference"/>
        </w:rPr>
        <w:footnoteRef/>
      </w:r>
      <w:r>
        <w:rPr>
          <w:rtl/>
        </w:rPr>
        <w:t xml:space="preserve"> </w:t>
      </w:r>
      <w:r>
        <w:rPr>
          <w:rFonts w:hint="cs"/>
          <w:rtl/>
        </w:rPr>
        <w:t xml:space="preserve">אפשר שהנוסח הוא </w:t>
      </w:r>
      <w:r w:rsidRPr="00CD506E">
        <w:rPr>
          <w:rtl/>
        </w:rPr>
        <w:t xml:space="preserve">"תבנית הכסא". </w:t>
      </w:r>
      <w:r w:rsidR="001E1136" w:rsidRPr="00CD506E">
        <w:rPr>
          <w:rtl/>
        </w:rPr>
        <w:t xml:space="preserve">במקור </w:t>
      </w:r>
      <w:proofErr w:type="spellStart"/>
      <w:r w:rsidR="007D5B5D">
        <w:rPr>
          <w:rFonts w:hint="cs"/>
          <w:rtl/>
        </w:rPr>
        <w:t>הגירסה</w:t>
      </w:r>
      <w:proofErr w:type="spellEnd"/>
      <w:r w:rsidR="007D5B5D">
        <w:rPr>
          <w:rFonts w:hint="cs"/>
          <w:rtl/>
        </w:rPr>
        <w:t xml:space="preserve"> כאן היא</w:t>
      </w:r>
      <w:r w:rsidR="001E1136" w:rsidRPr="00CD506E">
        <w:rPr>
          <w:rtl/>
        </w:rPr>
        <w:t xml:space="preserve">: </w:t>
      </w:r>
      <w:r w:rsidR="001E1136" w:rsidRPr="00CD506E">
        <w:rPr>
          <w:rFonts w:ascii="Arial" w:hAnsi="Arial" w:cs="Arial" w:hint="cs"/>
          <w:rtl/>
          <w:lang w:bidi="ar-SA"/>
        </w:rPr>
        <w:t>شكل</w:t>
      </w:r>
      <w:r w:rsidR="001E1136" w:rsidRPr="00CD506E">
        <w:rPr>
          <w:rtl/>
          <w:lang w:bidi="ar-SA"/>
        </w:rPr>
        <w:t xml:space="preserve"> </w:t>
      </w:r>
      <w:r w:rsidR="001E1136" w:rsidRPr="00CD506E">
        <w:rPr>
          <w:rFonts w:ascii="Arial" w:hAnsi="Arial" w:cs="Arial" w:hint="cs"/>
          <w:rtl/>
          <w:lang w:bidi="ar-SA"/>
        </w:rPr>
        <w:t>الكرسى</w:t>
      </w:r>
      <w:r w:rsidR="001E1136" w:rsidRPr="00CD506E">
        <w:rPr>
          <w:rtl/>
          <w:lang w:bidi="ar-SA"/>
        </w:rPr>
        <w:t xml:space="preserve"> </w:t>
      </w:r>
      <w:r w:rsidR="001E1136" w:rsidRPr="00CD506E">
        <w:rPr>
          <w:rFonts w:ascii="Arial" w:hAnsi="Arial" w:cs="Arial" w:hint="cs"/>
          <w:rtl/>
          <w:lang w:bidi="ar-SA"/>
        </w:rPr>
        <w:t>للكرسى</w:t>
      </w:r>
      <w:r w:rsidR="001E1136" w:rsidRPr="00CD506E">
        <w:rPr>
          <w:rtl/>
        </w:rPr>
        <w:t xml:space="preserve">. </w:t>
      </w:r>
      <w:r w:rsidR="007D5B5D">
        <w:rPr>
          <w:rFonts w:hint="cs"/>
          <w:rtl/>
        </w:rPr>
        <w:t>נראה כאילו</w:t>
      </w:r>
      <w:r w:rsidR="001E1136" w:rsidRPr="00CD506E">
        <w:rPr>
          <w:rtl/>
        </w:rPr>
        <w:t xml:space="preserve"> </w:t>
      </w:r>
      <w:r w:rsidR="00CD506E">
        <w:rPr>
          <w:rFonts w:hint="cs"/>
          <w:rtl/>
        </w:rPr>
        <w:t>ה</w:t>
      </w:r>
      <w:r w:rsidR="001E1136" w:rsidRPr="00CD506E">
        <w:rPr>
          <w:rtl/>
        </w:rPr>
        <w:t xml:space="preserve">מעתיק העתיק </w:t>
      </w:r>
      <w:r w:rsidR="00CD506E">
        <w:rPr>
          <w:rFonts w:hint="cs"/>
          <w:rtl/>
        </w:rPr>
        <w:t xml:space="preserve">בטעות </w:t>
      </w:r>
      <w:r w:rsidR="001E1136" w:rsidRPr="00CD506E">
        <w:rPr>
          <w:rtl/>
        </w:rPr>
        <w:t>פעמיים את המילה</w:t>
      </w:r>
      <w:r w:rsidR="0071407D" w:rsidRPr="00CD506E">
        <w:rPr>
          <w:rtl/>
        </w:rPr>
        <w:t xml:space="preserve"> </w:t>
      </w:r>
      <w:r w:rsidR="0071407D" w:rsidRPr="00CD506E">
        <w:rPr>
          <w:rFonts w:ascii="Arial" w:hAnsi="Arial" w:cs="Arial" w:hint="cs"/>
          <w:rtl/>
          <w:lang w:bidi="ar-SA"/>
        </w:rPr>
        <w:t>للكرسى</w:t>
      </w:r>
      <w:r w:rsidR="0071407D" w:rsidRPr="00CD506E">
        <w:rPr>
          <w:rtl/>
        </w:rPr>
        <w:t xml:space="preserve"> (הכסא). אמנם </w:t>
      </w:r>
      <w:r w:rsidR="00C03D58">
        <w:rPr>
          <w:rFonts w:hint="cs"/>
          <w:rtl/>
        </w:rPr>
        <w:t>בכל נוסחאות כתבי היד שידועים לי הגרסה היא כמו כאן</w:t>
      </w:r>
      <w:r w:rsidR="0071407D" w:rsidRPr="00CD506E">
        <w:rPr>
          <w:rtl/>
        </w:rPr>
        <w:t xml:space="preserve">. </w:t>
      </w:r>
    </w:p>
  </w:footnote>
  <w:footnote w:id="51">
    <w:p w14:paraId="43C77E65" w14:textId="164CA593" w:rsidR="00270460" w:rsidRDefault="00270460">
      <w:pPr>
        <w:pStyle w:val="FootnoteText"/>
        <w:rPr>
          <w:rtl/>
        </w:rPr>
      </w:pPr>
      <w:r>
        <w:rPr>
          <w:rStyle w:val="FootnoteReference"/>
        </w:rPr>
        <w:footnoteRef/>
      </w:r>
      <w:r>
        <w:rPr>
          <w:rtl/>
        </w:rPr>
        <w:t xml:space="preserve"> </w:t>
      </w:r>
      <w:r w:rsidR="003279A2">
        <w:rPr>
          <w:rFonts w:hint="cs"/>
          <w:rtl/>
        </w:rPr>
        <w:t xml:space="preserve">בפיזיקה ד' ד' (דף </w:t>
      </w:r>
      <w:proofErr w:type="spellStart"/>
      <w:r w:rsidR="00886A9C">
        <w:rPr>
          <w:rFonts w:hint="cs"/>
          <w:rtl/>
        </w:rPr>
        <w:t>211א</w:t>
      </w:r>
      <w:proofErr w:type="spellEnd"/>
      <w:r w:rsidR="00886A9C">
        <w:rPr>
          <w:rFonts w:hint="cs"/>
          <w:rtl/>
        </w:rPr>
        <w:t xml:space="preserve"> שורה 17</w:t>
      </w:r>
      <w:r w:rsidR="003279A2">
        <w:rPr>
          <w:rFonts w:hint="cs"/>
          <w:rtl/>
        </w:rPr>
        <w:t>) כתב אריסטו:</w:t>
      </w:r>
    </w:p>
    <w:p w14:paraId="35418DC8" w14:textId="326DF4CE" w:rsidR="003279A2" w:rsidRDefault="003279A2" w:rsidP="00CC0C6A">
      <w:pPr>
        <w:pStyle w:val="FootnoteText"/>
        <w:bidi w:val="0"/>
        <w:rPr>
          <w:rtl/>
        </w:rPr>
      </w:pPr>
      <w:r>
        <w:rPr>
          <w:rFonts w:hint="cs"/>
          <w:rtl/>
        </w:rPr>
        <w:t>"</w:t>
      </w:r>
      <w:r w:rsidRPr="003279A2">
        <w:t>Again, things are moved either in themselves, actually, or accidentally. In the latter case it may be either something which by its own nature is capable of being moved, e.g. the parts of the body or the nail in the ship, or something which is not in itself capable of being moved, but is always moved accidentally, as whiteness or science. These have changed their place only because the subjects to which they belong do so</w:t>
      </w:r>
      <w:r>
        <w:rPr>
          <w:rFonts w:hint="cs"/>
          <w:rtl/>
        </w:rPr>
        <w:t>"</w:t>
      </w:r>
      <w:r w:rsidR="00CC0C6A">
        <w:rPr>
          <w:rFonts w:hint="cs"/>
          <w:rtl/>
        </w:rPr>
        <w:t>.</w:t>
      </w:r>
    </w:p>
    <w:p w14:paraId="3F556345" w14:textId="6E3D1FD2" w:rsidR="00CC0C6A" w:rsidRDefault="00BC37B2" w:rsidP="00217AAC">
      <w:pPr>
        <w:pStyle w:val="FootnoteText"/>
        <w:rPr>
          <w:rtl/>
        </w:rPr>
      </w:pPr>
      <w:r>
        <w:rPr>
          <w:rFonts w:hint="cs"/>
          <w:rtl/>
        </w:rPr>
        <w:t xml:space="preserve">ועיין גם בפיזיקה ספר ח' תחילת פרק ד'. </w:t>
      </w:r>
    </w:p>
    <w:p w14:paraId="39FAA41D" w14:textId="18354B9E" w:rsidR="00217AAC" w:rsidRDefault="00217AAC" w:rsidP="00217AAC">
      <w:pPr>
        <w:pStyle w:val="FootnoteText"/>
        <w:rPr>
          <w:rtl/>
        </w:rPr>
      </w:pPr>
      <w:r>
        <w:rPr>
          <w:rFonts w:hint="cs"/>
          <w:rtl/>
        </w:rPr>
        <w:t>ובמורה נבוכים בהקדמות לחלק ב', הקדמה ו', כתב:</w:t>
      </w:r>
    </w:p>
    <w:p w14:paraId="4FA2A0B3" w14:textId="0E77C4B0" w:rsidR="00217AAC" w:rsidRDefault="00217AAC" w:rsidP="00217AAC">
      <w:pPr>
        <w:pStyle w:val="FootnoteText"/>
        <w:rPr>
          <w:rtl/>
        </w:rPr>
      </w:pPr>
      <w:r>
        <w:rPr>
          <w:rFonts w:hint="cs"/>
          <w:rtl/>
        </w:rPr>
        <w:t>"</w:t>
      </w:r>
      <w:r w:rsidR="00707E07" w:rsidRPr="00707E07">
        <w:rPr>
          <w:rtl/>
        </w:rPr>
        <w:t xml:space="preserve">כי התנועות, מהן בעצם, מהן במקרה, ומהן בהכרח, ומהן בחלק, והוא מין ממה שבמקרה. ואמנם אשר בעצם, כהעתק הגשם ממקום למקום. ואשר במקרה, כמו שיאמר בשחרות אשר בזה הגשם שנעתק ממקום למקום. ואשר בהכרח, כתנועת האבן אל מעלה במכריח </w:t>
      </w:r>
      <w:proofErr w:type="spellStart"/>
      <w:r w:rsidR="00707E07" w:rsidRPr="00707E07">
        <w:rPr>
          <w:rtl/>
        </w:rPr>
        <w:t>יכריחנה</w:t>
      </w:r>
      <w:proofErr w:type="spellEnd"/>
      <w:r w:rsidR="00707E07" w:rsidRPr="00707E07">
        <w:rPr>
          <w:rtl/>
        </w:rPr>
        <w:t xml:space="preserve"> על זה. ואשר בחלק, כתנועת המסמר בספינה, כי כשתתנועע הספינה, יאמר שכבר התנועע המסמר גם כן, וכן כל מחובר שיתנועע בכללו יאמר שכבר חלקו התנועע</w:t>
      </w:r>
      <w:r w:rsidR="00707E07">
        <w:rPr>
          <w:rFonts w:hint="cs"/>
          <w:rtl/>
        </w:rPr>
        <w:t>.</w:t>
      </w:r>
      <w:r>
        <w:rPr>
          <w:rFonts w:hint="cs"/>
          <w:rtl/>
        </w:rPr>
        <w:t>"</w:t>
      </w:r>
    </w:p>
    <w:p w14:paraId="23C14AB6" w14:textId="77777777" w:rsidR="00777B9B" w:rsidRDefault="00777B9B" w:rsidP="00217AAC">
      <w:pPr>
        <w:pStyle w:val="FootnoteText"/>
        <w:rPr>
          <w:rtl/>
        </w:rPr>
      </w:pPr>
    </w:p>
    <w:p w14:paraId="018C37BE" w14:textId="28F88D0E" w:rsidR="00707E07" w:rsidRDefault="002B520B" w:rsidP="00217AAC">
      <w:pPr>
        <w:pStyle w:val="FootnoteText"/>
        <w:rPr>
          <w:rtl/>
        </w:rPr>
      </w:pPr>
      <w:r>
        <w:rPr>
          <w:rFonts w:hint="cs"/>
          <w:rtl/>
        </w:rPr>
        <w:t>ושם ב' א' כתב:</w:t>
      </w:r>
    </w:p>
    <w:p w14:paraId="4192914A" w14:textId="77777777" w:rsidR="006D486B" w:rsidRDefault="002B520B" w:rsidP="00217AAC">
      <w:pPr>
        <w:pStyle w:val="FootnoteText"/>
        <w:rPr>
          <w:rtl/>
        </w:rPr>
      </w:pPr>
      <w:r>
        <w:rPr>
          <w:rFonts w:hint="cs"/>
          <w:rtl/>
        </w:rPr>
        <w:t>"</w:t>
      </w:r>
      <w:r w:rsidRPr="002B520B">
        <w:rPr>
          <w:rtl/>
        </w:rPr>
        <w:t xml:space="preserve">ואמנם הפנים הרביעיים - והוא שיהיה מניע הגלגל כח בו בלתי מתחלק, כנפש האדם באדם - זה גם כן שקר, שיהיה זה המניע לבדו סיבה בתנועה התדירה, ואף על פי שהיא בלתי מתחלקת. </w:t>
      </w:r>
    </w:p>
    <w:p w14:paraId="624811B3" w14:textId="19C18D96" w:rsidR="002B520B" w:rsidRDefault="002B520B" w:rsidP="00217AAC">
      <w:pPr>
        <w:pStyle w:val="FootnoteText"/>
        <w:rPr>
          <w:rtl/>
        </w:rPr>
      </w:pPr>
      <w:r w:rsidRPr="002B520B">
        <w:rPr>
          <w:rtl/>
        </w:rPr>
        <w:t xml:space="preserve">ובאור זה - שאם היה זה מניעו הראשון, יהיה זה המניע מתנועע במקרה, כמו שנזכר בהקדמה השישית. ואני אוסיף הנה באור: כי האדם, על דרך משל, כשתניעהו נפשו - אשר היא צורתו - עד שעלה מן הבית אל </w:t>
      </w:r>
      <w:proofErr w:type="spellStart"/>
      <w:r w:rsidRPr="002B520B">
        <w:rPr>
          <w:rtl/>
        </w:rPr>
        <w:t>העליה</w:t>
      </w:r>
      <w:proofErr w:type="spellEnd"/>
      <w:r w:rsidRPr="002B520B">
        <w:rPr>
          <w:rtl/>
        </w:rPr>
        <w:t xml:space="preserve">, גופו הוא שהתנועע בעצם והנפש היא המניע הראשון בעצם; אלא שכבר התנועעה במקרה - כי בהעתק הגוף מן הבית לעליה נעתקה הנפש </w:t>
      </w:r>
      <w:proofErr w:type="spellStart"/>
      <w:r w:rsidRPr="002B520B">
        <w:rPr>
          <w:rtl/>
        </w:rPr>
        <w:t>שהיתה</w:t>
      </w:r>
      <w:proofErr w:type="spellEnd"/>
      <w:r w:rsidRPr="002B520B">
        <w:rPr>
          <w:rtl/>
        </w:rPr>
        <w:t xml:space="preserve"> בבית ושבה בעליה; ואם תנוח הנעת הנפש, ינוח המתנועע בעבורה, והוא הגוף; ובנוח הגוף, תסור התנועה המקרית </w:t>
      </w:r>
      <w:proofErr w:type="spellStart"/>
      <w:r w:rsidRPr="002B520B">
        <w:rPr>
          <w:rtl/>
        </w:rPr>
        <w:t>ההוה</w:t>
      </w:r>
      <w:proofErr w:type="spellEnd"/>
      <w:r w:rsidRPr="002B520B">
        <w:rPr>
          <w:rtl/>
        </w:rPr>
        <w:t xml:space="preserve"> לנפש - וכל מתנועע במקרה ינוח בהכרח</w:t>
      </w:r>
      <w:r w:rsidR="006D486B">
        <w:rPr>
          <w:rFonts w:hint="cs"/>
          <w:rtl/>
        </w:rPr>
        <w:t xml:space="preserve"> [...],</w:t>
      </w:r>
      <w:r w:rsidRPr="002B520B">
        <w:rPr>
          <w:rtl/>
        </w:rPr>
        <w:t xml:space="preserve"> וכשינוח - ינוח המתנועע בעבורו. יתחייב, אם כן, שתהיה למניע ההוא הראשון סבה אחרת בהכרח, חוץ מן הכלל המורכב ממניע וממתנועע</w:t>
      </w:r>
      <w:r w:rsidR="00D42635">
        <w:rPr>
          <w:rFonts w:hint="cs"/>
          <w:rtl/>
        </w:rPr>
        <w:t xml:space="preserve"> [...]</w:t>
      </w:r>
      <w:r>
        <w:rPr>
          <w:rFonts w:hint="cs"/>
          <w:rtl/>
        </w:rPr>
        <w:t>"</w:t>
      </w:r>
    </w:p>
    <w:p w14:paraId="31618431" w14:textId="79C2F8DB" w:rsidR="00FD60D8" w:rsidRDefault="00FD60D8" w:rsidP="00217AAC">
      <w:pPr>
        <w:pStyle w:val="FootnoteText"/>
        <w:rPr>
          <w:rtl/>
        </w:rPr>
      </w:pPr>
      <w:r>
        <w:rPr>
          <w:rFonts w:hint="cs"/>
          <w:rtl/>
        </w:rPr>
        <w:t xml:space="preserve">עיין עוד שם. </w:t>
      </w:r>
    </w:p>
    <w:p w14:paraId="47D1E74A" w14:textId="6998BDB5" w:rsidR="00FD60D8" w:rsidRDefault="00FD60D8" w:rsidP="00217AAC">
      <w:pPr>
        <w:pStyle w:val="FootnoteText"/>
      </w:pPr>
      <w:r>
        <w:rPr>
          <w:rFonts w:hint="cs"/>
          <w:rtl/>
        </w:rPr>
        <w:t>והקשו עליו</w:t>
      </w:r>
      <w:r w:rsidR="009279CE">
        <w:rPr>
          <w:rtl/>
        </w:rPr>
        <w:fldChar w:fldCharType="begin"/>
      </w:r>
      <w:r w:rsidR="009279CE">
        <w:instrText xml:space="preserve"> XE "</w:instrText>
      </w:r>
      <w:r w:rsidR="009279CE" w:rsidRPr="000F3043">
        <w:rPr>
          <w:rFonts w:hint="cs"/>
          <w:rtl/>
        </w:rPr>
        <w:instrText>תנועה מקרית - הסבר</w:instrText>
      </w:r>
      <w:r w:rsidR="009279CE">
        <w:instrText xml:space="preserve">" </w:instrText>
      </w:r>
      <w:r w:rsidR="009279CE">
        <w:rPr>
          <w:rtl/>
        </w:rPr>
        <w:fldChar w:fldCharType="end"/>
      </w:r>
      <w:r>
        <w:rPr>
          <w:rFonts w:hint="cs"/>
          <w:rtl/>
        </w:rPr>
        <w:t xml:space="preserve"> שהכוכב קבוע</w:t>
      </w:r>
      <w:r w:rsidR="00C55351">
        <w:rPr>
          <w:rtl/>
        </w:rPr>
        <w:fldChar w:fldCharType="begin"/>
      </w:r>
      <w:r w:rsidR="00C55351">
        <w:instrText xml:space="preserve"> XE "</w:instrText>
      </w:r>
      <w:r w:rsidR="00C55351" w:rsidRPr="00427009">
        <w:rPr>
          <w:rFonts w:hint="cs"/>
          <w:rtl/>
        </w:rPr>
        <w:instrText>מורה נבוכים ב א - הסבר תנועת מסמר בספינה</w:instrText>
      </w:r>
      <w:r w:rsidR="00C55351">
        <w:instrText xml:space="preserve">" </w:instrText>
      </w:r>
      <w:r w:rsidR="00C55351">
        <w:rPr>
          <w:rtl/>
        </w:rPr>
        <w:fldChar w:fldCharType="end"/>
      </w:r>
      <w:r>
        <w:rPr>
          <w:rFonts w:hint="cs"/>
          <w:rtl/>
        </w:rPr>
        <w:t xml:space="preserve"> בגלגל והוא נע עם תנועת הגלגל וזה כמו מסמר בספינה, ותנועה מקרית בהכרח לא תתמיד לנצח, אבל הגלגלים וכל צבא השמיים נצחיים ונעים לנצח. </w:t>
      </w:r>
      <w:r w:rsidR="00622885">
        <w:rPr>
          <w:rFonts w:hint="cs"/>
          <w:rtl/>
        </w:rPr>
        <w:t xml:space="preserve">והביאור הוא שהחיבור בין הגלגל לכוכב הוא נצחי, כלומר בהכרח מהותי ועצמי, </w:t>
      </w:r>
      <w:r w:rsidR="00CB6FED">
        <w:rPr>
          <w:rFonts w:hint="cs"/>
          <w:rtl/>
        </w:rPr>
        <w:t xml:space="preserve">והם בעצם גוף אחד ותנועת הכוכב עצמית כמו תנועת הגלגל ולא מקרית. המסמר בספינה הוא עצם בפני עצמו ואפשר שהוא יתנתק מהספינה וינוח, ומה שהוא </w:t>
      </w:r>
      <w:r w:rsidR="00D13A6E">
        <w:rPr>
          <w:rFonts w:hint="cs"/>
          <w:rtl/>
        </w:rPr>
        <w:t xml:space="preserve">עכשיו </w:t>
      </w:r>
      <w:r w:rsidR="003C33FE">
        <w:rPr>
          <w:rFonts w:hint="cs"/>
          <w:rtl/>
        </w:rPr>
        <w:t>לא</w:t>
      </w:r>
      <w:r w:rsidR="00CB6FED">
        <w:rPr>
          <w:rFonts w:hint="cs"/>
          <w:rtl/>
        </w:rPr>
        <w:t xml:space="preserve"> מתנתק מהספינה זה</w:t>
      </w:r>
      <w:r w:rsidR="003C33FE">
        <w:rPr>
          <w:rFonts w:hint="cs"/>
          <w:rtl/>
        </w:rPr>
        <w:t xml:space="preserve"> </w:t>
      </w:r>
      <w:r w:rsidR="00CB6FED">
        <w:rPr>
          <w:rFonts w:hint="cs"/>
          <w:rtl/>
        </w:rPr>
        <w:t>מקרה</w:t>
      </w:r>
      <w:r w:rsidR="00D13A6E">
        <w:rPr>
          <w:rFonts w:hint="cs"/>
          <w:rtl/>
        </w:rPr>
        <w:t>, ולכן זו תנועה מקרית</w:t>
      </w:r>
      <w:r w:rsidR="00CB6FED">
        <w:rPr>
          <w:rFonts w:hint="cs"/>
          <w:rtl/>
        </w:rPr>
        <w:t xml:space="preserve">. </w:t>
      </w:r>
    </w:p>
  </w:footnote>
  <w:footnote w:id="52">
    <w:p w14:paraId="5A2B0AF6" w14:textId="50BA00D5" w:rsidR="00D85D66" w:rsidRDefault="00D85D66">
      <w:pPr>
        <w:pStyle w:val="FootnoteText"/>
        <w:rPr>
          <w:rtl/>
        </w:rPr>
      </w:pPr>
      <w:r>
        <w:rPr>
          <w:rStyle w:val="FootnoteReference"/>
        </w:rPr>
        <w:footnoteRef/>
      </w:r>
      <w:r>
        <w:rPr>
          <w:rtl/>
        </w:rPr>
        <w:t xml:space="preserve"> </w:t>
      </w:r>
      <w:r w:rsidR="00832CEB">
        <w:rPr>
          <w:rFonts w:hint="cs"/>
          <w:rtl/>
        </w:rPr>
        <w:t xml:space="preserve">העצם שהוא המרובע הגיאומטרי </w:t>
      </w:r>
      <w:r w:rsidR="00B52452">
        <w:rPr>
          <w:rFonts w:hint="cs"/>
          <w:rtl/>
        </w:rPr>
        <w:t>(</w:t>
      </w:r>
      <w:r w:rsidR="00832CEB">
        <w:rPr>
          <w:rFonts w:hint="cs"/>
          <w:rtl/>
        </w:rPr>
        <w:t xml:space="preserve">כדבר שנמצא בעולם </w:t>
      </w:r>
      <w:r w:rsidR="00B52452">
        <w:rPr>
          <w:rFonts w:hint="cs"/>
          <w:rtl/>
        </w:rPr>
        <w:t xml:space="preserve">בדרך של </w:t>
      </w:r>
      <w:proofErr w:type="spellStart"/>
      <w:r w:rsidR="00832CEB">
        <w:rPr>
          <w:rFonts w:hint="cs"/>
          <w:rtl/>
        </w:rPr>
        <w:t>יישות</w:t>
      </w:r>
      <w:proofErr w:type="spellEnd"/>
      <w:r w:rsidR="00832CEB">
        <w:rPr>
          <w:rFonts w:hint="cs"/>
          <w:rtl/>
        </w:rPr>
        <w:t xml:space="preserve"> מתמטית</w:t>
      </w:r>
      <w:r w:rsidR="00B52452">
        <w:rPr>
          <w:rFonts w:hint="cs"/>
          <w:rtl/>
        </w:rPr>
        <w:t>)</w:t>
      </w:r>
      <w:r w:rsidR="00832CEB">
        <w:rPr>
          <w:rFonts w:hint="cs"/>
          <w:rtl/>
        </w:rPr>
        <w:t xml:space="preserve">, צורתו היא תבנית המרובע, </w:t>
      </w:r>
      <w:r w:rsidR="009C0777">
        <w:rPr>
          <w:rFonts w:hint="cs"/>
          <w:rtl/>
        </w:rPr>
        <w:t>והזוויות הן צורה</w:t>
      </w:r>
      <w:r w:rsidR="00B52452">
        <w:rPr>
          <w:rFonts w:hint="cs"/>
          <w:rtl/>
        </w:rPr>
        <w:t xml:space="preserve"> </w:t>
      </w:r>
      <w:r w:rsidR="009C0777">
        <w:rPr>
          <w:rFonts w:hint="cs"/>
          <w:rtl/>
        </w:rPr>
        <w:t>לתבנית המ</w:t>
      </w:r>
      <w:r w:rsidR="00B52452">
        <w:rPr>
          <w:rFonts w:hint="cs"/>
          <w:rtl/>
        </w:rPr>
        <w:t>רוב</w:t>
      </w:r>
      <w:r w:rsidR="009C0777">
        <w:rPr>
          <w:rFonts w:hint="cs"/>
          <w:rtl/>
        </w:rPr>
        <w:t xml:space="preserve">ע. </w:t>
      </w:r>
    </w:p>
    <w:p w14:paraId="0ABEBA48" w14:textId="052315C0" w:rsidR="00BB638C" w:rsidRDefault="00BB638C">
      <w:pPr>
        <w:pStyle w:val="FootnoteText"/>
      </w:pPr>
      <w:r>
        <w:rPr>
          <w:rFonts w:hint="cs"/>
          <w:rtl/>
        </w:rPr>
        <w:t xml:space="preserve">כדי </w:t>
      </w:r>
      <w:proofErr w:type="spellStart"/>
      <w:r>
        <w:rPr>
          <w:rFonts w:hint="cs"/>
          <w:rtl/>
        </w:rPr>
        <w:t>שיישות</w:t>
      </w:r>
      <w:proofErr w:type="spellEnd"/>
      <w:r>
        <w:rPr>
          <w:rFonts w:hint="cs"/>
          <w:rtl/>
        </w:rPr>
        <w:t xml:space="preserve"> מתמטית או גיאומטרית תהיה נמצאת בעולם הטבעי צריך שיהיה לה חומר</w:t>
      </w:r>
      <w:r w:rsidR="00A7495C">
        <w:rPr>
          <w:rtl/>
        </w:rPr>
        <w:fldChar w:fldCharType="begin"/>
      </w:r>
      <w:r w:rsidR="00A7495C">
        <w:instrText xml:space="preserve"> XE "</w:instrText>
      </w:r>
      <w:r w:rsidR="00A7495C" w:rsidRPr="007771A5">
        <w:rPr>
          <w:rFonts w:hint="cs"/>
          <w:rtl/>
        </w:rPr>
        <w:instrText>חומר - החומר של הישויות המתמטיות</w:instrText>
      </w:r>
      <w:r w:rsidR="00A7495C">
        <w:instrText xml:space="preserve">" </w:instrText>
      </w:r>
      <w:r w:rsidR="00A7495C">
        <w:rPr>
          <w:rtl/>
        </w:rPr>
        <w:fldChar w:fldCharType="end"/>
      </w:r>
      <w:r>
        <w:rPr>
          <w:rFonts w:hint="cs"/>
          <w:rtl/>
        </w:rPr>
        <w:t>, כי מציאות של עצם היא רק באיחוד חומר עם צורה. הח</w:t>
      </w:r>
      <w:r w:rsidR="00F87CD3">
        <w:rPr>
          <w:rFonts w:hint="cs"/>
          <w:rtl/>
        </w:rPr>
        <w:t>ומר של עצם מתמטי הוא מה שהוא הגדרה. התוכן של ההגדרה שהוא כך וכך זו הצורה של העצם. התבנית הריבועית היא צורת המרובע הגיאומטרי, החומר שלו הוא מה שהוא הגדרה גיאומטרית כלשהי.</w:t>
      </w:r>
      <w:r w:rsidR="001A02BE">
        <w:rPr>
          <w:rFonts w:hint="cs"/>
          <w:rtl/>
        </w:rPr>
        <w:t xml:space="preserve"> ההגדרה המדויקת של 'חומר' היא שיש אפשרות שיהיה שונה ממה שהוא, כלומר שהוא מוגדר. </w:t>
      </w:r>
      <w:r w:rsidR="005D20ED">
        <w:rPr>
          <w:rFonts w:hint="cs"/>
          <w:rtl/>
        </w:rPr>
        <w:t xml:space="preserve">עיין בעניין </w:t>
      </w:r>
      <w:r w:rsidR="0001041E">
        <w:rPr>
          <w:rFonts w:hint="cs"/>
          <w:rtl/>
        </w:rPr>
        <w:t>הישויות המתמטיות</w:t>
      </w:r>
      <w:r w:rsidR="005D20ED">
        <w:rPr>
          <w:rFonts w:hint="cs"/>
          <w:rtl/>
        </w:rPr>
        <w:t xml:space="preserve"> במטאפיזיקה </w:t>
      </w:r>
      <w:r w:rsidR="005F04E2">
        <w:rPr>
          <w:rFonts w:hint="cs"/>
          <w:rtl/>
        </w:rPr>
        <w:t xml:space="preserve">זטא פרק י', במטאפיזיקה </w:t>
      </w:r>
      <w:proofErr w:type="spellStart"/>
      <w:r w:rsidR="005F04E2">
        <w:rPr>
          <w:rFonts w:hint="cs"/>
          <w:rtl/>
        </w:rPr>
        <w:t>אטא</w:t>
      </w:r>
      <w:proofErr w:type="spellEnd"/>
      <w:r w:rsidR="005F04E2">
        <w:rPr>
          <w:rFonts w:hint="cs"/>
          <w:rtl/>
        </w:rPr>
        <w:t xml:space="preserve"> פרק ו', </w:t>
      </w:r>
      <w:r w:rsidR="008214E8">
        <w:rPr>
          <w:rFonts w:hint="cs"/>
          <w:rtl/>
        </w:rPr>
        <w:t>במטאפיזיקה זטא סוף פרק י"א</w:t>
      </w:r>
      <w:r w:rsidR="0001041E">
        <w:rPr>
          <w:rFonts w:hint="cs"/>
          <w:rtl/>
        </w:rPr>
        <w:t>. ועיין</w:t>
      </w:r>
      <w:r w:rsidR="008214E8">
        <w:rPr>
          <w:rFonts w:hint="cs"/>
          <w:rtl/>
        </w:rPr>
        <w:t xml:space="preserve"> </w:t>
      </w:r>
      <w:r w:rsidR="00247E00">
        <w:rPr>
          <w:rFonts w:hint="cs"/>
          <w:rtl/>
        </w:rPr>
        <w:t xml:space="preserve">במטאפיזיקה זטא </w:t>
      </w:r>
      <w:r w:rsidR="0001041E">
        <w:rPr>
          <w:rFonts w:hint="cs"/>
          <w:rtl/>
        </w:rPr>
        <w:t xml:space="preserve">פרק ז' לגבי מה שהחומר הוא האפשרות. </w:t>
      </w:r>
      <w:r w:rsidR="005D20ED">
        <w:rPr>
          <w:rFonts w:hint="cs"/>
          <w:rtl/>
        </w:rPr>
        <w:t xml:space="preserve"> </w:t>
      </w:r>
    </w:p>
  </w:footnote>
  <w:footnote w:id="53">
    <w:p w14:paraId="0F2E984E" w14:textId="72CC2BAB" w:rsidR="00C13AA8" w:rsidRDefault="00C13AA8">
      <w:pPr>
        <w:pStyle w:val="FootnoteText"/>
      </w:pPr>
      <w:r>
        <w:rPr>
          <w:rStyle w:val="FootnoteReference"/>
        </w:rPr>
        <w:footnoteRef/>
      </w:r>
      <w:r>
        <w:rPr>
          <w:rtl/>
        </w:rPr>
        <w:t xml:space="preserve"> </w:t>
      </w:r>
      <w:r w:rsidR="00AE672D">
        <w:rPr>
          <w:rFonts w:hint="cs"/>
          <w:rtl/>
        </w:rPr>
        <w:t>'</w:t>
      </w:r>
      <w:r w:rsidR="0081109A">
        <w:rPr>
          <w:rFonts w:hint="cs"/>
          <w:rtl/>
        </w:rPr>
        <w:t>הבדל</w:t>
      </w:r>
      <w:r w:rsidR="00AE672D">
        <w:rPr>
          <w:rFonts w:hint="cs"/>
          <w:rtl/>
        </w:rPr>
        <w:t>' הוא מונח בלוגיקה אריסטוטלית</w:t>
      </w:r>
      <w:r w:rsidR="0081109A">
        <w:rPr>
          <w:rFonts w:hint="cs"/>
          <w:rtl/>
        </w:rPr>
        <w:t xml:space="preserve"> </w:t>
      </w:r>
      <w:r w:rsidR="00AE672D">
        <w:rPr>
          <w:rFonts w:hint="cs"/>
          <w:rtl/>
        </w:rPr>
        <w:t>ו</w:t>
      </w:r>
      <w:r w:rsidR="0081109A">
        <w:rPr>
          <w:rFonts w:hint="cs"/>
          <w:rtl/>
        </w:rPr>
        <w:t xml:space="preserve">הוא מה שמבדיל את הדבר מדברים אחרים שהם מאותו סוג. גם ההגדרה מבדילה </w:t>
      </w:r>
      <w:r w:rsidR="006F5325">
        <w:rPr>
          <w:rFonts w:hint="cs"/>
          <w:rtl/>
        </w:rPr>
        <w:t xml:space="preserve">בין דברים מאותו סוג, </w:t>
      </w:r>
      <w:r w:rsidR="0081109A">
        <w:rPr>
          <w:rFonts w:hint="cs"/>
          <w:rtl/>
        </w:rPr>
        <w:t>ועיין בחילוק שבין הגדרה</w:t>
      </w:r>
      <w:r w:rsidR="00840EC2">
        <w:rPr>
          <w:rFonts w:hint="cs"/>
          <w:rtl/>
        </w:rPr>
        <w:t xml:space="preserve"> </w:t>
      </w:r>
      <w:r w:rsidR="0081109A">
        <w:rPr>
          <w:rFonts w:hint="cs"/>
          <w:rtl/>
        </w:rPr>
        <w:t xml:space="preserve">והבדל </w:t>
      </w:r>
      <w:proofErr w:type="spellStart"/>
      <w:r w:rsidR="0081109A">
        <w:rPr>
          <w:rFonts w:hint="cs"/>
          <w:rtl/>
        </w:rPr>
        <w:t>ב</w:t>
      </w:r>
      <w:r w:rsidR="00840EC2">
        <w:rPr>
          <w:rFonts w:hint="cs"/>
          <w:rtl/>
        </w:rPr>
        <w:t>איסגוגה</w:t>
      </w:r>
      <w:proofErr w:type="spellEnd"/>
      <w:r w:rsidR="00840EC2">
        <w:rPr>
          <w:rFonts w:hint="cs"/>
          <w:rtl/>
        </w:rPr>
        <w:t xml:space="preserve">, היא הקדמת </w:t>
      </w:r>
      <w:proofErr w:type="spellStart"/>
      <w:r w:rsidR="00840EC2">
        <w:rPr>
          <w:rFonts w:hint="cs"/>
          <w:rtl/>
        </w:rPr>
        <w:t>פורפיריוס</w:t>
      </w:r>
      <w:proofErr w:type="spellEnd"/>
      <w:r w:rsidR="00840EC2">
        <w:rPr>
          <w:rFonts w:hint="cs"/>
          <w:rtl/>
        </w:rPr>
        <w:t xml:space="preserve"> למלאכת </w:t>
      </w:r>
      <w:proofErr w:type="spellStart"/>
      <w:r w:rsidR="00840EC2">
        <w:rPr>
          <w:rFonts w:hint="cs"/>
          <w:rtl/>
        </w:rPr>
        <w:t>ההגיון</w:t>
      </w:r>
      <w:proofErr w:type="spellEnd"/>
      <w:r w:rsidR="00840EC2">
        <w:rPr>
          <w:rFonts w:hint="cs"/>
          <w:rtl/>
        </w:rPr>
        <w:t xml:space="preserve"> של אריסטו</w:t>
      </w:r>
      <w:r w:rsidR="0002271C">
        <w:rPr>
          <w:rFonts w:hint="cs"/>
          <w:rtl/>
        </w:rPr>
        <w:t>, ושם גם התבאר היטב העניין של 'מאפיין'</w:t>
      </w:r>
      <w:r w:rsidR="00840EC2">
        <w:rPr>
          <w:rFonts w:hint="cs"/>
          <w:rtl/>
        </w:rPr>
        <w:t xml:space="preserve">. </w:t>
      </w:r>
      <w:r w:rsidR="00D86DD9">
        <w:rPr>
          <w:rFonts w:hint="cs"/>
          <w:rtl/>
        </w:rPr>
        <w:t>עניין</w:t>
      </w:r>
      <w:r w:rsidR="00B4204B">
        <w:rPr>
          <w:rFonts w:hint="cs"/>
          <w:rtl/>
        </w:rPr>
        <w:t xml:space="preserve"> </w:t>
      </w:r>
      <w:r w:rsidR="005539C6">
        <w:rPr>
          <w:rFonts w:hint="cs"/>
          <w:rtl/>
        </w:rPr>
        <w:t>ה</w:t>
      </w:r>
      <w:r w:rsidR="006F5325">
        <w:rPr>
          <w:rFonts w:hint="cs"/>
          <w:rtl/>
        </w:rPr>
        <w:t>'</w:t>
      </w:r>
      <w:r w:rsidR="005539C6">
        <w:rPr>
          <w:rFonts w:hint="cs"/>
          <w:rtl/>
        </w:rPr>
        <w:t>הבדל</w:t>
      </w:r>
      <w:r w:rsidR="006F5325">
        <w:rPr>
          <w:rFonts w:hint="cs"/>
          <w:rtl/>
        </w:rPr>
        <w:t>'</w:t>
      </w:r>
      <w:r w:rsidR="00B4204B">
        <w:rPr>
          <w:rFonts w:hint="cs"/>
          <w:rtl/>
        </w:rPr>
        <w:t xml:space="preserve"> ה</w:t>
      </w:r>
      <w:r w:rsidR="00D86DD9">
        <w:rPr>
          <w:rFonts w:hint="cs"/>
          <w:rtl/>
        </w:rPr>
        <w:t>ת</w:t>
      </w:r>
      <w:r w:rsidR="00B4204B">
        <w:rPr>
          <w:rFonts w:hint="cs"/>
          <w:rtl/>
        </w:rPr>
        <w:t xml:space="preserve">באר </w:t>
      </w:r>
      <w:r w:rsidR="00D86DD9">
        <w:rPr>
          <w:rFonts w:hint="cs"/>
          <w:rtl/>
        </w:rPr>
        <w:t xml:space="preserve">היטב </w:t>
      </w:r>
      <w:r w:rsidR="00B4204B">
        <w:rPr>
          <w:rFonts w:hint="cs"/>
          <w:rtl/>
        </w:rPr>
        <w:t>בעיונים בפילוסופיה אריסטוטלית</w:t>
      </w:r>
      <w:r w:rsidR="00B4204B" w:rsidRPr="00941D83">
        <w:rPr>
          <w:rFonts w:hint="cs"/>
          <w:rtl/>
        </w:rPr>
        <w:t xml:space="preserve"> </w:t>
      </w:r>
      <w:hyperlink r:id="rId8" w:history="1">
        <w:r w:rsidR="00B4204B" w:rsidRPr="00941D83">
          <w:rPr>
            <w:rStyle w:val="Hyperlink"/>
            <w:rFonts w:hint="cs"/>
            <w:rtl/>
          </w:rPr>
          <w:t>רשימה 16</w:t>
        </w:r>
      </w:hyperlink>
      <w:r w:rsidR="006F5325">
        <w:rPr>
          <w:rFonts w:hint="cs"/>
          <w:rtl/>
        </w:rPr>
        <w:t xml:space="preserve"> על </w:t>
      </w:r>
      <w:proofErr w:type="spellStart"/>
      <w:r w:rsidR="006F5325">
        <w:rPr>
          <w:rFonts w:hint="cs"/>
          <w:rtl/>
        </w:rPr>
        <w:t>האיסגוגה</w:t>
      </w:r>
      <w:proofErr w:type="spellEnd"/>
      <w:r w:rsidR="005539C6">
        <w:rPr>
          <w:rFonts w:hint="cs"/>
          <w:rtl/>
        </w:rPr>
        <w:t>, ו</w:t>
      </w:r>
      <w:r w:rsidR="006F5325">
        <w:rPr>
          <w:rFonts w:hint="cs"/>
          <w:rtl/>
        </w:rPr>
        <w:t xml:space="preserve">עיין </w:t>
      </w:r>
      <w:r w:rsidR="005539C6">
        <w:rPr>
          <w:rFonts w:hint="cs"/>
          <w:rtl/>
        </w:rPr>
        <w:t xml:space="preserve">שם וברשימה 15 </w:t>
      </w:r>
      <w:r w:rsidR="006F5325">
        <w:rPr>
          <w:rFonts w:hint="cs"/>
          <w:rtl/>
        </w:rPr>
        <w:t xml:space="preserve">שם </w:t>
      </w:r>
      <w:proofErr w:type="spellStart"/>
      <w:r w:rsidR="006F5325">
        <w:rPr>
          <w:rFonts w:hint="cs"/>
          <w:rtl/>
        </w:rPr>
        <w:t>ש</w:t>
      </w:r>
      <w:r w:rsidR="005539C6">
        <w:rPr>
          <w:rFonts w:hint="cs"/>
          <w:rtl/>
        </w:rPr>
        <w:t>ההתבאר</w:t>
      </w:r>
      <w:proofErr w:type="spellEnd"/>
      <w:r w:rsidR="005539C6">
        <w:rPr>
          <w:rFonts w:hint="cs"/>
          <w:rtl/>
        </w:rPr>
        <w:t xml:space="preserve"> גם העניין של</w:t>
      </w:r>
      <w:r w:rsidR="006F5325">
        <w:rPr>
          <w:rFonts w:hint="cs"/>
          <w:rtl/>
        </w:rPr>
        <w:t xml:space="preserve"> המונח</w:t>
      </w:r>
      <w:r w:rsidR="005539C6">
        <w:rPr>
          <w:rFonts w:hint="cs"/>
          <w:rtl/>
        </w:rPr>
        <w:t xml:space="preserve"> </w:t>
      </w:r>
      <w:r w:rsidR="006F5325">
        <w:rPr>
          <w:rFonts w:hint="cs"/>
          <w:rtl/>
        </w:rPr>
        <w:t>'</w:t>
      </w:r>
      <w:r w:rsidR="005539C6">
        <w:rPr>
          <w:rFonts w:hint="cs"/>
          <w:rtl/>
        </w:rPr>
        <w:t>מאפיין</w:t>
      </w:r>
      <w:r w:rsidR="006F5325">
        <w:rPr>
          <w:rFonts w:hint="cs"/>
          <w:rtl/>
        </w:rPr>
        <w:t>'</w:t>
      </w:r>
      <w:r w:rsidR="00AE672D">
        <w:rPr>
          <w:rFonts w:hint="cs"/>
          <w:rtl/>
        </w:rPr>
        <w:t xml:space="preserve">. </w:t>
      </w:r>
      <w:r w:rsidR="00B4204B">
        <w:rPr>
          <w:rFonts w:hint="cs"/>
          <w:rtl/>
        </w:rPr>
        <w:t xml:space="preserve"> </w:t>
      </w:r>
    </w:p>
  </w:footnote>
  <w:footnote w:id="54">
    <w:p w14:paraId="3D603EF7" w14:textId="35CD19E6" w:rsidR="004E6D60" w:rsidRDefault="004F6FCF" w:rsidP="004E6D60">
      <w:pPr>
        <w:pStyle w:val="FootnoteText"/>
        <w:rPr>
          <w:rtl/>
        </w:rPr>
      </w:pPr>
      <w:r>
        <w:rPr>
          <w:rStyle w:val="FootnoteReference"/>
        </w:rPr>
        <w:footnoteRef/>
      </w:r>
      <w:r>
        <w:rPr>
          <w:rtl/>
        </w:rPr>
        <w:t xml:space="preserve"> </w:t>
      </w:r>
      <w:r>
        <w:rPr>
          <w:rFonts w:hint="cs"/>
          <w:rtl/>
        </w:rPr>
        <w:t>אם יש גוש שיש שהאומן מגלף בו פסל, הרי האומן רק מסיר את השיש המיותר ולא נוגע כלל בשיש שהוא גוף הפסל עצמו. זה או</w:t>
      </w:r>
      <w:r w:rsidR="004E6D60">
        <w:rPr>
          <w:rFonts w:hint="cs"/>
          <w:rtl/>
        </w:rPr>
        <w:t>מ</w:t>
      </w:r>
      <w:r>
        <w:rPr>
          <w:rFonts w:hint="cs"/>
          <w:rtl/>
        </w:rPr>
        <w:t xml:space="preserve">ר שהפסל ששוכב בתוך גוש השיש הוא זהה לגמרי לפסל שאחרי הגילוף ואם כן </w:t>
      </w:r>
      <w:r w:rsidR="00A257EA">
        <w:rPr>
          <w:rFonts w:hint="cs"/>
          <w:rtl/>
        </w:rPr>
        <w:t xml:space="preserve">לכאורה </w:t>
      </w:r>
      <w:r>
        <w:rPr>
          <w:rFonts w:hint="cs"/>
          <w:rtl/>
        </w:rPr>
        <w:t xml:space="preserve">יש לו את צורת הפסל בפועל כמו שיש לפסל </w:t>
      </w:r>
      <w:r w:rsidR="004E6D60">
        <w:rPr>
          <w:rFonts w:hint="cs"/>
          <w:rtl/>
        </w:rPr>
        <w:t>ש</w:t>
      </w:r>
      <w:r>
        <w:rPr>
          <w:rFonts w:hint="cs"/>
          <w:rtl/>
        </w:rPr>
        <w:t xml:space="preserve">אחרי הגילוף. </w:t>
      </w:r>
      <w:r w:rsidR="004E6D60">
        <w:rPr>
          <w:rFonts w:hint="cs"/>
          <w:rtl/>
        </w:rPr>
        <w:t xml:space="preserve">זה כמו שניקח את הפסל שאחרי הגילוף ונכסה אותו בשכבת עפר </w:t>
      </w:r>
      <w:r w:rsidR="00A257EA">
        <w:rPr>
          <w:rFonts w:hint="cs"/>
          <w:rtl/>
        </w:rPr>
        <w:t>וה</w:t>
      </w:r>
      <w:r w:rsidR="004E6D60">
        <w:rPr>
          <w:rFonts w:hint="cs"/>
          <w:rtl/>
        </w:rPr>
        <w:t>פסל המכוסה יש</w:t>
      </w:r>
      <w:r w:rsidR="00A13504">
        <w:rPr>
          <w:rFonts w:hint="cs"/>
          <w:rtl/>
        </w:rPr>
        <w:t xml:space="preserve"> לו</w:t>
      </w:r>
      <w:r w:rsidR="004E6D60">
        <w:rPr>
          <w:rFonts w:hint="cs"/>
          <w:rtl/>
        </w:rPr>
        <w:t xml:space="preserve"> צורת פסל בפועל</w:t>
      </w:r>
      <w:r w:rsidR="00A13504">
        <w:rPr>
          <w:rFonts w:hint="cs"/>
          <w:rtl/>
        </w:rPr>
        <w:t xml:space="preserve"> כמו לפני הכיסוי,</w:t>
      </w:r>
      <w:r w:rsidR="004E6D60">
        <w:rPr>
          <w:rFonts w:hint="cs"/>
          <w:rtl/>
        </w:rPr>
        <w:t xml:space="preserve"> והפסל שבתוך גוש השיש לכאורה הוא </w:t>
      </w:r>
      <w:r w:rsidR="00A13504">
        <w:rPr>
          <w:rFonts w:hint="cs"/>
          <w:rtl/>
        </w:rPr>
        <w:t xml:space="preserve">אותו </w:t>
      </w:r>
      <w:r w:rsidR="00A257EA">
        <w:rPr>
          <w:rFonts w:hint="cs"/>
          <w:rtl/>
        </w:rPr>
        <w:t xml:space="preserve">פסל </w:t>
      </w:r>
      <w:r w:rsidR="00A13504">
        <w:rPr>
          <w:rFonts w:hint="cs"/>
          <w:rtl/>
        </w:rPr>
        <w:t>שאחרי הגילוף רק שכעת הוא מכוסה</w:t>
      </w:r>
      <w:r w:rsidR="00A257EA">
        <w:rPr>
          <w:rFonts w:hint="cs"/>
          <w:rtl/>
        </w:rPr>
        <w:t xml:space="preserve"> בשיש. </w:t>
      </w:r>
    </w:p>
    <w:p w14:paraId="18676DD0" w14:textId="74D81FC2" w:rsidR="00A13504" w:rsidRDefault="00A13504" w:rsidP="004E6D60">
      <w:pPr>
        <w:pStyle w:val="FootnoteText"/>
        <w:rPr>
          <w:rtl/>
        </w:rPr>
      </w:pPr>
      <w:r>
        <w:rPr>
          <w:rFonts w:hint="cs"/>
          <w:rtl/>
        </w:rPr>
        <w:t xml:space="preserve">כל זה אמת, וזה הפירוש של להיות </w:t>
      </w:r>
      <w:r w:rsidR="00F11509">
        <w:rPr>
          <w:rFonts w:hint="cs"/>
          <w:rtl/>
        </w:rPr>
        <w:t>'</w:t>
      </w:r>
      <w:r>
        <w:rPr>
          <w:rFonts w:hint="cs"/>
          <w:rtl/>
        </w:rPr>
        <w:t>קיים</w:t>
      </w:r>
      <w:r w:rsidR="00F11509">
        <w:rPr>
          <w:rFonts w:hint="cs"/>
          <w:rtl/>
        </w:rPr>
        <w:t>'</w:t>
      </w:r>
      <w:r>
        <w:rPr>
          <w:rFonts w:hint="cs"/>
          <w:rtl/>
        </w:rPr>
        <w:t xml:space="preserve"> בכח </w:t>
      </w:r>
      <w:r w:rsidR="00F11509">
        <w:rPr>
          <w:rFonts w:hint="cs"/>
          <w:rtl/>
        </w:rPr>
        <w:t>(</w:t>
      </w:r>
      <w:r w:rsidR="003F5E93">
        <w:rPr>
          <w:rFonts w:hint="cs"/>
          <w:rtl/>
        </w:rPr>
        <w:t xml:space="preserve">אע"פ </w:t>
      </w:r>
      <w:proofErr w:type="spellStart"/>
      <w:r w:rsidR="003F5E93">
        <w:rPr>
          <w:rFonts w:hint="cs"/>
          <w:rtl/>
        </w:rPr>
        <w:t>שבכח</w:t>
      </w:r>
      <w:proofErr w:type="spellEnd"/>
      <w:r w:rsidR="003F5E93">
        <w:rPr>
          <w:rFonts w:hint="cs"/>
          <w:rtl/>
        </w:rPr>
        <w:t xml:space="preserve"> הוא רק אפשרות וכל זמן שהאפשרות לא התממשה לא קיים שום דבר. כמו שאם בחדר חשוך יש נר וגפרורים יש שם אור בכח, ועדיין הכל חשוך לגמרי</w:t>
      </w:r>
      <w:r w:rsidR="00F11509">
        <w:rPr>
          <w:rFonts w:hint="cs"/>
          <w:rtl/>
        </w:rPr>
        <w:t>)</w:t>
      </w:r>
      <w:r w:rsidR="003F5E93">
        <w:rPr>
          <w:rFonts w:hint="cs"/>
          <w:rtl/>
        </w:rPr>
        <w:t xml:space="preserve">. </w:t>
      </w:r>
      <w:r w:rsidR="00F11509">
        <w:rPr>
          <w:rFonts w:hint="cs"/>
          <w:rtl/>
        </w:rPr>
        <w:t>רק שזה ביח</w:t>
      </w:r>
      <w:r w:rsidR="003101B3">
        <w:rPr>
          <w:rFonts w:hint="cs"/>
          <w:rtl/>
        </w:rPr>
        <w:t>ד</w:t>
      </w:r>
      <w:r w:rsidR="00F11509">
        <w:rPr>
          <w:rFonts w:hint="cs"/>
          <w:rtl/>
        </w:rPr>
        <w:t xml:space="preserve"> עם העדר, ההעדר של הפסל </w:t>
      </w:r>
      <w:r w:rsidR="00D02A57">
        <w:rPr>
          <w:rFonts w:hint="cs"/>
          <w:rtl/>
        </w:rPr>
        <w:t>הוא בכך</w:t>
      </w:r>
      <w:r w:rsidR="00F11509">
        <w:rPr>
          <w:rFonts w:hint="cs"/>
          <w:rtl/>
        </w:rPr>
        <w:t xml:space="preserve"> ש</w:t>
      </w:r>
      <w:r w:rsidR="00D02A57">
        <w:rPr>
          <w:rFonts w:hint="cs"/>
          <w:rtl/>
        </w:rPr>
        <w:t>אין גבולות שמבחינים בין מה שבתוך הפסל למה שמחוץ לו. הצורה היא בגבולות, הם אלה שמציירים את הצורה, ובלי גבולות אין צורה ובלי צורה אין כאן פסל.</w:t>
      </w:r>
      <w:r w:rsidR="007C445C">
        <w:rPr>
          <w:rFonts w:hint="cs"/>
          <w:rtl/>
        </w:rPr>
        <w:t xml:space="preserve"> הקיום בכח הוא עניין דק מאוד וקשה לתפוש אותו היטב. </w:t>
      </w:r>
    </w:p>
    <w:p w14:paraId="224742E0" w14:textId="77777777" w:rsidR="00486C6E" w:rsidRDefault="00486C6E" w:rsidP="004E6D60">
      <w:pPr>
        <w:pStyle w:val="FootnoteText"/>
        <w:rPr>
          <w:rtl/>
        </w:rPr>
      </w:pPr>
    </w:p>
    <w:p w14:paraId="6699549A" w14:textId="1BCAABF1" w:rsidR="00036012" w:rsidRDefault="0004288B" w:rsidP="004E6D60">
      <w:pPr>
        <w:pStyle w:val="FootnoteText"/>
        <w:rPr>
          <w:rtl/>
        </w:rPr>
      </w:pPr>
      <w:r>
        <w:rPr>
          <w:rFonts w:hint="cs"/>
          <w:rtl/>
        </w:rPr>
        <w:t>בתשובת</w:t>
      </w:r>
      <w:r w:rsidR="00874D8E">
        <w:rPr>
          <w:rtl/>
        </w:rPr>
        <w:fldChar w:fldCharType="begin"/>
      </w:r>
      <w:r w:rsidR="00874D8E">
        <w:instrText xml:space="preserve"> XE "</w:instrText>
      </w:r>
      <w:r w:rsidR="00874D8E" w:rsidRPr="00A64996">
        <w:rPr>
          <w:rFonts w:hint="cs"/>
          <w:rtl/>
        </w:rPr>
        <w:instrText>בכח - ההבדל בין בכח ואפשרות</w:instrText>
      </w:r>
      <w:r w:rsidR="00874D8E">
        <w:instrText xml:space="preserve">" </w:instrText>
      </w:r>
      <w:r w:rsidR="00874D8E">
        <w:rPr>
          <w:rtl/>
        </w:rPr>
        <w:fldChar w:fldCharType="end"/>
      </w:r>
      <w:r>
        <w:rPr>
          <w:rFonts w:hint="cs"/>
          <w:rtl/>
        </w:rPr>
        <w:t xml:space="preserve"> הרמב"ם </w:t>
      </w:r>
      <w:r w:rsidR="007117C2">
        <w:rPr>
          <w:rFonts w:hint="cs"/>
          <w:rtl/>
        </w:rPr>
        <w:t>ל</w:t>
      </w:r>
      <w:r>
        <w:rPr>
          <w:rFonts w:hint="cs"/>
          <w:rtl/>
        </w:rPr>
        <w:t>רבי שמואל אבן תיבון</w:t>
      </w:r>
      <w:r w:rsidR="007117C2">
        <w:rPr>
          <w:rFonts w:hint="cs"/>
          <w:rtl/>
        </w:rPr>
        <w:t xml:space="preserve"> (עמ' 27 </w:t>
      </w:r>
      <w:hyperlink r:id="rId9" w:history="1">
        <w:r w:rsidR="007117C2" w:rsidRPr="00304D0C">
          <w:rPr>
            <w:rStyle w:val="Hyperlink"/>
            <w:rFonts w:hint="cs"/>
            <w:rtl/>
          </w:rPr>
          <w:t>כאן</w:t>
        </w:r>
      </w:hyperlink>
      <w:r w:rsidR="00E4245D">
        <w:rPr>
          <w:rFonts w:hint="cs"/>
          <w:rtl/>
        </w:rPr>
        <w:t xml:space="preserve"> או </w:t>
      </w:r>
      <w:hyperlink r:id="rId10" w:history="1">
        <w:r w:rsidR="00E4245D" w:rsidRPr="00E4245D">
          <w:rPr>
            <w:rStyle w:val="Hyperlink"/>
            <w:rFonts w:hint="cs"/>
            <w:rtl/>
          </w:rPr>
          <w:t>כאן</w:t>
        </w:r>
      </w:hyperlink>
      <w:r w:rsidR="007117C2">
        <w:rPr>
          <w:rFonts w:hint="cs"/>
          <w:rtl/>
        </w:rPr>
        <w:t>)</w:t>
      </w:r>
      <w:r>
        <w:rPr>
          <w:rFonts w:hint="cs"/>
          <w:rtl/>
        </w:rPr>
        <w:t xml:space="preserve"> כתב:</w:t>
      </w:r>
    </w:p>
    <w:p w14:paraId="5C25CAC3" w14:textId="14447756" w:rsidR="00622963" w:rsidRDefault="000B1DC6" w:rsidP="00F073C4">
      <w:pPr>
        <w:pStyle w:val="FootnoteText"/>
        <w:rPr>
          <w:rtl/>
        </w:rPr>
      </w:pPr>
      <w:r>
        <w:rPr>
          <w:rFonts w:hint="cs"/>
          <w:rtl/>
        </w:rPr>
        <w:t>"</w:t>
      </w:r>
      <w:r w:rsidR="00036012" w:rsidRPr="00036012">
        <w:rPr>
          <w:rtl/>
        </w:rPr>
        <w:t xml:space="preserve">ההקדמה </w:t>
      </w:r>
      <w:proofErr w:type="spellStart"/>
      <w:r w:rsidR="00036012" w:rsidRPr="00036012">
        <w:rPr>
          <w:rtl/>
        </w:rPr>
        <w:t>הכ״ג</w:t>
      </w:r>
      <w:proofErr w:type="spellEnd"/>
      <w:r>
        <w:rPr>
          <w:rFonts w:hint="cs"/>
          <w:rtl/>
        </w:rPr>
        <w:t xml:space="preserve"> [מההקדמות שבתחילת חלק ב' של המורה נבוכים]:</w:t>
      </w:r>
      <w:r w:rsidR="00036012" w:rsidRPr="00036012">
        <w:rPr>
          <w:rtl/>
        </w:rPr>
        <w:t xml:space="preserve"> </w:t>
      </w:r>
      <w:r>
        <w:rPr>
          <w:rFonts w:hint="cs"/>
          <w:rtl/>
        </w:rPr>
        <w:t>"</w:t>
      </w:r>
      <w:r w:rsidR="00036012" w:rsidRPr="00036012">
        <w:rPr>
          <w:rtl/>
        </w:rPr>
        <w:t>כי כל מה שהוא בכח ויש בו שו</w:t>
      </w:r>
      <w:r>
        <w:rPr>
          <w:rFonts w:hint="cs"/>
          <w:rtl/>
        </w:rPr>
        <w:t>ם</w:t>
      </w:r>
      <w:r w:rsidR="00036012" w:rsidRPr="00036012">
        <w:rPr>
          <w:rtl/>
        </w:rPr>
        <w:t xml:space="preserve"> אפשרות</w:t>
      </w:r>
      <w:r>
        <w:rPr>
          <w:rFonts w:hint="cs"/>
          <w:rtl/>
        </w:rPr>
        <w:t>,</w:t>
      </w:r>
      <w:r w:rsidR="00036012" w:rsidRPr="00036012">
        <w:rPr>
          <w:rtl/>
        </w:rPr>
        <w:t xml:space="preserve"> יהיה אפשר בשום עת שלא י</w:t>
      </w:r>
      <w:r>
        <w:rPr>
          <w:rFonts w:hint="cs"/>
          <w:rtl/>
        </w:rPr>
        <w:t>י</w:t>
      </w:r>
      <w:r w:rsidR="00036012" w:rsidRPr="00036012">
        <w:rPr>
          <w:rtl/>
        </w:rPr>
        <w:t>מצא בפועל</w:t>
      </w:r>
      <w:r>
        <w:rPr>
          <w:rFonts w:hint="cs"/>
          <w:rtl/>
        </w:rPr>
        <w:t>"</w:t>
      </w:r>
      <w:r w:rsidR="00036012" w:rsidRPr="00036012">
        <w:rPr>
          <w:rtl/>
        </w:rPr>
        <w:t xml:space="preserve"> פירושה </w:t>
      </w:r>
      <w:r>
        <w:rPr>
          <w:rFonts w:hint="cs"/>
          <w:rtl/>
        </w:rPr>
        <w:t>י</w:t>
      </w:r>
      <w:r w:rsidR="00036012" w:rsidRPr="00036012">
        <w:rPr>
          <w:rtl/>
        </w:rPr>
        <w:t>יאמר כי הדבר הוא בכ</w:t>
      </w:r>
      <w:r>
        <w:rPr>
          <w:rFonts w:hint="cs"/>
          <w:rtl/>
        </w:rPr>
        <w:t>ח</w:t>
      </w:r>
      <w:r w:rsidR="00036012" w:rsidRPr="00036012">
        <w:rPr>
          <w:rtl/>
        </w:rPr>
        <w:t xml:space="preserve"> בהיות שום תואר מן התארים נעדר עתה מן הדבר ההו</w:t>
      </w:r>
      <w:r>
        <w:rPr>
          <w:rFonts w:hint="cs"/>
          <w:rtl/>
        </w:rPr>
        <w:t>א</w:t>
      </w:r>
      <w:r w:rsidR="00C90A8C">
        <w:rPr>
          <w:rFonts w:cs="Times New Roman" w:hint="cs"/>
          <w:rtl/>
        </w:rPr>
        <w:t>.</w:t>
      </w:r>
      <w:r w:rsidR="00036012" w:rsidRPr="00036012">
        <w:rPr>
          <w:rtl/>
        </w:rPr>
        <w:t xml:space="preserve"> אך הוא מוכן ומ</w:t>
      </w:r>
      <w:r w:rsidR="000375E2">
        <w:rPr>
          <w:rFonts w:cs="Times New Roman" w:hint="cs"/>
          <w:rtl/>
        </w:rPr>
        <w:t>ו</w:t>
      </w:r>
      <w:r w:rsidR="00036012" w:rsidRPr="00036012">
        <w:rPr>
          <w:rtl/>
        </w:rPr>
        <w:t>עד להתי</w:t>
      </w:r>
      <w:r w:rsidR="000375E2">
        <w:rPr>
          <w:rFonts w:hint="cs"/>
          <w:rtl/>
        </w:rPr>
        <w:t>י</w:t>
      </w:r>
      <w:r w:rsidR="00036012" w:rsidRPr="00036012">
        <w:rPr>
          <w:rtl/>
        </w:rPr>
        <w:t>שב בו לה</w:t>
      </w:r>
      <w:r w:rsidR="000375E2">
        <w:rPr>
          <w:rFonts w:hint="cs"/>
          <w:rtl/>
        </w:rPr>
        <w:t>י</w:t>
      </w:r>
      <w:r w:rsidR="00036012" w:rsidRPr="00036012">
        <w:rPr>
          <w:rtl/>
        </w:rPr>
        <w:t>מצא התואר ההוא</w:t>
      </w:r>
      <w:r w:rsidR="000375E2">
        <w:rPr>
          <w:rFonts w:hint="cs"/>
          <w:rtl/>
        </w:rPr>
        <w:t>,</w:t>
      </w:r>
      <w:r w:rsidR="00036012" w:rsidRPr="00036012">
        <w:rPr>
          <w:rtl/>
        </w:rPr>
        <w:t xml:space="preserve"> ו</w:t>
      </w:r>
      <w:r w:rsidR="000375E2">
        <w:rPr>
          <w:rFonts w:hint="cs"/>
          <w:rtl/>
        </w:rPr>
        <w:t>י</w:t>
      </w:r>
      <w:r w:rsidR="00036012" w:rsidRPr="00036012">
        <w:rPr>
          <w:rtl/>
        </w:rPr>
        <w:t xml:space="preserve">יאמר </w:t>
      </w:r>
      <w:r w:rsidR="006F07FC">
        <w:rPr>
          <w:rFonts w:hint="cs"/>
          <w:rtl/>
        </w:rPr>
        <w:t>ב</w:t>
      </w:r>
      <w:r w:rsidR="00036012" w:rsidRPr="00036012">
        <w:rPr>
          <w:rtl/>
        </w:rPr>
        <w:t>ת</w:t>
      </w:r>
      <w:r w:rsidR="006F07FC">
        <w:rPr>
          <w:rFonts w:hint="cs"/>
          <w:rtl/>
        </w:rPr>
        <w:t>ו</w:t>
      </w:r>
      <w:r w:rsidR="00036012" w:rsidRPr="00036012">
        <w:rPr>
          <w:rtl/>
        </w:rPr>
        <w:t xml:space="preserve">אר ההוא שהוא בדבר ההוא בכח, </w:t>
      </w:r>
      <w:proofErr w:type="spellStart"/>
      <w:r w:rsidR="00036012" w:rsidRPr="00036012">
        <w:rPr>
          <w:rtl/>
        </w:rPr>
        <w:t>כאמרנו</w:t>
      </w:r>
      <w:proofErr w:type="spellEnd"/>
      <w:r w:rsidR="00036012" w:rsidRPr="00036012">
        <w:rPr>
          <w:rtl/>
        </w:rPr>
        <w:t xml:space="preserve"> בחתיכת ב</w:t>
      </w:r>
      <w:r w:rsidR="006F07FC">
        <w:rPr>
          <w:rFonts w:hint="cs"/>
          <w:rtl/>
        </w:rPr>
        <w:t>רז</w:t>
      </w:r>
      <w:r w:rsidR="00036012" w:rsidRPr="00036012">
        <w:rPr>
          <w:rtl/>
        </w:rPr>
        <w:t>ל שהיא סייף בכ</w:t>
      </w:r>
      <w:r w:rsidR="006F07FC">
        <w:rPr>
          <w:rFonts w:hint="cs"/>
          <w:rtl/>
        </w:rPr>
        <w:t>ח</w:t>
      </w:r>
      <w:r w:rsidR="00036012" w:rsidRPr="00036012">
        <w:rPr>
          <w:rtl/>
        </w:rPr>
        <w:t xml:space="preserve">, </w:t>
      </w:r>
      <w:proofErr w:type="spellStart"/>
      <w:r w:rsidR="00036012" w:rsidRPr="00036012">
        <w:rPr>
          <w:rtl/>
        </w:rPr>
        <w:t>וכא</w:t>
      </w:r>
      <w:r w:rsidR="006F07FC">
        <w:rPr>
          <w:rFonts w:hint="cs"/>
          <w:rtl/>
        </w:rPr>
        <w:t>מ</w:t>
      </w:r>
      <w:r w:rsidR="00036012" w:rsidRPr="00036012">
        <w:rPr>
          <w:rtl/>
        </w:rPr>
        <w:t>רנו</w:t>
      </w:r>
      <w:proofErr w:type="spellEnd"/>
      <w:r w:rsidR="00036012" w:rsidRPr="00036012">
        <w:rPr>
          <w:rtl/>
        </w:rPr>
        <w:t xml:space="preserve"> בגרעינה של </w:t>
      </w:r>
      <w:r w:rsidR="005C6EEF">
        <w:rPr>
          <w:rFonts w:hint="cs"/>
          <w:rtl/>
        </w:rPr>
        <w:t>ת</w:t>
      </w:r>
      <w:r w:rsidR="00036012" w:rsidRPr="00036012">
        <w:rPr>
          <w:rtl/>
        </w:rPr>
        <w:t>מרה שהוא דקל ב</w:t>
      </w:r>
      <w:r w:rsidR="005C6EEF">
        <w:rPr>
          <w:rFonts w:hint="cs"/>
          <w:rtl/>
        </w:rPr>
        <w:t>כ</w:t>
      </w:r>
      <w:r w:rsidR="00036012" w:rsidRPr="00036012">
        <w:rPr>
          <w:rtl/>
        </w:rPr>
        <w:t>ח, והדבר אשר הוא בכח שום ענין יש בעצם הדבר ההוא אפשרות לה</w:t>
      </w:r>
      <w:r w:rsidR="00000D05">
        <w:rPr>
          <w:rFonts w:hint="cs"/>
          <w:rtl/>
        </w:rPr>
        <w:t>תי</w:t>
      </w:r>
      <w:r w:rsidR="00036012" w:rsidRPr="00036012">
        <w:rPr>
          <w:rtl/>
        </w:rPr>
        <w:t>ישב בו הענ</w:t>
      </w:r>
      <w:r w:rsidR="00000D05">
        <w:rPr>
          <w:rFonts w:hint="cs"/>
          <w:rtl/>
        </w:rPr>
        <w:t>י</w:t>
      </w:r>
      <w:r w:rsidR="00036012" w:rsidRPr="00036012">
        <w:rPr>
          <w:rtl/>
        </w:rPr>
        <w:t>ין ההוא</w:t>
      </w:r>
      <w:r w:rsidR="00F822D5">
        <w:rPr>
          <w:rFonts w:hint="cs"/>
          <w:rtl/>
        </w:rPr>
        <w:t xml:space="preserve">. </w:t>
      </w:r>
      <w:r w:rsidR="00036012" w:rsidRPr="00036012">
        <w:rPr>
          <w:rtl/>
        </w:rPr>
        <w:t>כמו שתאמר בחתיכת ב</w:t>
      </w:r>
      <w:r w:rsidR="00000D05">
        <w:rPr>
          <w:rFonts w:hint="cs"/>
          <w:rtl/>
        </w:rPr>
        <w:t>רז</w:t>
      </w:r>
      <w:r w:rsidR="00036012" w:rsidRPr="00036012">
        <w:rPr>
          <w:rtl/>
        </w:rPr>
        <w:t>ל שהוא אפשר</w:t>
      </w:r>
      <w:r w:rsidR="00C90A8C">
        <w:rPr>
          <w:rFonts w:cs="Times New Roman" w:hint="cs"/>
          <w:rtl/>
        </w:rPr>
        <w:t>י</w:t>
      </w:r>
      <w:r w:rsidR="00036012" w:rsidRPr="00036012">
        <w:rPr>
          <w:rtl/>
        </w:rPr>
        <w:t xml:space="preserve"> להיות ממנה סייף</w:t>
      </w:r>
      <w:r w:rsidR="00C90A8C">
        <w:rPr>
          <w:rFonts w:hint="cs"/>
          <w:rtl/>
        </w:rPr>
        <w:t>.</w:t>
      </w:r>
      <w:r w:rsidR="00036012" w:rsidRPr="00036012">
        <w:rPr>
          <w:rtl/>
        </w:rPr>
        <w:t xml:space="preserve"> ולדעת ההבדל אשר בין</w:t>
      </w:r>
      <w:r w:rsidR="00F822D5">
        <w:rPr>
          <w:rFonts w:hint="cs"/>
          <w:rtl/>
        </w:rPr>
        <w:t xml:space="preserve"> </w:t>
      </w:r>
      <w:r w:rsidR="00036012" w:rsidRPr="00036012">
        <w:rPr>
          <w:rtl/>
        </w:rPr>
        <w:t>הכ</w:t>
      </w:r>
      <w:r w:rsidR="00F822D5">
        <w:rPr>
          <w:rFonts w:hint="cs"/>
          <w:rtl/>
        </w:rPr>
        <w:t>ח</w:t>
      </w:r>
      <w:r w:rsidR="00036012" w:rsidRPr="00036012">
        <w:rPr>
          <w:rtl/>
        </w:rPr>
        <w:t xml:space="preserve"> והאפשרות הוא דבר דק וקשה מאוד על הפילוסופים הבקיאים וכבר ד</w:t>
      </w:r>
      <w:r w:rsidR="00F822D5">
        <w:rPr>
          <w:rFonts w:hint="cs"/>
          <w:rtl/>
        </w:rPr>
        <w:t>י</w:t>
      </w:r>
      <w:r w:rsidR="00036012" w:rsidRPr="00036012">
        <w:rPr>
          <w:rtl/>
        </w:rPr>
        <w:t xml:space="preserve">בר בזה </w:t>
      </w:r>
      <w:proofErr w:type="spellStart"/>
      <w:r w:rsidR="00036012" w:rsidRPr="00036012">
        <w:rPr>
          <w:rtl/>
        </w:rPr>
        <w:t>הענין</w:t>
      </w:r>
      <w:proofErr w:type="spellEnd"/>
      <w:r w:rsidR="00036012" w:rsidRPr="00036012">
        <w:rPr>
          <w:rtl/>
        </w:rPr>
        <w:t xml:space="preserve"> אבן </w:t>
      </w:r>
      <w:proofErr w:type="spellStart"/>
      <w:r w:rsidR="00036012" w:rsidRPr="00036012">
        <w:rPr>
          <w:rtl/>
        </w:rPr>
        <w:t>אלצאיג</w:t>
      </w:r>
      <w:proofErr w:type="spellEnd"/>
      <w:r w:rsidR="00036012" w:rsidRPr="00036012">
        <w:rPr>
          <w:rtl/>
        </w:rPr>
        <w:t xml:space="preserve"> בהחלת פירושו לשמע הטבעי דבר טוב מאוד</w:t>
      </w:r>
      <w:r w:rsidR="00F822D5">
        <w:rPr>
          <w:rFonts w:cs="Times New Roman" w:hint="cs"/>
          <w:rtl/>
        </w:rPr>
        <w:t xml:space="preserve">. </w:t>
      </w:r>
      <w:r w:rsidR="00036012" w:rsidRPr="00036012">
        <w:rPr>
          <w:rtl/>
        </w:rPr>
        <w:t xml:space="preserve">ונאמר בדבר שהוא בפועל כשנתארהו בתואר נמצא בו </w:t>
      </w:r>
      <w:proofErr w:type="spellStart"/>
      <w:r w:rsidR="00036012" w:rsidRPr="00036012">
        <w:rPr>
          <w:rtl/>
        </w:rPr>
        <w:t>כאמרנו</w:t>
      </w:r>
      <w:proofErr w:type="spellEnd"/>
      <w:r w:rsidR="00036012" w:rsidRPr="00036012">
        <w:rPr>
          <w:rtl/>
        </w:rPr>
        <w:t xml:space="preserve"> בסייף שהוא סייף בפועל</w:t>
      </w:r>
      <w:r w:rsidR="0064741A">
        <w:rPr>
          <w:rFonts w:cs="Times New Roman" w:hint="cs"/>
          <w:rtl/>
        </w:rPr>
        <w:t>.</w:t>
      </w:r>
      <w:r w:rsidR="00FE0A12">
        <w:rPr>
          <w:rFonts w:cs="Times New Roman" w:hint="cs"/>
          <w:rtl/>
        </w:rPr>
        <w:t>"</w:t>
      </w:r>
      <w:r w:rsidR="00036012" w:rsidRPr="00036012">
        <w:rPr>
          <w:rtl/>
        </w:rPr>
        <w:t xml:space="preserve"> </w:t>
      </w:r>
    </w:p>
    <w:p w14:paraId="6EEA735E" w14:textId="71E8E62F" w:rsidR="00FE0A12" w:rsidRDefault="00FE0A12" w:rsidP="00F073C4">
      <w:pPr>
        <w:pStyle w:val="FootnoteText"/>
        <w:rPr>
          <w:rtl/>
        </w:rPr>
      </w:pPr>
      <w:r>
        <w:rPr>
          <w:rFonts w:hint="cs"/>
          <w:rtl/>
        </w:rPr>
        <w:t>(</w:t>
      </w:r>
      <w:r w:rsidR="002D5E5B">
        <w:rPr>
          <w:rFonts w:hint="cs"/>
          <w:rtl/>
        </w:rPr>
        <w:t>אני מעתיק גם את המשך הקטע למרות שאינו נוגע לענייננו</w:t>
      </w:r>
      <w:r>
        <w:rPr>
          <w:rFonts w:hint="cs"/>
          <w:rtl/>
        </w:rPr>
        <w:t>:</w:t>
      </w:r>
    </w:p>
    <w:p w14:paraId="7D62A87E" w14:textId="3F72055C" w:rsidR="007C445C" w:rsidRDefault="00FE0A12" w:rsidP="00F073C4">
      <w:pPr>
        <w:pStyle w:val="FootnoteText"/>
        <w:rPr>
          <w:rtl/>
        </w:rPr>
      </w:pPr>
      <w:r>
        <w:rPr>
          <w:rFonts w:hint="cs"/>
          <w:rtl/>
        </w:rPr>
        <w:t>"</w:t>
      </w:r>
      <w:r w:rsidR="00036012" w:rsidRPr="00036012">
        <w:rPr>
          <w:rtl/>
        </w:rPr>
        <w:t>וכבר נתבאר כי כל אשר בכח דבר אח</w:t>
      </w:r>
      <w:r w:rsidR="00F624FD">
        <w:rPr>
          <w:rFonts w:hint="cs"/>
          <w:rtl/>
        </w:rPr>
        <w:t>ר</w:t>
      </w:r>
      <w:r w:rsidR="0064741A">
        <w:rPr>
          <w:rFonts w:hint="cs"/>
          <w:rtl/>
        </w:rPr>
        <w:t xml:space="preserve"> </w:t>
      </w:r>
      <w:r w:rsidR="00036012" w:rsidRPr="00036012">
        <w:rPr>
          <w:rtl/>
        </w:rPr>
        <w:t xml:space="preserve">בהכרח יהיה התואר ההוא נעדר בעת מן </w:t>
      </w:r>
      <w:proofErr w:type="spellStart"/>
      <w:r w:rsidR="00036012" w:rsidRPr="00036012">
        <w:rPr>
          <w:rtl/>
        </w:rPr>
        <w:t>העתים</w:t>
      </w:r>
      <w:proofErr w:type="spellEnd"/>
      <w:r w:rsidR="00AD1C34">
        <w:rPr>
          <w:rFonts w:cs="Times New Roman" w:hint="cs"/>
          <w:rtl/>
        </w:rPr>
        <w:t>.</w:t>
      </w:r>
      <w:r w:rsidR="00036012" w:rsidRPr="00036012">
        <w:rPr>
          <w:rtl/>
        </w:rPr>
        <w:t xml:space="preserve"> כי זאת החתיכה של ב</w:t>
      </w:r>
      <w:r w:rsidR="00AD1C34">
        <w:rPr>
          <w:rFonts w:hint="cs"/>
          <w:rtl/>
        </w:rPr>
        <w:t>רז</w:t>
      </w:r>
      <w:r w:rsidR="00036012" w:rsidRPr="00036012">
        <w:rPr>
          <w:rtl/>
        </w:rPr>
        <w:t>ל לא יאמר בה שהוא סייף בכח אלא</w:t>
      </w:r>
      <w:r w:rsidR="00F624FD">
        <w:rPr>
          <w:rFonts w:hint="cs"/>
          <w:rtl/>
        </w:rPr>
        <w:t xml:space="preserve"> </w:t>
      </w:r>
      <w:r w:rsidR="00036012" w:rsidRPr="00036012">
        <w:rPr>
          <w:rtl/>
        </w:rPr>
        <w:t xml:space="preserve">כשלא תהיה סייף עת אחת מן </w:t>
      </w:r>
      <w:proofErr w:type="spellStart"/>
      <w:r w:rsidR="00036012" w:rsidRPr="00036012">
        <w:rPr>
          <w:rtl/>
        </w:rPr>
        <w:t>העתים</w:t>
      </w:r>
      <w:proofErr w:type="spellEnd"/>
      <w:r w:rsidR="00036012" w:rsidRPr="00036012">
        <w:rPr>
          <w:rtl/>
        </w:rPr>
        <w:t>,</w:t>
      </w:r>
      <w:r w:rsidR="00A45328">
        <w:rPr>
          <w:rFonts w:hint="cs"/>
          <w:rtl/>
        </w:rPr>
        <w:t xml:space="preserve"> </w:t>
      </w:r>
      <w:r w:rsidR="00AB520E">
        <w:rPr>
          <w:rFonts w:hint="cs"/>
          <w:rtl/>
        </w:rPr>
        <w:t>אמנם אם לא תסור לעולם מלהיות סייף אינה סייף בכח אלא</w:t>
      </w:r>
      <w:r w:rsidR="00486C6E">
        <w:rPr>
          <w:rFonts w:hint="cs"/>
          <w:rtl/>
        </w:rPr>
        <w:t xml:space="preserve"> </w:t>
      </w:r>
      <w:r w:rsidR="00AB520E">
        <w:rPr>
          <w:rFonts w:hint="cs"/>
          <w:rtl/>
        </w:rPr>
        <w:t>תהיה סייף בפועל לעולם ועד.</w:t>
      </w:r>
      <w:r w:rsidR="00486C6E">
        <w:rPr>
          <w:rFonts w:hint="cs"/>
          <w:rtl/>
        </w:rPr>
        <w:t>"</w:t>
      </w:r>
      <w:r>
        <w:rPr>
          <w:rFonts w:hint="cs"/>
          <w:rtl/>
        </w:rPr>
        <w:t>)</w:t>
      </w:r>
    </w:p>
    <w:p w14:paraId="6FBD753A" w14:textId="079EECBA" w:rsidR="009E7E14" w:rsidRDefault="005B4626" w:rsidP="00F073C4">
      <w:pPr>
        <w:pStyle w:val="FootnoteText"/>
        <w:rPr>
          <w:rtl/>
        </w:rPr>
      </w:pPr>
      <w:r>
        <w:rPr>
          <w:rFonts w:hint="cs"/>
          <w:rtl/>
        </w:rPr>
        <w:t xml:space="preserve">לא מצאתי את פירוש אבן </w:t>
      </w:r>
      <w:proofErr w:type="spellStart"/>
      <w:r>
        <w:rPr>
          <w:rFonts w:hint="cs"/>
          <w:rtl/>
        </w:rPr>
        <w:t>אלצאיג</w:t>
      </w:r>
      <w:proofErr w:type="spellEnd"/>
      <w:r>
        <w:rPr>
          <w:rFonts w:hint="cs"/>
          <w:rtl/>
        </w:rPr>
        <w:t xml:space="preserve"> על השמע הטבעי (כיום מקובל לכנות את אבן </w:t>
      </w:r>
      <w:proofErr w:type="spellStart"/>
      <w:r>
        <w:rPr>
          <w:rFonts w:hint="cs"/>
          <w:rtl/>
        </w:rPr>
        <w:t>אלצאיג</w:t>
      </w:r>
      <w:proofErr w:type="spellEnd"/>
      <w:r>
        <w:rPr>
          <w:rFonts w:hint="cs"/>
          <w:rtl/>
        </w:rPr>
        <w:t xml:space="preserve"> אבן </w:t>
      </w:r>
      <w:proofErr w:type="spellStart"/>
      <w:r>
        <w:rPr>
          <w:rFonts w:hint="cs"/>
          <w:rtl/>
        </w:rPr>
        <w:t>באג'ה</w:t>
      </w:r>
      <w:proofErr w:type="spellEnd"/>
      <w:r w:rsidR="000F27A0">
        <w:rPr>
          <w:rFonts w:hint="cs"/>
          <w:rtl/>
        </w:rPr>
        <w:t xml:space="preserve">, או </w:t>
      </w:r>
      <w:proofErr w:type="spellStart"/>
      <w:r w:rsidR="000F27A0" w:rsidRPr="000F27A0">
        <w:t>Avempace</w:t>
      </w:r>
      <w:proofErr w:type="spellEnd"/>
      <w:r>
        <w:rPr>
          <w:rFonts w:hint="cs"/>
          <w:rtl/>
        </w:rPr>
        <w:t>). אבל הדבר מבואר גם בספרו חכמת הנפש, עילם אל נפס, שתורגם לאנגלית</w:t>
      </w:r>
      <w:r w:rsidR="00FF4B8E">
        <w:rPr>
          <w:rFonts w:hint="cs"/>
          <w:rtl/>
        </w:rPr>
        <w:t xml:space="preserve"> על ידי </w:t>
      </w:r>
      <w:r w:rsidR="00FF4B8E" w:rsidRPr="00FF4B8E">
        <w:t xml:space="preserve">M.H.S. </w:t>
      </w:r>
      <w:proofErr w:type="spellStart"/>
      <w:r w:rsidR="00FF4B8E" w:rsidRPr="00FF4B8E">
        <w:t>Ma'Sumi</w:t>
      </w:r>
      <w:proofErr w:type="spellEnd"/>
      <w:r w:rsidR="00FF4B8E" w:rsidRPr="00FF4B8E">
        <w:rPr>
          <w:rtl/>
        </w:rPr>
        <w:t xml:space="preserve"> </w:t>
      </w:r>
      <w:r w:rsidR="00FF4B8E">
        <w:rPr>
          <w:rFonts w:hint="cs"/>
          <w:rtl/>
        </w:rPr>
        <w:t>,</w:t>
      </w:r>
      <w:r w:rsidR="0043245F">
        <w:rPr>
          <w:rFonts w:hint="cs"/>
          <w:rtl/>
        </w:rPr>
        <w:t xml:space="preserve"> ונמצא</w:t>
      </w:r>
      <w:r w:rsidR="000574B7">
        <w:rPr>
          <w:rFonts w:hint="cs"/>
          <w:rtl/>
        </w:rPr>
        <w:t xml:space="preserve"> </w:t>
      </w:r>
      <w:hyperlink r:id="rId11" w:history="1">
        <w:r w:rsidR="000574B7" w:rsidRPr="000574B7">
          <w:rPr>
            <w:rStyle w:val="Hyperlink"/>
            <w:rFonts w:hint="cs"/>
            <w:rtl/>
          </w:rPr>
          <w:t>כאן</w:t>
        </w:r>
      </w:hyperlink>
      <w:r w:rsidR="0043245F">
        <w:rPr>
          <w:rFonts w:hint="cs"/>
          <w:rtl/>
        </w:rPr>
        <w:t xml:space="preserve"> </w:t>
      </w:r>
      <w:r w:rsidR="000574B7">
        <w:rPr>
          <w:rFonts w:hint="cs"/>
          <w:rtl/>
        </w:rPr>
        <w:t>ו</w:t>
      </w:r>
      <w:hyperlink r:id="rId12" w:history="1">
        <w:r w:rsidR="0043245F" w:rsidRPr="009E7E14">
          <w:rPr>
            <w:rStyle w:val="Hyperlink"/>
            <w:rFonts w:hint="cs"/>
            <w:rtl/>
          </w:rPr>
          <w:t>כאן</w:t>
        </w:r>
      </w:hyperlink>
      <w:r>
        <w:rPr>
          <w:rFonts w:hint="cs"/>
          <w:rtl/>
        </w:rPr>
        <w:t>.</w:t>
      </w:r>
    </w:p>
    <w:p w14:paraId="76EC459A" w14:textId="71363752" w:rsidR="00530AF2" w:rsidRDefault="00530AF2" w:rsidP="00F073C4">
      <w:pPr>
        <w:pStyle w:val="FootnoteText"/>
        <w:rPr>
          <w:rtl/>
        </w:rPr>
      </w:pPr>
      <w:r>
        <w:rPr>
          <w:rFonts w:hint="cs"/>
          <w:rtl/>
        </w:rPr>
        <w:t xml:space="preserve">הביאור הוא שכשאנו מדברים על </w:t>
      </w:r>
      <w:r w:rsidR="00741743">
        <w:rPr>
          <w:rFonts w:hint="cs"/>
          <w:rtl/>
        </w:rPr>
        <w:t>'</w:t>
      </w:r>
      <w:r>
        <w:rPr>
          <w:rFonts w:hint="cs"/>
          <w:rtl/>
        </w:rPr>
        <w:t>אפשרות</w:t>
      </w:r>
      <w:r w:rsidR="00741743">
        <w:rPr>
          <w:rFonts w:hint="cs"/>
          <w:rtl/>
        </w:rPr>
        <w:t>'</w:t>
      </w:r>
      <w:r>
        <w:rPr>
          <w:rFonts w:hint="cs"/>
          <w:rtl/>
        </w:rPr>
        <w:t xml:space="preserve"> אנו מדברים על העתיד. </w:t>
      </w:r>
      <w:r w:rsidR="00741743">
        <w:rPr>
          <w:rFonts w:hint="cs"/>
          <w:rtl/>
        </w:rPr>
        <w:t>כשזרענו זרע של עץ באדמה שינינו את העתיד, יצרנו בעתיד אפשרות שיהיה כאן עץ. אבל כשאנ</w:t>
      </w:r>
      <w:r w:rsidR="007909AD">
        <w:rPr>
          <w:rFonts w:hint="cs"/>
          <w:rtl/>
        </w:rPr>
        <w:t xml:space="preserve">ו מדברים על קיום 'בכח' אנו מדברים על ההווה, כשזרענו זרע של עץ יצרנו בהווה עץ שקיים בכח. הפסל קיים </w:t>
      </w:r>
      <w:r w:rsidR="00282598">
        <w:rPr>
          <w:rFonts w:hint="cs"/>
          <w:rtl/>
        </w:rPr>
        <w:t>'</w:t>
      </w:r>
      <w:r w:rsidR="007909AD">
        <w:rPr>
          <w:rFonts w:hint="cs"/>
          <w:rtl/>
        </w:rPr>
        <w:t>בכח</w:t>
      </w:r>
      <w:r w:rsidR="00282598">
        <w:rPr>
          <w:rFonts w:hint="cs"/>
          <w:rtl/>
        </w:rPr>
        <w:t>'</w:t>
      </w:r>
      <w:r w:rsidR="007909AD">
        <w:rPr>
          <w:rFonts w:hint="cs"/>
          <w:rtl/>
        </w:rPr>
        <w:t xml:space="preserve"> בתוך גוש השיש בהווה. </w:t>
      </w:r>
      <w:r w:rsidR="00282598">
        <w:rPr>
          <w:rFonts w:hint="cs"/>
          <w:rtl/>
        </w:rPr>
        <w:t xml:space="preserve">פסל בפועל קיים בעתיד כאפשרות. </w:t>
      </w:r>
      <w:r w:rsidR="00D15375">
        <w:rPr>
          <w:rFonts w:hint="cs"/>
          <w:rtl/>
        </w:rPr>
        <w:t>התפישה הפשוטה היא שכל 'בכח' מתייחס רק לעתיד</w:t>
      </w:r>
      <w:r w:rsidR="00855D43">
        <w:rPr>
          <w:rFonts w:hint="cs"/>
          <w:rtl/>
        </w:rPr>
        <w:t>;</w:t>
      </w:r>
      <w:r w:rsidR="00D15375">
        <w:rPr>
          <w:rFonts w:hint="cs"/>
          <w:rtl/>
        </w:rPr>
        <w:t xml:space="preserve"> לתפוש ש'בכח' הוא עניין שקיים בהווה זה עניין דק וקשה. זה עניין יסודי </w:t>
      </w:r>
      <w:r w:rsidR="00855D43">
        <w:rPr>
          <w:rFonts w:hint="cs"/>
          <w:rtl/>
        </w:rPr>
        <w:t xml:space="preserve">מאוד </w:t>
      </w:r>
      <w:r w:rsidR="00D15375">
        <w:rPr>
          <w:rFonts w:hint="cs"/>
          <w:rtl/>
        </w:rPr>
        <w:t xml:space="preserve">כי </w:t>
      </w:r>
      <w:r w:rsidR="00354299">
        <w:rPr>
          <w:rFonts w:hint="cs"/>
          <w:rtl/>
        </w:rPr>
        <w:t xml:space="preserve">הבריאה כולה היא נקודת ההיולי שהיא מציאות העולם כולו בכח, וזה החומר הראשון, כמו שביאר ברמב"ן על בראשית א' א' (וזה ספירת חכמה כמו שהביא שם הרמב"ן בסוף דבריו מהתרגום ירושלמי). </w:t>
      </w:r>
      <w:r w:rsidR="00300040">
        <w:rPr>
          <w:rFonts w:hint="cs"/>
          <w:rtl/>
        </w:rPr>
        <w:t xml:space="preserve">קיום בכח של העולם הוא קיום בהווה מתמיד, כלומר בנצח, ולשם כך צריך להבין ש'בכח' אינו הסתכלות על העתיד. </w:t>
      </w:r>
      <w:r w:rsidR="00C73453">
        <w:rPr>
          <w:rFonts w:hint="cs"/>
          <w:rtl/>
        </w:rPr>
        <w:t>ויש עוד הרבה עניינים יסודיים מאוד שתלויים בהבחנה הזו.</w:t>
      </w:r>
    </w:p>
    <w:p w14:paraId="47F52705" w14:textId="70DFAFB3" w:rsidR="00CA23B0" w:rsidRDefault="00CA23B0" w:rsidP="00F073C4">
      <w:pPr>
        <w:pStyle w:val="FootnoteText"/>
        <w:rPr>
          <w:rtl/>
        </w:rPr>
      </w:pPr>
      <w:r>
        <w:rPr>
          <w:rFonts w:hint="cs"/>
          <w:rtl/>
        </w:rPr>
        <w:t>לשון הרמב"ם:</w:t>
      </w:r>
    </w:p>
    <w:p w14:paraId="3436EC8E" w14:textId="77777777" w:rsidR="008202DA" w:rsidRDefault="00CA23B0" w:rsidP="00F073C4">
      <w:pPr>
        <w:pStyle w:val="FootnoteText"/>
        <w:rPr>
          <w:rtl/>
        </w:rPr>
      </w:pPr>
      <w:r>
        <w:rPr>
          <w:rFonts w:hint="cs"/>
          <w:rtl/>
        </w:rPr>
        <w:t>"</w:t>
      </w:r>
      <w:r w:rsidRPr="00CA23B0">
        <w:rPr>
          <w:rtl/>
        </w:rPr>
        <w:t>אך הוא מוכן ומועד להתיישב בו להימצא התואר ההוא, וייאמר בתואר ההוא שהוא בדבר ההוא בכח</w:t>
      </w:r>
      <w:r>
        <w:rPr>
          <w:rFonts w:hint="cs"/>
          <w:rtl/>
        </w:rPr>
        <w:t>"</w:t>
      </w:r>
      <w:r w:rsidR="00325B30">
        <w:rPr>
          <w:rFonts w:hint="cs"/>
          <w:rtl/>
        </w:rPr>
        <w:t>, הכוונה באריכות הלשון היא שמה שהוא 'אפשרות' ("מוכן ומועד") בעתיד, הוא כבר בהווה קיים בכח.</w:t>
      </w:r>
      <w:r w:rsidR="00AC68D7">
        <w:rPr>
          <w:rFonts w:hint="cs"/>
          <w:rtl/>
        </w:rPr>
        <w:t xml:space="preserve"> </w:t>
      </w:r>
    </w:p>
    <w:p w14:paraId="0358AC1E" w14:textId="7E4ED3A1" w:rsidR="00325B30" w:rsidRDefault="00AC68D7" w:rsidP="00F073C4">
      <w:pPr>
        <w:pStyle w:val="FootnoteText"/>
        <w:rPr>
          <w:rtl/>
        </w:rPr>
      </w:pPr>
      <w:r>
        <w:rPr>
          <w:rFonts w:hint="cs"/>
          <w:rtl/>
        </w:rPr>
        <w:t xml:space="preserve">ואחר כך כותב את הצד השני, </w:t>
      </w:r>
      <w:r w:rsidR="008202DA">
        <w:rPr>
          <w:rFonts w:hint="cs"/>
          <w:rtl/>
        </w:rPr>
        <w:t>שמה שהוא בהווה בכח, אז בעתיד הוא אפשרות:</w:t>
      </w:r>
    </w:p>
    <w:p w14:paraId="007667D3" w14:textId="58C7CCFE" w:rsidR="005B4626" w:rsidRDefault="008202DA" w:rsidP="004753B7">
      <w:pPr>
        <w:pStyle w:val="FootnoteText"/>
      </w:pPr>
      <w:r>
        <w:rPr>
          <w:rFonts w:hint="cs"/>
          <w:rtl/>
        </w:rPr>
        <w:t>"</w:t>
      </w:r>
      <w:r w:rsidRPr="008202DA">
        <w:rPr>
          <w:rtl/>
        </w:rPr>
        <w:t>והדבר אשר הוא בכח שום ענין</w:t>
      </w:r>
      <w:r w:rsidR="00874D8E">
        <w:rPr>
          <w:rFonts w:hint="cs"/>
          <w:rtl/>
        </w:rPr>
        <w:t>,</w:t>
      </w:r>
      <w:r w:rsidRPr="008202DA">
        <w:rPr>
          <w:rtl/>
        </w:rPr>
        <w:t xml:space="preserve"> יש בעצם הדבר ההוא אפשרות להתיישב בו העניין ההוא</w:t>
      </w:r>
      <w:r>
        <w:rPr>
          <w:rFonts w:hint="cs"/>
          <w:rtl/>
        </w:rPr>
        <w:t>"</w:t>
      </w:r>
    </w:p>
  </w:footnote>
  <w:footnote w:id="55">
    <w:p w14:paraId="764180DF" w14:textId="7B247CC1" w:rsidR="00A6439E" w:rsidRDefault="00A6439E">
      <w:pPr>
        <w:pStyle w:val="FootnoteText"/>
        <w:rPr>
          <w:rtl/>
        </w:rPr>
      </w:pPr>
      <w:r>
        <w:rPr>
          <w:rStyle w:val="FootnoteReference"/>
        </w:rPr>
        <w:footnoteRef/>
      </w:r>
      <w:r>
        <w:rPr>
          <w:rtl/>
        </w:rPr>
        <w:t xml:space="preserve"> </w:t>
      </w:r>
      <w:r w:rsidR="00A8072D">
        <w:rPr>
          <w:rFonts w:hint="cs"/>
          <w:rtl/>
        </w:rPr>
        <w:t xml:space="preserve">לשם הנוחות </w:t>
      </w:r>
      <w:r w:rsidR="004753B7">
        <w:rPr>
          <w:rFonts w:hint="cs"/>
          <w:rtl/>
        </w:rPr>
        <w:t xml:space="preserve">אני חוזר כאן על המובנים </w:t>
      </w:r>
      <w:r w:rsidR="00A8072D">
        <w:rPr>
          <w:rFonts w:hint="cs"/>
          <w:rtl/>
        </w:rPr>
        <w:t>השונים שנבחנו בכל אחת מארבעת הסיבות</w:t>
      </w:r>
      <w:r w:rsidR="004753B7">
        <w:rPr>
          <w:rFonts w:hint="cs"/>
          <w:rtl/>
        </w:rPr>
        <w:t>:</w:t>
      </w:r>
    </w:p>
    <w:p w14:paraId="192A264E" w14:textId="1A13349C" w:rsidR="004753B7" w:rsidRDefault="004753B7">
      <w:pPr>
        <w:pStyle w:val="FootnoteText"/>
      </w:pPr>
      <w:r w:rsidRPr="004753B7">
        <w:rPr>
          <w:rtl/>
        </w:rPr>
        <w:t>בעצם ובמקרה, קרוב ורחוק, פרטי</w:t>
      </w:r>
      <w:r>
        <w:rPr>
          <w:rFonts w:hint="cs"/>
          <w:rtl/>
        </w:rPr>
        <w:t xml:space="preserve"> ו</w:t>
      </w:r>
      <w:r w:rsidRPr="004753B7">
        <w:rPr>
          <w:rtl/>
        </w:rPr>
        <w:t>כללי, חלקי</w:t>
      </w:r>
      <w:r>
        <w:rPr>
          <w:rFonts w:hint="cs"/>
          <w:rtl/>
        </w:rPr>
        <w:t xml:space="preserve"> ו</w:t>
      </w:r>
      <w:r w:rsidRPr="004753B7">
        <w:rPr>
          <w:rtl/>
        </w:rPr>
        <w:t>של</w:t>
      </w:r>
      <w:r>
        <w:rPr>
          <w:rFonts w:hint="cs"/>
          <w:rtl/>
        </w:rPr>
        <w:t>ם</w:t>
      </w:r>
      <w:r w:rsidRPr="004753B7">
        <w:rPr>
          <w:rtl/>
        </w:rPr>
        <w:t>, פשוט ומורכב, בכח ובְּפוֹעַל</w:t>
      </w:r>
      <w:r>
        <w:rPr>
          <w:rFonts w:hint="cs"/>
          <w:rtl/>
        </w:rPr>
        <w:t>.</w:t>
      </w:r>
    </w:p>
  </w:footnote>
  <w:footnote w:id="56">
    <w:p w14:paraId="0681A49C" w14:textId="0575D7CB" w:rsidR="009913D8" w:rsidRDefault="009913D8">
      <w:pPr>
        <w:pStyle w:val="FootnoteText"/>
      </w:pPr>
      <w:r>
        <w:rPr>
          <w:rStyle w:val="FootnoteReference"/>
        </w:rPr>
        <w:footnoteRef/>
      </w:r>
      <w:r>
        <w:rPr>
          <w:rtl/>
        </w:rPr>
        <w:t xml:space="preserve"> </w:t>
      </w:r>
      <w:r>
        <w:rPr>
          <w:rFonts w:hint="cs"/>
          <w:rtl/>
        </w:rPr>
        <w:t>היחס של ה</w:t>
      </w:r>
      <w:r w:rsidR="006E1D8D">
        <w:rPr>
          <w:rFonts w:hint="cs"/>
          <w:rtl/>
        </w:rPr>
        <w:t xml:space="preserve">בריאות לתרופה הוא שהבריאות היא התכלית היחידה של התרופה.  </w:t>
      </w:r>
    </w:p>
  </w:footnote>
  <w:footnote w:id="57">
    <w:p w14:paraId="24D8E04D" w14:textId="77777777" w:rsidR="00B14415" w:rsidRDefault="00764C16">
      <w:pPr>
        <w:pStyle w:val="FootnoteText"/>
        <w:rPr>
          <w:rtl/>
        </w:rPr>
      </w:pPr>
      <w:r>
        <w:rPr>
          <w:rStyle w:val="FootnoteReference"/>
        </w:rPr>
        <w:footnoteRef/>
      </w:r>
      <w:r>
        <w:rPr>
          <w:rtl/>
        </w:rPr>
        <w:t xml:space="preserve"> </w:t>
      </w:r>
      <w:r w:rsidR="00A84377">
        <w:rPr>
          <w:rFonts w:hint="cs"/>
          <w:rtl/>
        </w:rPr>
        <w:t>תרגמתי מילולית למרות שהניסוח לא ברור. הכוונה ש</w:t>
      </w:r>
      <w:r>
        <w:rPr>
          <w:rFonts w:hint="cs"/>
          <w:rtl/>
        </w:rPr>
        <w:t>הראשון, המועי</w:t>
      </w:r>
      <w:r w:rsidR="00BF268E">
        <w:rPr>
          <w:rFonts w:hint="cs"/>
          <w:rtl/>
        </w:rPr>
        <w:t>ל,</w:t>
      </w:r>
      <w:r>
        <w:rPr>
          <w:rFonts w:hint="cs"/>
          <w:rtl/>
        </w:rPr>
        <w:t xml:space="preserve"> הוא הטוב, </w:t>
      </w:r>
      <w:r w:rsidR="00BF268E">
        <w:rPr>
          <w:rFonts w:hint="cs"/>
          <w:rtl/>
        </w:rPr>
        <w:t>והשני הוא הנראה מועיל והוא הנראה טוב</w:t>
      </w:r>
      <w:r w:rsidR="00144444">
        <w:rPr>
          <w:rFonts w:hint="cs"/>
          <w:rtl/>
        </w:rPr>
        <w:t xml:space="preserve"> (כך פירש גם מקגיניס</w:t>
      </w:r>
      <w:r w:rsidR="00346243">
        <w:rPr>
          <w:rFonts w:hint="cs"/>
          <w:rtl/>
        </w:rPr>
        <w:t>. יש עוד אפשרויות לפרש כאן והקורא יבין מדעתו</w:t>
      </w:r>
      <w:r w:rsidR="00FC74B0">
        <w:rPr>
          <w:rFonts w:hint="cs"/>
          <w:rtl/>
        </w:rPr>
        <w:t>)</w:t>
      </w:r>
      <w:r w:rsidR="00BF268E">
        <w:rPr>
          <w:rFonts w:hint="cs"/>
          <w:rtl/>
        </w:rPr>
        <w:t xml:space="preserve">. </w:t>
      </w:r>
    </w:p>
    <w:p w14:paraId="5C2569D7" w14:textId="2F21AC23" w:rsidR="006C3359" w:rsidRDefault="00B14415">
      <w:pPr>
        <w:pStyle w:val="FootnoteText"/>
        <w:rPr>
          <w:rtl/>
        </w:rPr>
      </w:pPr>
      <w:r>
        <w:rPr>
          <w:rFonts w:hint="cs"/>
          <w:rtl/>
        </w:rPr>
        <w:t xml:space="preserve">במה שחילק בין המועיל לנראה מועיל, והאריך לקרוא למועיל הטוב, </w:t>
      </w:r>
      <w:r w:rsidR="00BF268E">
        <w:rPr>
          <w:rFonts w:hint="cs"/>
          <w:rtl/>
        </w:rPr>
        <w:t>הכוונה כאן לרמוז ללשון אריסטו במטאפיזיקה למבדא פרק ז'</w:t>
      </w:r>
      <w:r w:rsidR="00927D9D">
        <w:rPr>
          <w:rFonts w:hint="cs"/>
          <w:rtl/>
        </w:rPr>
        <w:t xml:space="preserve"> (תרגום ח"י רות)</w:t>
      </w:r>
      <w:r w:rsidR="006C3359">
        <w:rPr>
          <w:rFonts w:hint="cs"/>
          <w:rtl/>
        </w:rPr>
        <w:t>:</w:t>
      </w:r>
    </w:p>
    <w:p w14:paraId="02050B2C" w14:textId="0C854888" w:rsidR="00A672CA" w:rsidRDefault="006C3359">
      <w:pPr>
        <w:pStyle w:val="FootnoteText"/>
        <w:rPr>
          <w:rtl/>
        </w:rPr>
      </w:pPr>
      <w:r>
        <w:rPr>
          <w:rFonts w:hint="cs"/>
          <w:rtl/>
        </w:rPr>
        <w:t>"</w:t>
      </w:r>
      <w:r w:rsidR="00927D9D">
        <w:rPr>
          <w:rFonts w:hint="cs"/>
          <w:rtl/>
        </w:rPr>
        <w:t xml:space="preserve">הנכסף והמושכל </w:t>
      </w:r>
      <w:r w:rsidR="00A672CA">
        <w:rPr>
          <w:rFonts w:hint="cs"/>
          <w:rtl/>
        </w:rPr>
        <w:t>מניעים כך: מניעים הם מבלי להיות מונעים</w:t>
      </w:r>
      <w:r w:rsidR="00B14415">
        <w:rPr>
          <w:rFonts w:hint="cs"/>
          <w:rtl/>
        </w:rPr>
        <w:t xml:space="preserve"> [בדרך של סיבה תכליתית</w:t>
      </w:r>
      <w:r w:rsidR="00E454B5">
        <w:rPr>
          <w:rFonts w:hint="cs"/>
          <w:rtl/>
        </w:rPr>
        <w:t>. כי הסיבה הפועלת נעה כשהיא מניעה</w:t>
      </w:r>
      <w:r w:rsidR="00B14415">
        <w:rPr>
          <w:rFonts w:hint="cs"/>
          <w:rtl/>
        </w:rPr>
        <w:t>]</w:t>
      </w:r>
      <w:r w:rsidR="00CD328D">
        <w:rPr>
          <w:rFonts w:hint="cs"/>
          <w:rtl/>
        </w:rPr>
        <w:t>.</w:t>
      </w:r>
      <w:r w:rsidR="00CD328D">
        <w:rPr>
          <w:rFonts w:hint="cs"/>
        </w:rPr>
        <w:t xml:space="preserve"> </w:t>
      </w:r>
      <w:r w:rsidR="00CD328D">
        <w:rPr>
          <w:rFonts w:hint="cs"/>
          <w:rtl/>
        </w:rPr>
        <w:t xml:space="preserve">והנכסף הראשון והמושכל הראשון הם אחד. </w:t>
      </w:r>
      <w:r w:rsidR="009D1340">
        <w:rPr>
          <w:rFonts w:hint="cs"/>
          <w:rtl/>
        </w:rPr>
        <w:t xml:space="preserve">כי אף אם נשוא התשוקה הוא מה שנראה כטוב, נשוא הרצון הראשון הוא </w:t>
      </w:r>
      <w:r w:rsidR="001D512E">
        <w:rPr>
          <w:rFonts w:hint="cs"/>
          <w:rtl/>
        </w:rPr>
        <w:t xml:space="preserve">הטוב באמת. כי </w:t>
      </w:r>
      <w:proofErr w:type="spellStart"/>
      <w:r w:rsidR="001D512E">
        <w:rPr>
          <w:rFonts w:hint="cs"/>
          <w:rtl/>
        </w:rPr>
        <w:t>כוספים</w:t>
      </w:r>
      <w:proofErr w:type="spellEnd"/>
      <w:r w:rsidR="001D512E">
        <w:rPr>
          <w:rFonts w:hint="cs"/>
          <w:rtl/>
        </w:rPr>
        <w:t xml:space="preserve"> אנו </w:t>
      </w:r>
      <w:r w:rsidR="00D6498F">
        <w:rPr>
          <w:rFonts w:hint="cs"/>
          <w:rtl/>
        </w:rPr>
        <w:t>לאיזה דבר</w:t>
      </w:r>
      <w:r w:rsidR="00A43B5B">
        <w:rPr>
          <w:rFonts w:hint="cs"/>
          <w:rtl/>
        </w:rPr>
        <w:t xml:space="preserve"> </w:t>
      </w:r>
      <w:r w:rsidR="00D6498F">
        <w:rPr>
          <w:rFonts w:hint="cs"/>
          <w:rtl/>
        </w:rPr>
        <w:t>מפני שנראה</w:t>
      </w:r>
      <w:r w:rsidR="00A43B5B">
        <w:rPr>
          <w:rFonts w:hint="cs"/>
          <w:rtl/>
        </w:rPr>
        <w:t xml:space="preserve"> </w:t>
      </w:r>
      <w:r w:rsidR="00D6498F">
        <w:rPr>
          <w:rFonts w:hint="cs"/>
          <w:rtl/>
        </w:rPr>
        <w:t xml:space="preserve">לנו כטוב, ואינו נראה לנו כטוב מפני </w:t>
      </w:r>
      <w:proofErr w:type="spellStart"/>
      <w:r w:rsidR="00D6498F">
        <w:rPr>
          <w:rFonts w:hint="cs"/>
          <w:rtl/>
        </w:rPr>
        <w:t>שכוספים</w:t>
      </w:r>
      <w:proofErr w:type="spellEnd"/>
      <w:r w:rsidR="00D6498F">
        <w:rPr>
          <w:rFonts w:hint="cs"/>
          <w:rtl/>
        </w:rPr>
        <w:t xml:space="preserve"> אנו אליו, שהרי המחשבה היא התחלה</w:t>
      </w:r>
      <w:r w:rsidR="001D512E">
        <w:rPr>
          <w:rFonts w:hint="cs"/>
          <w:rtl/>
        </w:rPr>
        <w:t>"</w:t>
      </w:r>
      <w:r w:rsidR="00A672CA">
        <w:rPr>
          <w:rFonts w:hint="cs"/>
          <w:rtl/>
        </w:rPr>
        <w:t xml:space="preserve"> </w:t>
      </w:r>
      <w:r w:rsidR="00C7269D">
        <w:rPr>
          <w:rFonts w:hint="cs"/>
          <w:rtl/>
        </w:rPr>
        <w:t xml:space="preserve"> </w:t>
      </w:r>
    </w:p>
    <w:p w14:paraId="3D999AAD" w14:textId="18417FA1" w:rsidR="00764C16" w:rsidRDefault="00F86FF8">
      <w:pPr>
        <w:pStyle w:val="FootnoteText"/>
      </w:pPr>
      <w:r>
        <w:rPr>
          <w:rFonts w:hint="cs"/>
          <w:rtl/>
        </w:rPr>
        <w:t xml:space="preserve">יש בעניין הזה יסודות גדולים, </w:t>
      </w:r>
      <w:r w:rsidR="00C7269D">
        <w:rPr>
          <w:rFonts w:hint="cs"/>
          <w:rtl/>
        </w:rPr>
        <w:t>ולא אאריך בזה כאן</w:t>
      </w:r>
      <w:r>
        <w:rPr>
          <w:rFonts w:hint="cs"/>
          <w:rtl/>
        </w:rPr>
        <w:t xml:space="preserve">, כי הוא שייך לחלק </w:t>
      </w:r>
      <w:r w:rsidR="00F40544">
        <w:rPr>
          <w:rFonts w:hint="cs"/>
          <w:rtl/>
        </w:rPr>
        <w:t>המטפיזיקה</w:t>
      </w:r>
      <w:r w:rsidR="00C7269D">
        <w:rPr>
          <w:rFonts w:hint="cs"/>
          <w:rtl/>
        </w:rPr>
        <w:t xml:space="preserve">. </w:t>
      </w:r>
    </w:p>
  </w:footnote>
  <w:footnote w:id="58">
    <w:p w14:paraId="197FFE50" w14:textId="390D91DB" w:rsidR="004773C4" w:rsidRDefault="004773C4">
      <w:pPr>
        <w:pStyle w:val="FootnoteText"/>
        <w:rPr>
          <w:rtl/>
        </w:rPr>
      </w:pPr>
      <w:r>
        <w:rPr>
          <w:rStyle w:val="FootnoteReference"/>
        </w:rPr>
        <w:footnoteRef/>
      </w:r>
      <w:r>
        <w:rPr>
          <w:rtl/>
        </w:rPr>
        <w:t xml:space="preserve"> </w:t>
      </w:r>
      <w:r w:rsidR="004A3681">
        <w:rPr>
          <w:rFonts w:hint="cs"/>
          <w:rtl/>
        </w:rPr>
        <w:t xml:space="preserve">מה שנגרם </w:t>
      </w:r>
      <w:r w:rsidR="00285AA7">
        <w:rPr>
          <w:rFonts w:hint="cs"/>
          <w:rtl/>
        </w:rPr>
        <w:t xml:space="preserve">באופן הכרחי </w:t>
      </w:r>
      <w:r w:rsidR="004A3681">
        <w:rPr>
          <w:rFonts w:hint="cs"/>
          <w:rtl/>
        </w:rPr>
        <w:t>מפעולה מסוימת הוא במובן מסוים תכלית שלה</w:t>
      </w:r>
      <w:r w:rsidR="00285AA7">
        <w:rPr>
          <w:rFonts w:hint="cs"/>
          <w:rtl/>
        </w:rPr>
        <w:t>, כי מונח בפעולה שהוא יהיה תוצאה של הפעולה</w:t>
      </w:r>
      <w:r w:rsidR="004A3681">
        <w:rPr>
          <w:rFonts w:hint="cs"/>
          <w:rtl/>
        </w:rPr>
        <w:t>. רק שזו תכלית מקרית</w:t>
      </w:r>
      <w:r w:rsidR="00A770B9">
        <w:rPr>
          <w:rFonts w:hint="cs"/>
          <w:rtl/>
        </w:rPr>
        <w:t xml:space="preserve"> (מה שתכלית האוכל היא פעולת המעיים)</w:t>
      </w:r>
      <w:r w:rsidR="004A3681">
        <w:rPr>
          <w:rFonts w:hint="cs"/>
          <w:rtl/>
        </w:rPr>
        <w:t>, כי התכלית בעצם היא אחרת</w:t>
      </w:r>
      <w:r w:rsidR="00A770B9">
        <w:rPr>
          <w:rFonts w:hint="cs"/>
          <w:rtl/>
        </w:rPr>
        <w:t xml:space="preserve"> (להשביע את הרעב)</w:t>
      </w:r>
      <w:r w:rsidR="004A3681">
        <w:rPr>
          <w:rFonts w:hint="cs"/>
          <w:rtl/>
        </w:rPr>
        <w:t>.</w:t>
      </w:r>
    </w:p>
    <w:p w14:paraId="3F8CDD3E" w14:textId="77777777" w:rsidR="004E5D77" w:rsidRDefault="00381C77">
      <w:pPr>
        <w:pStyle w:val="FootnoteText"/>
        <w:rPr>
          <w:rtl/>
        </w:rPr>
      </w:pPr>
      <w:r>
        <w:rPr>
          <w:rFonts w:hint="cs"/>
          <w:rtl/>
        </w:rPr>
        <w:t xml:space="preserve">בתלמוד יש דיון בזה ונחלקו בו הדעות. </w:t>
      </w:r>
      <w:r w:rsidR="005D01E5">
        <w:rPr>
          <w:rFonts w:hint="cs"/>
          <w:rtl/>
        </w:rPr>
        <w:t xml:space="preserve">בשבת </w:t>
      </w:r>
      <w:r w:rsidR="00D82F34">
        <w:rPr>
          <w:rFonts w:hint="cs"/>
          <w:rtl/>
        </w:rPr>
        <w:t xml:space="preserve">אסור לעשות </w:t>
      </w:r>
      <w:r w:rsidR="005D01E5">
        <w:rPr>
          <w:rFonts w:hint="cs"/>
          <w:rtl/>
        </w:rPr>
        <w:t>מלאכה</w:t>
      </w:r>
      <w:r w:rsidR="0049167B">
        <w:rPr>
          <w:rFonts w:hint="cs"/>
          <w:rtl/>
        </w:rPr>
        <w:t xml:space="preserve"> משלושים ותשע המלאכות שנאסרו</w:t>
      </w:r>
      <w:r w:rsidR="00D82F34">
        <w:rPr>
          <w:rFonts w:hint="cs"/>
          <w:rtl/>
        </w:rPr>
        <w:t>. 'מלאכה' היא לא עצם הפעולה אלא התוצאה של הפעולה</w:t>
      </w:r>
      <w:r w:rsidR="0049167B">
        <w:rPr>
          <w:rFonts w:hint="cs"/>
          <w:rtl/>
        </w:rPr>
        <w:t xml:space="preserve"> (כלומר האיסור אינו בפעולה של הנחת לבנה על לבנה אלא במה ש</w:t>
      </w:r>
      <w:r w:rsidR="00663B0A">
        <w:rPr>
          <w:rFonts w:hint="cs"/>
          <w:rtl/>
        </w:rPr>
        <w:t>יש עכשיו בניין שלא היה קיים לפני שבת)</w:t>
      </w:r>
      <w:r w:rsidR="00D82F34">
        <w:rPr>
          <w:rFonts w:hint="cs"/>
          <w:rtl/>
        </w:rPr>
        <w:t>.</w:t>
      </w:r>
      <w:r w:rsidR="005D01E5">
        <w:rPr>
          <w:rFonts w:hint="cs"/>
          <w:rtl/>
        </w:rPr>
        <w:t xml:space="preserve"> </w:t>
      </w:r>
      <w:r w:rsidR="00A90377">
        <w:rPr>
          <w:rFonts w:hint="cs"/>
          <w:rtl/>
        </w:rPr>
        <w:t xml:space="preserve">המלאכה אסורה </w:t>
      </w:r>
      <w:r w:rsidR="005D01E5">
        <w:rPr>
          <w:rFonts w:hint="cs"/>
          <w:rtl/>
        </w:rPr>
        <w:t>רק אם היא ה</w:t>
      </w:r>
      <w:r w:rsidR="00663B0A">
        <w:rPr>
          <w:rFonts w:hint="cs"/>
          <w:rtl/>
        </w:rPr>
        <w:t>'</w:t>
      </w:r>
      <w:r w:rsidR="005D01E5">
        <w:rPr>
          <w:rFonts w:hint="cs"/>
          <w:rtl/>
        </w:rPr>
        <w:t>תכלית</w:t>
      </w:r>
      <w:r w:rsidR="00663B0A">
        <w:rPr>
          <w:rFonts w:hint="cs"/>
          <w:rtl/>
        </w:rPr>
        <w:t>'</w:t>
      </w:r>
      <w:r w:rsidR="005D01E5">
        <w:rPr>
          <w:rFonts w:hint="cs"/>
          <w:rtl/>
        </w:rPr>
        <w:t xml:space="preserve"> של הפעולה ש</w:t>
      </w:r>
      <w:r w:rsidR="00A90377">
        <w:rPr>
          <w:rFonts w:hint="cs"/>
          <w:rtl/>
        </w:rPr>
        <w:t>מכוחה נעשתה אותה מלאכה</w:t>
      </w:r>
      <w:r w:rsidR="008063C3">
        <w:rPr>
          <w:rFonts w:hint="cs"/>
          <w:rtl/>
        </w:rPr>
        <w:t xml:space="preserve">. </w:t>
      </w:r>
      <w:r w:rsidR="005D01E5">
        <w:rPr>
          <w:rFonts w:hint="cs"/>
          <w:rtl/>
        </w:rPr>
        <w:t>זו ה</w:t>
      </w:r>
      <w:r w:rsidR="005442AC">
        <w:rPr>
          <w:rFonts w:hint="cs"/>
          <w:rtl/>
        </w:rPr>
        <w:t xml:space="preserve">דין שאומר שרק </w:t>
      </w:r>
      <w:r w:rsidR="008063C3">
        <w:rPr>
          <w:rFonts w:hint="cs"/>
          <w:rtl/>
        </w:rPr>
        <w:t>'</w:t>
      </w:r>
      <w:r w:rsidR="005D01E5">
        <w:rPr>
          <w:rFonts w:hint="cs"/>
          <w:rtl/>
        </w:rPr>
        <w:t>מלאכת מחשבת</w:t>
      </w:r>
      <w:r w:rsidR="008063C3">
        <w:rPr>
          <w:rFonts w:hint="cs"/>
          <w:rtl/>
        </w:rPr>
        <w:t>'</w:t>
      </w:r>
      <w:r w:rsidR="005442AC">
        <w:rPr>
          <w:rFonts w:hint="cs"/>
          <w:rtl/>
        </w:rPr>
        <w:t xml:space="preserve"> אסורה</w:t>
      </w:r>
      <w:r w:rsidR="005D01E5">
        <w:rPr>
          <w:rFonts w:hint="cs"/>
          <w:rtl/>
        </w:rPr>
        <w:t xml:space="preserve">, </w:t>
      </w:r>
      <w:r w:rsidR="005442AC">
        <w:rPr>
          <w:rFonts w:hint="cs"/>
          <w:rtl/>
        </w:rPr>
        <w:t xml:space="preserve">כלומר </w:t>
      </w:r>
      <w:r w:rsidR="005D01E5">
        <w:rPr>
          <w:rFonts w:hint="cs"/>
          <w:rtl/>
        </w:rPr>
        <w:t>מלאכה שחשבו עליה</w:t>
      </w:r>
      <w:r w:rsidR="008063C3">
        <w:rPr>
          <w:rFonts w:hint="cs"/>
          <w:rtl/>
        </w:rPr>
        <w:t xml:space="preserve"> כעל </w:t>
      </w:r>
      <w:r w:rsidR="00B77F4C">
        <w:rPr>
          <w:rFonts w:hint="cs"/>
          <w:rtl/>
        </w:rPr>
        <w:t>ה</w:t>
      </w:r>
      <w:r w:rsidR="008063C3">
        <w:rPr>
          <w:rFonts w:hint="cs"/>
          <w:rtl/>
        </w:rPr>
        <w:t>תכלית</w:t>
      </w:r>
      <w:r w:rsidR="005D01E5">
        <w:rPr>
          <w:rFonts w:hint="cs"/>
          <w:rtl/>
        </w:rPr>
        <w:t xml:space="preserve"> בזמן </w:t>
      </w:r>
      <w:r w:rsidR="005442AC">
        <w:rPr>
          <w:rFonts w:hint="cs"/>
          <w:rtl/>
        </w:rPr>
        <w:t>שקרתה</w:t>
      </w:r>
      <w:r w:rsidR="005D01E5">
        <w:rPr>
          <w:rFonts w:hint="cs"/>
          <w:rtl/>
        </w:rPr>
        <w:t xml:space="preserve"> </w:t>
      </w:r>
      <w:r w:rsidR="005442AC">
        <w:rPr>
          <w:rFonts w:hint="cs"/>
          <w:rtl/>
        </w:rPr>
        <w:t xml:space="preserve">הפעולה </w:t>
      </w:r>
      <w:r w:rsidR="005D01E5">
        <w:rPr>
          <w:rFonts w:hint="cs"/>
          <w:rtl/>
        </w:rPr>
        <w:t>ש</w:t>
      </w:r>
      <w:r w:rsidR="00D82F34">
        <w:rPr>
          <w:rFonts w:hint="cs"/>
          <w:rtl/>
        </w:rPr>
        <w:t>עשתה אותה</w:t>
      </w:r>
      <w:r w:rsidR="00B77F4C">
        <w:rPr>
          <w:rFonts w:hint="cs"/>
          <w:rtl/>
        </w:rPr>
        <w:t xml:space="preserve"> (</w:t>
      </w:r>
      <w:r w:rsidR="005442AC">
        <w:rPr>
          <w:rFonts w:hint="cs"/>
          <w:rtl/>
        </w:rPr>
        <w:t xml:space="preserve">למשל </w:t>
      </w:r>
      <w:r w:rsidR="00B77F4C">
        <w:rPr>
          <w:rFonts w:hint="cs"/>
          <w:rtl/>
        </w:rPr>
        <w:t xml:space="preserve">אם נופלות לבנים </w:t>
      </w:r>
      <w:r w:rsidR="008D6604">
        <w:rPr>
          <w:rFonts w:hint="cs"/>
          <w:rtl/>
        </w:rPr>
        <w:t>בלי כוונה מ</w:t>
      </w:r>
      <w:r w:rsidR="00BF6BD4">
        <w:rPr>
          <w:rFonts w:hint="cs"/>
          <w:rtl/>
        </w:rPr>
        <w:t>ידו</w:t>
      </w:r>
      <w:r w:rsidR="008D6604">
        <w:rPr>
          <w:rFonts w:hint="cs"/>
          <w:rtl/>
        </w:rPr>
        <w:t xml:space="preserve"> של אדם והן נערמות במקרה להיות בניין, זו לא מלאכת מחשבת כי נפילת הלבנים </w:t>
      </w:r>
      <w:r w:rsidR="00D632F9">
        <w:rPr>
          <w:rFonts w:hint="cs"/>
          <w:rtl/>
        </w:rPr>
        <w:t>לא</w:t>
      </w:r>
      <w:r w:rsidR="008D6604">
        <w:rPr>
          <w:rFonts w:hint="cs"/>
          <w:rtl/>
        </w:rPr>
        <w:t xml:space="preserve"> הייתה פעולה לשם תכלית </w:t>
      </w:r>
      <w:r w:rsidR="00D632F9">
        <w:rPr>
          <w:rFonts w:hint="cs"/>
          <w:rtl/>
        </w:rPr>
        <w:t xml:space="preserve">מציאות של בניין). </w:t>
      </w:r>
      <w:r w:rsidR="005E64D6">
        <w:rPr>
          <w:rFonts w:hint="cs"/>
          <w:rtl/>
        </w:rPr>
        <w:t xml:space="preserve">להמית בעל חיים זו מלאכה אסורה. </w:t>
      </w:r>
      <w:r w:rsidR="00D632F9">
        <w:rPr>
          <w:rFonts w:hint="cs"/>
          <w:rtl/>
        </w:rPr>
        <w:t>אם אדם חותך ראש ש</w:t>
      </w:r>
      <w:r w:rsidR="005E64D6">
        <w:rPr>
          <w:rFonts w:hint="cs"/>
          <w:rtl/>
        </w:rPr>
        <w:t>ל</w:t>
      </w:r>
      <w:r w:rsidR="00D632F9">
        <w:rPr>
          <w:rFonts w:hint="cs"/>
          <w:rtl/>
        </w:rPr>
        <w:t xml:space="preserve"> תרנגול כדי שבנו ישחק עם הראש, ו</w:t>
      </w:r>
      <w:r w:rsidR="005E64D6">
        <w:rPr>
          <w:rFonts w:hint="cs"/>
          <w:rtl/>
        </w:rPr>
        <w:t xml:space="preserve">בזמן החיתוך אין לו תכלית שהתרנגול ימות, יש מי שמתיר כי מיתת התרנגול זו לא מלאכת מחשבת, ויש מי שאוסר כי כיוון שמחויב שהתרנגול ימות מותו </w:t>
      </w:r>
      <w:r w:rsidR="007A1CCF">
        <w:rPr>
          <w:rFonts w:hint="cs"/>
          <w:rtl/>
        </w:rPr>
        <w:t>נחשב</w:t>
      </w:r>
      <w:r w:rsidR="005E64D6">
        <w:rPr>
          <w:rFonts w:hint="cs"/>
          <w:rtl/>
        </w:rPr>
        <w:t xml:space="preserve"> תכלית של פעולת חיתוך הראש. </w:t>
      </w:r>
      <w:r w:rsidR="00771EB1">
        <w:rPr>
          <w:rFonts w:hint="cs"/>
          <w:rtl/>
        </w:rPr>
        <w:t xml:space="preserve">זו תכלית מקרית כמו שאומר כאן אבן סינא, ועדיין היא </w:t>
      </w:r>
      <w:r w:rsidR="00EE4831">
        <w:rPr>
          <w:rFonts w:hint="cs"/>
          <w:rtl/>
        </w:rPr>
        <w:t xml:space="preserve">נחשבת </w:t>
      </w:r>
      <w:r w:rsidR="0081725E">
        <w:rPr>
          <w:rFonts w:hint="cs"/>
          <w:rtl/>
        </w:rPr>
        <w:t>בתוך ההגדרה של '</w:t>
      </w:r>
      <w:r w:rsidR="00771EB1">
        <w:rPr>
          <w:rFonts w:hint="cs"/>
          <w:rtl/>
        </w:rPr>
        <w:t>תכלית</w:t>
      </w:r>
      <w:r w:rsidR="0081725E">
        <w:rPr>
          <w:rFonts w:hint="cs"/>
          <w:rtl/>
        </w:rPr>
        <w:t>' כמו ש</w:t>
      </w:r>
      <w:r w:rsidR="00DC037A">
        <w:rPr>
          <w:rFonts w:hint="cs"/>
          <w:rtl/>
        </w:rPr>
        <w:t>רואים מאבן סינא שמנה אותה בין האופנים של הסיבה התכליתית</w:t>
      </w:r>
      <w:r w:rsidR="00925C61">
        <w:rPr>
          <w:rFonts w:hint="cs"/>
          <w:rtl/>
        </w:rPr>
        <w:t>.</w:t>
      </w:r>
      <w:r w:rsidR="00D70F5A">
        <w:rPr>
          <w:rFonts w:hint="cs"/>
          <w:rtl/>
        </w:rPr>
        <w:t xml:space="preserve"> </w:t>
      </w:r>
    </w:p>
    <w:p w14:paraId="58A140B8" w14:textId="4FA5D794" w:rsidR="00A770B9" w:rsidRDefault="00D70F5A">
      <w:pPr>
        <w:pStyle w:val="FootnoteText"/>
        <w:rPr>
          <w:rtl/>
        </w:rPr>
      </w:pPr>
      <w:r>
        <w:rPr>
          <w:rFonts w:hint="cs"/>
          <w:rtl/>
        </w:rPr>
        <w:t>התרנגול הוא הדוגמה שהובאה בתלמוד ובעקבות כך הסוגייה מפורסמת בכינוי "פסיק ריש</w:t>
      </w:r>
      <w:r w:rsidR="008552B9">
        <w:rPr>
          <w:rFonts w:hint="cs"/>
          <w:rtl/>
        </w:rPr>
        <w:t>א</w:t>
      </w:r>
      <w:r>
        <w:rPr>
          <w:rFonts w:hint="cs"/>
          <w:rtl/>
        </w:rPr>
        <w:t xml:space="preserve"> ולא ימות?!</w:t>
      </w:r>
      <w:r w:rsidR="00530E9F">
        <w:rPr>
          <w:rFonts w:hint="cs"/>
          <w:rtl/>
        </w:rPr>
        <w:t>"</w:t>
      </w:r>
      <w:r>
        <w:rPr>
          <w:rFonts w:hint="cs"/>
          <w:rtl/>
        </w:rPr>
        <w:t xml:space="preserve"> </w:t>
      </w:r>
      <w:r w:rsidR="00BE753B">
        <w:rPr>
          <w:rFonts w:hint="cs"/>
          <w:rtl/>
        </w:rPr>
        <w:t xml:space="preserve">(בעברית: </w:t>
      </w:r>
      <w:r w:rsidR="00530E9F">
        <w:rPr>
          <w:rFonts w:hint="cs"/>
          <w:rtl/>
        </w:rPr>
        <w:t>"</w:t>
      </w:r>
      <w:r w:rsidR="00BE753B">
        <w:rPr>
          <w:rFonts w:hint="cs"/>
          <w:rtl/>
        </w:rPr>
        <w:t>חתוך</w:t>
      </w:r>
      <w:r w:rsidR="005A1BCE">
        <w:rPr>
          <w:rFonts w:hint="cs"/>
          <w:rtl/>
        </w:rPr>
        <w:t xml:space="preserve"> את</w:t>
      </w:r>
      <w:r w:rsidR="00BE753B">
        <w:rPr>
          <w:rFonts w:hint="cs"/>
          <w:rtl/>
        </w:rPr>
        <w:t xml:space="preserve"> </w:t>
      </w:r>
      <w:r w:rsidR="005A1BCE">
        <w:rPr>
          <w:rFonts w:hint="cs"/>
          <w:rtl/>
        </w:rPr>
        <w:t>ה</w:t>
      </w:r>
      <w:r w:rsidR="00BE753B">
        <w:rPr>
          <w:rFonts w:hint="cs"/>
          <w:rtl/>
        </w:rPr>
        <w:t>ראש ולא ימות?!</w:t>
      </w:r>
      <w:r>
        <w:rPr>
          <w:rFonts w:hint="cs"/>
          <w:rtl/>
        </w:rPr>
        <w:t>"</w:t>
      </w:r>
      <w:r w:rsidR="003A0788">
        <w:rPr>
          <w:rFonts w:hint="cs"/>
          <w:rtl/>
        </w:rPr>
        <w:t>)</w:t>
      </w:r>
      <w:r>
        <w:rPr>
          <w:rFonts w:hint="cs"/>
          <w:rtl/>
        </w:rPr>
        <w:t xml:space="preserve"> </w:t>
      </w:r>
    </w:p>
    <w:p w14:paraId="7FFE5F63" w14:textId="140B29D9" w:rsidR="00C2388F" w:rsidRDefault="00C2388F">
      <w:pPr>
        <w:pStyle w:val="FootnoteText"/>
      </w:pPr>
      <w:r>
        <w:rPr>
          <w:rFonts w:hint="cs"/>
          <w:rtl/>
        </w:rPr>
        <w:t xml:space="preserve">כל סוגיות התלמוד הלמדניות הן דיונים בהגדרות של פילוסופיה אריסטוטלית, ופסקי ההלכה </w:t>
      </w:r>
      <w:r w:rsidR="003A01D0">
        <w:rPr>
          <w:rFonts w:hint="cs"/>
          <w:rtl/>
        </w:rPr>
        <w:t xml:space="preserve">שבתלמוד </w:t>
      </w:r>
      <w:r>
        <w:rPr>
          <w:rFonts w:hint="cs"/>
          <w:rtl/>
        </w:rPr>
        <w:t xml:space="preserve">נגזרים כמסקנות </w:t>
      </w:r>
      <w:r w:rsidR="003A01D0">
        <w:rPr>
          <w:rFonts w:hint="cs"/>
          <w:rtl/>
        </w:rPr>
        <w:t xml:space="preserve">הגיוניות </w:t>
      </w:r>
      <w:r>
        <w:rPr>
          <w:rFonts w:hint="cs"/>
          <w:rtl/>
        </w:rPr>
        <w:t xml:space="preserve">של בירור ההגדרות האלה. </w:t>
      </w:r>
      <w:r w:rsidR="003A01D0">
        <w:rPr>
          <w:rFonts w:hint="cs"/>
          <w:rtl/>
        </w:rPr>
        <w:t>מי שאינו מצוי במהלכי המחשבה של אריסטו לא יכול להבין את פסקי ההלכה שבתלמוד וכל שכן לא לפסוק הלכות לפי התלמוד.</w:t>
      </w:r>
      <w:r w:rsidR="0007120A">
        <w:rPr>
          <w:rFonts w:hint="cs"/>
          <w:rtl/>
        </w:rPr>
        <w:t xml:space="preserve"> לכן מי שמכונה בזמננו </w:t>
      </w:r>
      <w:r w:rsidR="004E5D77">
        <w:rPr>
          <w:rFonts w:hint="cs"/>
          <w:rtl/>
        </w:rPr>
        <w:t>"</w:t>
      </w:r>
      <w:r w:rsidR="0007120A">
        <w:rPr>
          <w:rFonts w:hint="cs"/>
          <w:rtl/>
        </w:rPr>
        <w:t>פוסק הלכות</w:t>
      </w:r>
      <w:r w:rsidR="004E5D77">
        <w:rPr>
          <w:rFonts w:hint="cs"/>
          <w:rtl/>
        </w:rPr>
        <w:t>"</w:t>
      </w:r>
      <w:r w:rsidR="0007120A">
        <w:rPr>
          <w:rFonts w:hint="cs"/>
          <w:rtl/>
        </w:rPr>
        <w:t xml:space="preserve"> </w:t>
      </w:r>
      <w:r w:rsidR="004E5D77">
        <w:rPr>
          <w:rFonts w:hint="cs"/>
          <w:rtl/>
        </w:rPr>
        <w:t xml:space="preserve">נהוג שהוא </w:t>
      </w:r>
      <w:r w:rsidR="0007120A">
        <w:rPr>
          <w:rFonts w:hint="cs"/>
          <w:rtl/>
        </w:rPr>
        <w:t>רק מסכם את מה שאמרו המפרשים הקדמונים ולא מפרש שום דבר בעצמו</w:t>
      </w:r>
      <w:r w:rsidR="00A04228">
        <w:rPr>
          <w:rFonts w:hint="cs"/>
          <w:rtl/>
        </w:rPr>
        <w:t>.</w:t>
      </w:r>
      <w:r w:rsidR="00680721">
        <w:rPr>
          <w:rFonts w:hint="cs"/>
          <w:rtl/>
        </w:rPr>
        <w:t xml:space="preserve"> אין תוקף הלכתי לפסיקות כאלה, כי הוא לא מבין מה אמרו אותם קדמונים</w:t>
      </w:r>
      <w:r w:rsidR="00F86CAC">
        <w:rPr>
          <w:rFonts w:hint="cs"/>
          <w:rtl/>
        </w:rPr>
        <w:t xml:space="preserve"> ולא יכול להבין את הפסיקה שלהם ולכן לא יכול להסתמך עליה</w:t>
      </w:r>
      <w:r w:rsidR="0007120A">
        <w:rPr>
          <w:rFonts w:hint="cs"/>
          <w:rtl/>
        </w:rPr>
        <w:t>.</w:t>
      </w:r>
    </w:p>
  </w:footnote>
  <w:footnote w:id="59">
    <w:p w14:paraId="71783F38" w14:textId="4AEBD494" w:rsidR="00043D4B" w:rsidRDefault="00043D4B">
      <w:pPr>
        <w:pStyle w:val="FootnoteText"/>
      </w:pPr>
      <w:r>
        <w:rPr>
          <w:rStyle w:val="FootnoteReference"/>
        </w:rPr>
        <w:footnoteRef/>
      </w:r>
      <w:r>
        <w:rPr>
          <w:rtl/>
        </w:rPr>
        <w:t xml:space="preserve"> </w:t>
      </w:r>
      <w:r>
        <w:rPr>
          <w:rFonts w:hint="cs"/>
          <w:rtl/>
        </w:rPr>
        <w:t>עם התכלית המקרית.</w:t>
      </w:r>
    </w:p>
  </w:footnote>
  <w:footnote w:id="60">
    <w:p w14:paraId="08B34772" w14:textId="5F031EE0" w:rsidR="00F11E49" w:rsidRDefault="00F11E49">
      <w:pPr>
        <w:pStyle w:val="FootnoteText"/>
      </w:pPr>
      <w:r>
        <w:rPr>
          <w:rStyle w:val="FootnoteReference"/>
        </w:rPr>
        <w:footnoteRef/>
      </w:r>
      <w:r>
        <w:rPr>
          <w:rtl/>
        </w:rPr>
        <w:t xml:space="preserve"> </w:t>
      </w:r>
      <w:r>
        <w:rPr>
          <w:rFonts w:hint="cs"/>
          <w:rtl/>
        </w:rPr>
        <w:t>ה</w:t>
      </w:r>
      <w:r w:rsidR="00B07B51">
        <w:rPr>
          <w:rFonts w:hint="cs"/>
          <w:rtl/>
        </w:rPr>
        <w:t>'</w:t>
      </w:r>
      <w:r>
        <w:rPr>
          <w:rFonts w:hint="cs"/>
          <w:rtl/>
        </w:rPr>
        <w:t>ריפוי</w:t>
      </w:r>
      <w:r w:rsidR="00B07B51">
        <w:rPr>
          <w:rFonts w:hint="cs"/>
          <w:rtl/>
        </w:rPr>
        <w:t>'</w:t>
      </w:r>
      <w:r>
        <w:rPr>
          <w:rFonts w:hint="cs"/>
          <w:rtl/>
        </w:rPr>
        <w:t xml:space="preserve"> כאן כוונתו להקלה מיידית לטווח הקצר</w:t>
      </w:r>
      <w:r w:rsidR="00152778">
        <w:rPr>
          <w:rFonts w:hint="cs"/>
          <w:rtl/>
        </w:rPr>
        <w:t xml:space="preserve">, </w:t>
      </w:r>
      <w:proofErr w:type="spellStart"/>
      <w:r w:rsidR="00152778">
        <w:rPr>
          <w:rFonts w:hint="cs"/>
          <w:rtl/>
        </w:rPr>
        <w:t>וה</w:t>
      </w:r>
      <w:r w:rsidR="00B07B51">
        <w:rPr>
          <w:rFonts w:hint="cs"/>
          <w:rtl/>
        </w:rPr>
        <w:t>'</w:t>
      </w:r>
      <w:r w:rsidR="00152778">
        <w:rPr>
          <w:rFonts w:hint="cs"/>
          <w:rtl/>
        </w:rPr>
        <w:t>בריאות</w:t>
      </w:r>
      <w:proofErr w:type="spellEnd"/>
      <w:r w:rsidR="00B07B51">
        <w:rPr>
          <w:rFonts w:hint="cs"/>
          <w:rtl/>
        </w:rPr>
        <w:t>'</w:t>
      </w:r>
      <w:r w:rsidR="00152778">
        <w:rPr>
          <w:rFonts w:hint="cs"/>
          <w:rtl/>
        </w:rPr>
        <w:t xml:space="preserve"> היא מצב </w:t>
      </w:r>
      <w:r w:rsidR="00B33956">
        <w:rPr>
          <w:rFonts w:hint="cs"/>
          <w:rtl/>
        </w:rPr>
        <w:t>ש</w:t>
      </w:r>
      <w:r w:rsidR="00152778">
        <w:rPr>
          <w:rFonts w:hint="cs"/>
          <w:rtl/>
        </w:rPr>
        <w:t xml:space="preserve">מתמשך בכלל החיים. </w:t>
      </w:r>
    </w:p>
  </w:footnote>
  <w:footnote w:id="61">
    <w:p w14:paraId="091AA0D2" w14:textId="7EE2B5B6" w:rsidR="00D153C7" w:rsidRDefault="00D153C7">
      <w:pPr>
        <w:pStyle w:val="FootnoteText"/>
        <w:rPr>
          <w:rtl/>
        </w:rPr>
      </w:pPr>
      <w:r>
        <w:rPr>
          <w:rStyle w:val="FootnoteReference"/>
        </w:rPr>
        <w:footnoteRef/>
      </w:r>
      <w:r>
        <w:rPr>
          <w:rtl/>
        </w:rPr>
        <w:t xml:space="preserve"> </w:t>
      </w:r>
      <w:r>
        <w:rPr>
          <w:rFonts w:hint="cs"/>
          <w:rtl/>
        </w:rPr>
        <w:t xml:space="preserve">מקגיניס </w:t>
      </w:r>
      <w:r w:rsidR="000346EA">
        <w:rPr>
          <w:rFonts w:hint="cs"/>
          <w:rtl/>
        </w:rPr>
        <w:t xml:space="preserve">תרגם </w:t>
      </w:r>
      <w:r w:rsidR="000346EA" w:rsidRPr="000346EA">
        <w:t>camelthorn</w:t>
      </w:r>
      <w:r w:rsidR="000346EA">
        <w:rPr>
          <w:rFonts w:hint="cs"/>
          <w:rtl/>
        </w:rPr>
        <w:t>, ו</w:t>
      </w:r>
      <w:r>
        <w:rPr>
          <w:rFonts w:hint="cs"/>
          <w:rtl/>
        </w:rPr>
        <w:t>כתב</w:t>
      </w:r>
      <w:r w:rsidR="000932FF">
        <w:rPr>
          <w:rFonts w:hint="cs"/>
          <w:rtl/>
        </w:rPr>
        <w:t xml:space="preserve"> מהו </w:t>
      </w:r>
      <w:proofErr w:type="spellStart"/>
      <w:r w:rsidR="000346EA">
        <w:rPr>
          <w:rFonts w:hint="cs"/>
          <w:rtl/>
        </w:rPr>
        <w:t>ה</w:t>
      </w:r>
      <w:r w:rsidR="000932FF">
        <w:rPr>
          <w:rFonts w:hint="cs"/>
          <w:rtl/>
        </w:rPr>
        <w:t>תרנג'בין</w:t>
      </w:r>
      <w:proofErr w:type="spellEnd"/>
      <w:r>
        <w:rPr>
          <w:rFonts w:hint="cs"/>
          <w:rtl/>
        </w:rPr>
        <w:t>:</w:t>
      </w:r>
    </w:p>
    <w:p w14:paraId="504475B5" w14:textId="456C0C1C" w:rsidR="000932FF" w:rsidRDefault="000932FF" w:rsidP="000932FF">
      <w:pPr>
        <w:pStyle w:val="FootnoteText"/>
        <w:bidi w:val="0"/>
      </w:pPr>
      <w:r w:rsidRPr="000932FF">
        <w:t xml:space="preserve">That is, </w:t>
      </w:r>
      <w:proofErr w:type="spellStart"/>
      <w:r w:rsidRPr="000932FF">
        <w:t>alhagi</w:t>
      </w:r>
      <w:proofErr w:type="spellEnd"/>
      <w:r w:rsidRPr="000932FF">
        <w:t xml:space="preserve"> </w:t>
      </w:r>
      <w:proofErr w:type="spellStart"/>
      <w:r w:rsidRPr="000932FF">
        <w:t>maurorum</w:t>
      </w:r>
      <w:proofErr w:type="spellEnd"/>
      <w:r w:rsidRPr="000932FF">
        <w:t xml:space="preserve"> or “Persian manna</w:t>
      </w:r>
      <w:r w:rsidRPr="000932FF">
        <w:rPr>
          <w:rtl/>
        </w:rPr>
        <w:t>.”</w:t>
      </w:r>
    </w:p>
  </w:footnote>
  <w:footnote w:id="62">
    <w:p w14:paraId="3A732BAB" w14:textId="194C47C2" w:rsidR="001062DC" w:rsidRDefault="001062DC">
      <w:pPr>
        <w:pStyle w:val="FootnoteText"/>
        <w:rPr>
          <w:rtl/>
        </w:rPr>
      </w:pPr>
      <w:r>
        <w:rPr>
          <w:rStyle w:val="FootnoteReference"/>
        </w:rPr>
        <w:footnoteRef/>
      </w:r>
      <w:r>
        <w:rPr>
          <w:rtl/>
        </w:rPr>
        <w:t xml:space="preserve"> </w:t>
      </w:r>
      <w:r>
        <w:rPr>
          <w:rFonts w:hint="cs"/>
          <w:rtl/>
        </w:rPr>
        <w:t xml:space="preserve">בערבית </w:t>
      </w:r>
      <w:proofErr w:type="spellStart"/>
      <w:r w:rsidR="006E485F">
        <w:rPr>
          <w:rFonts w:hint="cs"/>
          <w:rtl/>
        </w:rPr>
        <w:t>בנפסג</w:t>
      </w:r>
      <w:proofErr w:type="spellEnd"/>
      <w:r w:rsidR="006E485F">
        <w:rPr>
          <w:rFonts w:hint="cs"/>
          <w:rtl/>
        </w:rPr>
        <w:t>'. מקגיניס כתב:</w:t>
      </w:r>
    </w:p>
    <w:p w14:paraId="1E699646" w14:textId="4B99D081" w:rsidR="006E485F" w:rsidRDefault="006E485F" w:rsidP="006E485F">
      <w:pPr>
        <w:pStyle w:val="FootnoteText"/>
        <w:bidi w:val="0"/>
      </w:pPr>
      <w:r>
        <w:t>Large doses of the violet (viola odorata) root contain an alkaloid</w:t>
      </w:r>
      <w:r>
        <w:rPr>
          <w:rFonts w:hint="cs"/>
          <w:rtl/>
        </w:rPr>
        <w:t xml:space="preserve"> </w:t>
      </w:r>
      <w:r>
        <w:t>called</w:t>
      </w:r>
      <w:r>
        <w:rPr>
          <w:rtl/>
        </w:rPr>
        <w:t xml:space="preserve"> </w:t>
      </w:r>
      <w:r>
        <w:t>violine, which is a purgative</w:t>
      </w:r>
      <w:r>
        <w:rPr>
          <w:rtl/>
        </w:rPr>
        <w:t>.</w:t>
      </w:r>
    </w:p>
  </w:footnote>
  <w:footnote w:id="63">
    <w:p w14:paraId="21CBE021" w14:textId="78AC3B68" w:rsidR="00182721" w:rsidRDefault="00182721">
      <w:pPr>
        <w:pStyle w:val="FootnoteText"/>
      </w:pPr>
      <w:r>
        <w:rPr>
          <w:rStyle w:val="FootnoteReference"/>
        </w:rPr>
        <w:footnoteRef/>
      </w:r>
      <w:r w:rsidR="00B40E4C">
        <w:rPr>
          <w:rFonts w:hint="cs"/>
          <w:rtl/>
        </w:rPr>
        <w:t xml:space="preserve"> </w:t>
      </w:r>
      <w:r w:rsidR="00A75522">
        <w:rPr>
          <w:rFonts w:hint="cs"/>
          <w:rtl/>
        </w:rPr>
        <w:t>הכינים לא יכולות להיתפס על המשי כיוון שהוא חלק מאוד, ולכן הן מתות.</w:t>
      </w:r>
      <w:r>
        <w:rPr>
          <w:rtl/>
        </w:rPr>
        <w:t xml:space="preserve"> </w:t>
      </w:r>
    </w:p>
  </w:footnote>
  <w:footnote w:id="64">
    <w:p w14:paraId="0DDBD644" w14:textId="3C469A48" w:rsidR="00D5666B" w:rsidRDefault="00D5666B">
      <w:pPr>
        <w:pStyle w:val="FootnoteText"/>
      </w:pPr>
      <w:r>
        <w:rPr>
          <w:rStyle w:val="FootnoteReference"/>
        </w:rPr>
        <w:footnoteRef/>
      </w:r>
      <w:r>
        <w:rPr>
          <w:rtl/>
        </w:rPr>
        <w:t xml:space="preserve"> </w:t>
      </w:r>
      <w:r>
        <w:rPr>
          <w:rFonts w:hint="cs"/>
          <w:rtl/>
        </w:rPr>
        <w:t xml:space="preserve">המסובב הוא התוצאה של הסיבה. </w:t>
      </w:r>
    </w:p>
  </w:footnote>
  <w:footnote w:id="65">
    <w:p w14:paraId="16990499" w14:textId="3D7F6FB4" w:rsidR="00E70069" w:rsidRDefault="00E70069">
      <w:pPr>
        <w:pStyle w:val="FootnoteText"/>
      </w:pPr>
      <w:r>
        <w:rPr>
          <w:rStyle w:val="FootnoteReference"/>
        </w:rPr>
        <w:footnoteRef/>
      </w:r>
      <w:r w:rsidR="006760F8">
        <w:t xml:space="preserve"> </w:t>
      </w:r>
      <w:r w:rsidR="000B7D27">
        <w:rPr>
          <w:rFonts w:hint="cs"/>
          <w:rtl/>
        </w:rPr>
        <w:t xml:space="preserve">במקור </w:t>
      </w:r>
      <w:r w:rsidR="00F6590D" w:rsidRPr="00F6590D">
        <w:rPr>
          <w:rFonts w:cs="Times New Roman" w:hint="eastAsia"/>
          <w:rtl/>
          <w:lang w:bidi="ar-SA"/>
        </w:rPr>
        <w:t>منجورا</w:t>
      </w:r>
      <w:r w:rsidR="00F6590D">
        <w:rPr>
          <w:rFonts w:cs="Times New Roman" w:hint="cs"/>
          <w:rtl/>
        </w:rPr>
        <w:t xml:space="preserve">. </w:t>
      </w:r>
      <w:r w:rsidR="009F6918">
        <w:rPr>
          <w:rFonts w:hint="cs"/>
          <w:rtl/>
        </w:rPr>
        <w:t>נראה שהכוונה ל</w:t>
      </w:r>
      <w:r w:rsidR="006760F8">
        <w:rPr>
          <w:rFonts w:hint="cs"/>
          <w:rtl/>
        </w:rPr>
        <w:t xml:space="preserve">גלגל מים שנקרא באנגלית </w:t>
      </w:r>
      <w:r w:rsidR="006760F8" w:rsidRPr="006760F8">
        <w:t>pulley</w:t>
      </w:r>
      <w:r w:rsidR="006760F8">
        <w:rPr>
          <w:rFonts w:hint="cs"/>
          <w:rtl/>
        </w:rPr>
        <w:t xml:space="preserve">. </w:t>
      </w:r>
      <w:r w:rsidR="003E2BE6">
        <w:rPr>
          <w:rFonts w:hint="cs"/>
          <w:rtl/>
        </w:rPr>
        <w:t xml:space="preserve">מקגיניס תרגם </w:t>
      </w:r>
      <w:r w:rsidR="009F6918">
        <w:rPr>
          <w:rFonts w:hint="cs"/>
          <w:rtl/>
        </w:rPr>
        <w:t>'</w:t>
      </w:r>
      <w:r w:rsidR="003E2BE6">
        <w:rPr>
          <w:rFonts w:hint="cs"/>
          <w:rtl/>
        </w:rPr>
        <w:t>משהו שנעשה על ידי נגר</w:t>
      </w:r>
      <w:r w:rsidR="009F6918">
        <w:rPr>
          <w:rFonts w:hint="cs"/>
          <w:rtl/>
        </w:rPr>
        <w:t>'</w:t>
      </w:r>
      <w:r w:rsidR="003E2BE6">
        <w:rPr>
          <w:rFonts w:hint="cs"/>
          <w:rtl/>
        </w:rPr>
        <w:t xml:space="preserve">, כי אין חשיבות </w:t>
      </w:r>
      <w:r w:rsidR="000B7D27">
        <w:rPr>
          <w:rFonts w:hint="cs"/>
          <w:rtl/>
        </w:rPr>
        <w:t>ל</w:t>
      </w:r>
      <w:r w:rsidR="003E2BE6">
        <w:rPr>
          <w:rFonts w:hint="cs"/>
          <w:rtl/>
        </w:rPr>
        <w:t xml:space="preserve">איזה </w:t>
      </w:r>
      <w:r w:rsidR="009F6918">
        <w:rPr>
          <w:rFonts w:hint="cs"/>
          <w:rtl/>
        </w:rPr>
        <w:t xml:space="preserve">דבר עשוי עץ </w:t>
      </w:r>
      <w:r w:rsidR="000B7D27">
        <w:rPr>
          <w:rFonts w:hint="cs"/>
          <w:rtl/>
        </w:rPr>
        <w:t>הכוונה</w:t>
      </w:r>
      <w:r w:rsidR="009F6918">
        <w:rPr>
          <w:rFonts w:hint="cs"/>
          <w:rtl/>
        </w:rPr>
        <w:t xml:space="preserve"> כאן</w:t>
      </w:r>
      <w:r w:rsidR="000B7D27">
        <w:rPr>
          <w:rFonts w:hint="cs"/>
          <w:rtl/>
        </w:rPr>
        <w:t xml:space="preserve"> וכוונת אבן סינא</w:t>
      </w:r>
      <w:r w:rsidR="00F6590D">
        <w:rPr>
          <w:rFonts w:hint="cs"/>
          <w:rtl/>
        </w:rPr>
        <w:t xml:space="preserve"> </w:t>
      </w:r>
      <w:r w:rsidR="000B7D27">
        <w:rPr>
          <w:rFonts w:hint="cs"/>
          <w:rtl/>
        </w:rPr>
        <w:t>לא ברורה</w:t>
      </w:r>
      <w:r w:rsidR="003E2BE6">
        <w:rPr>
          <w:rFonts w:hint="cs"/>
          <w:rtl/>
        </w:rPr>
        <w:t xml:space="preserve">. </w:t>
      </w:r>
      <w:r w:rsidR="006760F8">
        <w:t xml:space="preserve"> </w:t>
      </w:r>
    </w:p>
  </w:footnote>
  <w:footnote w:id="66">
    <w:p w14:paraId="799BD00C" w14:textId="16E8E9D6" w:rsidR="00330F82" w:rsidRDefault="00330F82">
      <w:pPr>
        <w:pStyle w:val="FootnoteText"/>
        <w:rPr>
          <w:rtl/>
        </w:rPr>
      </w:pPr>
      <w:r>
        <w:rPr>
          <w:rStyle w:val="FootnoteReference"/>
        </w:rPr>
        <w:footnoteRef/>
      </w:r>
      <w:r>
        <w:rPr>
          <w:rtl/>
        </w:rPr>
        <w:t xml:space="preserve"> </w:t>
      </w:r>
      <w:r>
        <w:rPr>
          <w:rFonts w:hint="cs"/>
          <w:rtl/>
        </w:rPr>
        <w:t xml:space="preserve">מקגיניס ציין לחלק </w:t>
      </w:r>
      <w:r w:rsidR="00F40544">
        <w:rPr>
          <w:rFonts w:hint="cs"/>
          <w:rtl/>
        </w:rPr>
        <w:t>המטפיזיקה</w:t>
      </w:r>
      <w:r>
        <w:rPr>
          <w:rFonts w:hint="cs"/>
          <w:rtl/>
        </w:rPr>
        <w:t xml:space="preserve"> ספר ו' פרק ב'.</w:t>
      </w:r>
    </w:p>
    <w:p w14:paraId="56C8334E" w14:textId="67B4356D" w:rsidR="00CE1350" w:rsidRDefault="00330F82">
      <w:pPr>
        <w:pStyle w:val="FootnoteText"/>
        <w:rPr>
          <w:rtl/>
        </w:rPr>
      </w:pPr>
      <w:r>
        <w:rPr>
          <w:rFonts w:hint="cs"/>
          <w:rtl/>
        </w:rPr>
        <w:t xml:space="preserve">סיבה אינה רק מה שגורם לתוצאה, אלא המובן העמוק של סיבה הוא חזרה על בריאת העולם. </w:t>
      </w:r>
      <w:r w:rsidR="00C9343E">
        <w:rPr>
          <w:rFonts w:hint="cs"/>
          <w:rtl/>
        </w:rPr>
        <w:t>רגע הבריאה הראשון הוא הרגע שבו נברא הכל (וכמו שכתב הרמב"ן על בראשית א' א'</w:t>
      </w:r>
      <w:r w:rsidR="00CB51BB">
        <w:rPr>
          <w:rFonts w:hint="cs"/>
          <w:rtl/>
        </w:rPr>
        <w:t>, ומקורו בטימיאוס מאת אפלטון</w:t>
      </w:r>
      <w:r w:rsidR="00C9343E">
        <w:rPr>
          <w:rFonts w:hint="cs"/>
          <w:rtl/>
        </w:rPr>
        <w:t>)</w:t>
      </w:r>
      <w:r w:rsidR="00CB51BB">
        <w:rPr>
          <w:rFonts w:hint="cs"/>
          <w:rtl/>
        </w:rPr>
        <w:t>, וכל המציאות</w:t>
      </w:r>
      <w:r w:rsidR="000445F9">
        <w:rPr>
          <w:rFonts w:hint="cs"/>
          <w:rtl/>
        </w:rPr>
        <w:t xml:space="preserve"> </w:t>
      </w:r>
      <w:r w:rsidR="00CB51BB">
        <w:rPr>
          <w:rFonts w:hint="cs"/>
          <w:rtl/>
        </w:rPr>
        <w:t>היא חזרה עליו במדרגות שונות של צמצום. וכמו שכתב</w:t>
      </w:r>
      <w:r w:rsidR="000445F9">
        <w:rPr>
          <w:rFonts w:hint="cs"/>
          <w:rtl/>
        </w:rPr>
        <w:t xml:space="preserve">ו בספרי חכמת הקבלה שכל המציאות היא עשר ספירות. כל הספירות כלולות בספירה הראשונה שהיא ספירת חכמה. מה שמעליה הוא הכתר שאינו ספירה בפני עצמה אלא הוא </w:t>
      </w:r>
      <w:r w:rsidR="004D1CA4">
        <w:rPr>
          <w:rFonts w:hint="cs"/>
          <w:rtl/>
        </w:rPr>
        <w:t xml:space="preserve">קוץ שמצביע לכיוון האין סוף שאין בו תפישה. היחס בין האין סוף לבריאה (שהיא החכמה, ההגדרות, השכל, הטבע), </w:t>
      </w:r>
      <w:r w:rsidR="008C4737">
        <w:rPr>
          <w:rFonts w:hint="cs"/>
          <w:rtl/>
        </w:rPr>
        <w:t xml:space="preserve">הוא המציאות של כל הבריאה כולה. </w:t>
      </w:r>
      <w:r w:rsidR="001A4A06">
        <w:rPr>
          <w:rFonts w:hint="cs"/>
          <w:rtl/>
        </w:rPr>
        <w:t>מה ש</w:t>
      </w:r>
      <w:r w:rsidR="008C4737">
        <w:rPr>
          <w:rFonts w:hint="cs"/>
          <w:rtl/>
        </w:rPr>
        <w:t xml:space="preserve">הסיבה בוראת את המסובב </w:t>
      </w:r>
      <w:r w:rsidR="001A4A06">
        <w:rPr>
          <w:rFonts w:hint="cs"/>
          <w:rtl/>
        </w:rPr>
        <w:t>הוא חזרה על מה</w:t>
      </w:r>
      <w:r w:rsidR="008C4737">
        <w:rPr>
          <w:rFonts w:hint="cs"/>
          <w:rtl/>
        </w:rPr>
        <w:t xml:space="preserve"> שהאין סוף ברא את העולם. </w:t>
      </w:r>
      <w:r w:rsidR="00054AF3">
        <w:rPr>
          <w:rFonts w:hint="cs"/>
          <w:rtl/>
        </w:rPr>
        <w:t xml:space="preserve">העולם אין לו מציאות בנפרד מהבורא, וכך לא יתכן שהמסובב תהיה לו מציאות בלי הסיבה. </w:t>
      </w:r>
      <w:r w:rsidR="00F77244">
        <w:rPr>
          <w:rFonts w:hint="cs"/>
          <w:rtl/>
        </w:rPr>
        <w:t>עיין עוד בעניין זה ב</w:t>
      </w:r>
      <w:hyperlink r:id="rId13" w:history="1">
        <w:r w:rsidR="00F77244" w:rsidRPr="004953B3">
          <w:rPr>
            <w:rStyle w:val="Hyperlink"/>
            <w:rFonts w:hint="cs"/>
            <w:rtl/>
          </w:rPr>
          <w:t>בלוג "אדם חי"</w:t>
        </w:r>
      </w:hyperlink>
      <w:r w:rsidR="004953B3">
        <w:rPr>
          <w:rFonts w:hint="cs"/>
          <w:rtl/>
        </w:rPr>
        <w:t xml:space="preserve">. לכן שורש עניין הסיבתיות שייך לחלק של חכמת האלוהות, </w:t>
      </w:r>
      <w:r w:rsidR="002D35F5">
        <w:rPr>
          <w:rFonts w:hint="cs"/>
          <w:rtl/>
        </w:rPr>
        <w:t>דהיינו מה שאצלנו נקרא</w:t>
      </w:r>
      <w:r w:rsidR="004953B3">
        <w:rPr>
          <w:rFonts w:hint="cs"/>
          <w:rtl/>
        </w:rPr>
        <w:t xml:space="preserve"> </w:t>
      </w:r>
      <w:r w:rsidR="00F40544">
        <w:rPr>
          <w:rFonts w:hint="cs"/>
          <w:rtl/>
        </w:rPr>
        <w:t>המטפיזיקה</w:t>
      </w:r>
      <w:r w:rsidR="004953B3">
        <w:rPr>
          <w:rFonts w:hint="cs"/>
          <w:rtl/>
        </w:rPr>
        <w:t>.</w:t>
      </w:r>
    </w:p>
    <w:p w14:paraId="760BD104" w14:textId="77777777" w:rsidR="003E2BBB" w:rsidRDefault="00CE1350">
      <w:pPr>
        <w:pStyle w:val="FootnoteText"/>
        <w:rPr>
          <w:rtl/>
        </w:rPr>
      </w:pPr>
      <w:r>
        <w:rPr>
          <w:rFonts w:hint="cs"/>
          <w:rtl/>
        </w:rPr>
        <w:t>מה שהבנאי הוא סיבה למציאות הבניין הוא באופן שונה ממה שאב הוא סיבה למציאות הבן</w:t>
      </w:r>
      <w:r w:rsidR="004953B3">
        <w:rPr>
          <w:rFonts w:hint="cs"/>
          <w:rtl/>
        </w:rPr>
        <w:t xml:space="preserve"> </w:t>
      </w:r>
      <w:r>
        <w:rPr>
          <w:rFonts w:hint="cs"/>
          <w:rtl/>
        </w:rPr>
        <w:t xml:space="preserve">וכל שאר הסיבות הטבעיות. </w:t>
      </w:r>
      <w:r w:rsidR="00DB471C">
        <w:rPr>
          <w:rFonts w:hint="cs"/>
          <w:rtl/>
        </w:rPr>
        <w:t>סיבה טבעית מחדשת את עצם מציאות המסובב, האב מחדש בזרע את צורת האדם שהיא עצם מציאות הבן</w:t>
      </w:r>
      <w:r w:rsidR="003121E5">
        <w:rPr>
          <w:rFonts w:hint="cs"/>
          <w:rtl/>
        </w:rPr>
        <w:t>, כמו כן הדחיפה מחדשת בנדחף את עצם מציאות התנועה, וכך בכל הסיבות הטבעיות</w:t>
      </w:r>
      <w:r w:rsidR="005E4934">
        <w:rPr>
          <w:rFonts w:hint="cs"/>
          <w:rtl/>
        </w:rPr>
        <w:t>. המציאות של המסובב מצד עצמה אין לה אפשרות להימצא ללא הסיבה, גם לא לרגע אחד, כמו</w:t>
      </w:r>
      <w:r w:rsidR="006F03EE">
        <w:rPr>
          <w:rFonts w:hint="cs"/>
          <w:rtl/>
        </w:rPr>
        <w:t xml:space="preserve"> </w:t>
      </w:r>
      <w:r w:rsidR="005E4934">
        <w:rPr>
          <w:rFonts w:hint="cs"/>
          <w:rtl/>
        </w:rPr>
        <w:t>שהעולם לא יכול להימצא ללא הבורא</w:t>
      </w:r>
      <w:r w:rsidR="003E2BBB">
        <w:rPr>
          <w:rFonts w:hint="cs"/>
          <w:rtl/>
        </w:rPr>
        <w:t xml:space="preserve"> כי אין לו מציאות מצד עצמו, הוא לא סיבת מציאות עצמו אלא הוא נכלל במציאות הבורא</w:t>
      </w:r>
      <w:r w:rsidR="005E4934">
        <w:rPr>
          <w:rFonts w:hint="cs"/>
          <w:rtl/>
        </w:rPr>
        <w:t xml:space="preserve">, וכמו שכתב הרמב"ם </w:t>
      </w:r>
      <w:r w:rsidR="00107FC8">
        <w:rPr>
          <w:rFonts w:hint="cs"/>
          <w:rtl/>
        </w:rPr>
        <w:t xml:space="preserve">במשנה תורה </w:t>
      </w:r>
      <w:r w:rsidR="005E4934">
        <w:rPr>
          <w:rFonts w:hint="cs"/>
          <w:rtl/>
        </w:rPr>
        <w:t>בתחילת הלכות יסודי התורה</w:t>
      </w:r>
      <w:r w:rsidR="006F03EE">
        <w:rPr>
          <w:rFonts w:hint="cs"/>
          <w:rtl/>
        </w:rPr>
        <w:t xml:space="preserve"> (ועיין </w:t>
      </w:r>
      <w:r w:rsidR="00107FC8">
        <w:rPr>
          <w:rFonts w:hint="cs"/>
          <w:rtl/>
        </w:rPr>
        <w:t>ביאור יסודי</w:t>
      </w:r>
      <w:r w:rsidR="003E2BBB">
        <w:rPr>
          <w:rFonts w:hint="cs"/>
          <w:rtl/>
        </w:rPr>
        <w:t xml:space="preserve"> ועמוק מאוד</w:t>
      </w:r>
      <w:r w:rsidR="00107FC8">
        <w:rPr>
          <w:rFonts w:hint="cs"/>
          <w:rtl/>
        </w:rPr>
        <w:t xml:space="preserve"> </w:t>
      </w:r>
      <w:r w:rsidR="006F03EE">
        <w:rPr>
          <w:rFonts w:hint="cs"/>
          <w:rtl/>
        </w:rPr>
        <w:t xml:space="preserve">בזה </w:t>
      </w:r>
      <w:r w:rsidR="00107FC8">
        <w:rPr>
          <w:rFonts w:hint="cs"/>
          <w:rtl/>
        </w:rPr>
        <w:t>בהלכות יסודי התורה</w:t>
      </w:r>
      <w:r w:rsidR="006F03EE">
        <w:rPr>
          <w:rFonts w:hint="cs"/>
          <w:rtl/>
        </w:rPr>
        <w:t xml:space="preserve"> פרק ב' הלכות ט'-י')</w:t>
      </w:r>
      <w:r w:rsidR="005E4934">
        <w:rPr>
          <w:rFonts w:hint="cs"/>
          <w:rtl/>
        </w:rPr>
        <w:t>.</w:t>
      </w:r>
    </w:p>
    <w:p w14:paraId="2EA518E0" w14:textId="77777777" w:rsidR="00E87696" w:rsidRDefault="003E2BBB">
      <w:pPr>
        <w:pStyle w:val="FootnoteText"/>
        <w:rPr>
          <w:rtl/>
        </w:rPr>
      </w:pPr>
      <w:r>
        <w:rPr>
          <w:rFonts w:hint="cs"/>
          <w:rtl/>
        </w:rPr>
        <w:t xml:space="preserve">אמנם </w:t>
      </w:r>
      <w:r w:rsidR="00D77FF5">
        <w:rPr>
          <w:rFonts w:hint="cs"/>
          <w:rtl/>
        </w:rPr>
        <w:t>סיבה מלאכותית אינה בוראת את עצם מציאות המסובב, אלא רק מזיזה את המרכיבים למקום מסוים. אפשר לפרק את הבניין ולהחזיר כל אבן למקומה הראשון ואז לבנות אותו מחדש והוא יהיה אותו בניין</w:t>
      </w:r>
      <w:r w:rsidR="00E761FB">
        <w:rPr>
          <w:rFonts w:hint="cs"/>
          <w:rtl/>
        </w:rPr>
        <w:t xml:space="preserve">, הבנאי רק שינה את המקום של האבנים ולא ברא עצם חדש. </w:t>
      </w:r>
      <w:r w:rsidR="00F62153">
        <w:rPr>
          <w:rFonts w:hint="cs"/>
          <w:rtl/>
        </w:rPr>
        <w:t>כשהבנאי לא נמצא אז גם המסובב ממנו, שהוא תנועת האבנים ממקום למקום</w:t>
      </w:r>
      <w:r w:rsidR="00E87696">
        <w:rPr>
          <w:rFonts w:hint="cs"/>
          <w:rtl/>
        </w:rPr>
        <w:t>,</w:t>
      </w:r>
      <w:r w:rsidR="00F62153">
        <w:rPr>
          <w:rFonts w:hint="cs"/>
          <w:rtl/>
        </w:rPr>
        <w:t xml:space="preserve"> איננו.</w:t>
      </w:r>
    </w:p>
    <w:p w14:paraId="70456A03" w14:textId="184EEE22" w:rsidR="00330F82" w:rsidRDefault="00E87696">
      <w:pPr>
        <w:pStyle w:val="FootnoteText"/>
      </w:pPr>
      <w:r>
        <w:rPr>
          <w:rFonts w:hint="cs"/>
          <w:rtl/>
        </w:rPr>
        <w:t xml:space="preserve">באב ובן, האב מצד היותו אדם אינו הסיבה למציאות הבן, אלא צורת </w:t>
      </w:r>
      <w:r w:rsidR="00380FB6">
        <w:rPr>
          <w:rFonts w:hint="cs"/>
          <w:rtl/>
        </w:rPr>
        <w:t xml:space="preserve">האדם שבאב היא הסיבה למציאות הבן, וכשהיא איננה הבן מת כי צורת אדם היא 'חי מדבר', כי מציאותו צריכה את מציאות הסיבה ביחד איתו. </w:t>
      </w:r>
      <w:r w:rsidR="00E972AE">
        <w:rPr>
          <w:rFonts w:hint="cs"/>
          <w:rtl/>
        </w:rPr>
        <w:t xml:space="preserve">בגוף נע שדוחף גוף אחר ומניע אותו, תנועת הגוף הנדחף הייתה צריכה לחדול כשהמגע ניתק מהגוף הדוחף. זו השאלה הגדולה של אינרציה, התמדת התנועה, </w:t>
      </w:r>
      <w:proofErr w:type="spellStart"/>
      <w:r w:rsidR="00984371">
        <w:rPr>
          <w:rFonts w:hint="cs"/>
          <w:rtl/>
        </w:rPr>
        <w:t>אימפטוס</w:t>
      </w:r>
      <w:proofErr w:type="spellEnd"/>
      <w:r w:rsidR="00984371">
        <w:rPr>
          <w:rFonts w:hint="cs"/>
          <w:rtl/>
        </w:rPr>
        <w:t xml:space="preserve">, </w:t>
      </w:r>
      <w:r w:rsidR="00E972AE">
        <w:rPr>
          <w:rFonts w:hint="cs"/>
          <w:rtl/>
        </w:rPr>
        <w:t>שלאריסטו יש בה הבנה שאיננה כמו במדע הפיזיקה שבזמננו, וביארתי זאת במאמר נספח לספר זה</w:t>
      </w:r>
      <w:r w:rsidR="00DD340B">
        <w:rPr>
          <w:rFonts w:hint="cs"/>
          <w:rtl/>
        </w:rPr>
        <w:t xml:space="preserve"> (</w:t>
      </w:r>
      <w:hyperlink r:id="rId14" w:history="1">
        <w:r w:rsidR="00DD340B" w:rsidRPr="00A262E6">
          <w:rPr>
            <w:rStyle w:val="Hyperlink"/>
            <w:rFonts w:hint="cs"/>
            <w:rtl/>
          </w:rPr>
          <w:t>נספח 1</w:t>
        </w:r>
      </w:hyperlink>
      <w:r w:rsidR="00DD340B">
        <w:rPr>
          <w:rFonts w:hint="cs"/>
          <w:rtl/>
        </w:rPr>
        <w:t>)</w:t>
      </w:r>
      <w:r w:rsidR="00E972AE">
        <w:rPr>
          <w:rFonts w:hint="cs"/>
          <w:rtl/>
        </w:rPr>
        <w:t>.</w:t>
      </w:r>
      <w:r w:rsidR="00F62153">
        <w:rPr>
          <w:rFonts w:hint="cs"/>
          <w:rtl/>
        </w:rPr>
        <w:t xml:space="preserve"> </w:t>
      </w:r>
      <w:r w:rsidR="006F03EE">
        <w:rPr>
          <w:rFonts w:hint="cs"/>
          <w:rtl/>
        </w:rPr>
        <w:t xml:space="preserve"> </w:t>
      </w:r>
      <w:r w:rsidR="00F77244">
        <w:rPr>
          <w:rFonts w:hint="cs"/>
          <w:rtl/>
        </w:rPr>
        <w:t xml:space="preserve"> </w:t>
      </w:r>
      <w:r w:rsidR="004D1CA4">
        <w:rPr>
          <w:rFonts w:hint="cs"/>
          <w:rtl/>
        </w:rPr>
        <w:t xml:space="preserve"> </w:t>
      </w:r>
      <w:r w:rsidR="00C9343E">
        <w:rPr>
          <w:rFonts w:hint="cs"/>
          <w:rtl/>
        </w:rPr>
        <w:t xml:space="preserve">  </w:t>
      </w:r>
    </w:p>
  </w:footnote>
  <w:footnote w:id="67">
    <w:p w14:paraId="31B586A6" w14:textId="77777777" w:rsidR="00EE6D80" w:rsidRDefault="0031135D">
      <w:pPr>
        <w:pStyle w:val="FootnoteText"/>
        <w:rPr>
          <w:rtl/>
        </w:rPr>
      </w:pPr>
      <w:r>
        <w:rPr>
          <w:rStyle w:val="FootnoteReference"/>
        </w:rPr>
        <w:footnoteRef/>
      </w:r>
      <w:r>
        <w:rPr>
          <w:rtl/>
        </w:rPr>
        <w:t xml:space="preserve"> </w:t>
      </w:r>
      <w:r>
        <w:rPr>
          <w:rFonts w:hint="cs"/>
          <w:rtl/>
        </w:rPr>
        <w:t xml:space="preserve">מפרק י' </w:t>
      </w:r>
      <w:r w:rsidR="00EE6D80">
        <w:rPr>
          <w:rFonts w:hint="cs"/>
          <w:rtl/>
        </w:rPr>
        <w:t xml:space="preserve">עד כאן </w:t>
      </w:r>
      <w:r>
        <w:rPr>
          <w:rFonts w:hint="cs"/>
          <w:rtl/>
        </w:rPr>
        <w:t>אבן סינא עוסק בארבעת הסיבות של אריסטו</w:t>
      </w:r>
      <w:r w:rsidR="00976E41">
        <w:rPr>
          <w:rFonts w:hint="cs"/>
          <w:rtl/>
        </w:rPr>
        <w:t xml:space="preserve">, הן החומר והצורה, הפועל והתכלית. </w:t>
      </w:r>
      <w:r w:rsidR="00057514">
        <w:rPr>
          <w:rFonts w:hint="cs"/>
          <w:rtl/>
        </w:rPr>
        <w:t xml:space="preserve">סיבות אלה נדונות בפיזיקה של אריסטו ספר ב' פרק ג' </w:t>
      </w:r>
      <w:r w:rsidR="00076039">
        <w:rPr>
          <w:rFonts w:hint="cs"/>
          <w:rtl/>
        </w:rPr>
        <w:t>ו</w:t>
      </w:r>
      <w:r w:rsidR="00057514">
        <w:rPr>
          <w:rFonts w:hint="cs"/>
          <w:rtl/>
        </w:rPr>
        <w:t xml:space="preserve">שם </w:t>
      </w:r>
      <w:r w:rsidR="00076039">
        <w:rPr>
          <w:rFonts w:hint="cs"/>
          <w:rtl/>
        </w:rPr>
        <w:t>מ</w:t>
      </w:r>
      <w:r w:rsidR="00057514">
        <w:rPr>
          <w:rFonts w:hint="cs"/>
          <w:rtl/>
        </w:rPr>
        <w:t xml:space="preserve">פרק </w:t>
      </w:r>
      <w:r w:rsidR="00076039">
        <w:rPr>
          <w:rFonts w:hint="cs"/>
          <w:rtl/>
        </w:rPr>
        <w:t>ז</w:t>
      </w:r>
      <w:r w:rsidR="00057514">
        <w:rPr>
          <w:rFonts w:hint="cs"/>
          <w:rtl/>
        </w:rPr>
        <w:t>'</w:t>
      </w:r>
      <w:r w:rsidR="00AB2B53">
        <w:rPr>
          <w:rFonts w:hint="cs"/>
          <w:rtl/>
        </w:rPr>
        <w:t xml:space="preserve"> (ועיין גם במטאפיזיקה דלתא פרק ב' </w:t>
      </w:r>
      <w:r w:rsidR="00EE6D80">
        <w:rPr>
          <w:rFonts w:hint="cs"/>
          <w:rtl/>
        </w:rPr>
        <w:t>שמקביל לפיזיקה ספר ב' פרק ג')</w:t>
      </w:r>
      <w:r w:rsidR="00057514">
        <w:rPr>
          <w:rFonts w:hint="cs"/>
          <w:rtl/>
        </w:rPr>
        <w:t>.</w:t>
      </w:r>
    </w:p>
    <w:p w14:paraId="6FAD399D" w14:textId="594B9B59" w:rsidR="00111455" w:rsidRDefault="00EE6D80">
      <w:pPr>
        <w:pStyle w:val="FootnoteText"/>
        <w:rPr>
          <w:rtl/>
        </w:rPr>
      </w:pPr>
      <w:r>
        <w:rPr>
          <w:rFonts w:hint="cs"/>
          <w:rtl/>
        </w:rPr>
        <w:t xml:space="preserve">בפיזיקה </w:t>
      </w:r>
      <w:r w:rsidR="00B61371">
        <w:rPr>
          <w:rFonts w:hint="cs"/>
          <w:rtl/>
        </w:rPr>
        <w:t xml:space="preserve">ספר ב' פרקים ד'-ו, </w:t>
      </w:r>
      <w:r w:rsidR="00111455">
        <w:rPr>
          <w:rFonts w:hint="cs"/>
          <w:rtl/>
        </w:rPr>
        <w:t>עוסק אריסטו בשתי סיבות נוספות, וזה לשונו בתחילת פרק ד'</w:t>
      </w:r>
      <w:r w:rsidR="005A49A8">
        <w:rPr>
          <w:rFonts w:hint="cs"/>
          <w:rtl/>
        </w:rPr>
        <w:t xml:space="preserve"> (תרגום י. לנדא)</w:t>
      </w:r>
      <w:r w:rsidR="00111455">
        <w:rPr>
          <w:rFonts w:hint="cs"/>
          <w:rtl/>
        </w:rPr>
        <w:t>:</w:t>
      </w:r>
    </w:p>
    <w:p w14:paraId="63026F17" w14:textId="63FAA34E" w:rsidR="0031135D" w:rsidRDefault="00111455">
      <w:pPr>
        <w:pStyle w:val="FootnoteText"/>
      </w:pPr>
      <w:r>
        <w:rPr>
          <w:rFonts w:hint="cs"/>
          <w:rtl/>
        </w:rPr>
        <w:t>"</w:t>
      </w:r>
      <w:r w:rsidR="005A49A8">
        <w:rPr>
          <w:rFonts w:hint="cs"/>
          <w:rtl/>
        </w:rPr>
        <w:t xml:space="preserve">אך אומרים שגם המזל ו'מעצמו' </w:t>
      </w:r>
      <w:r w:rsidR="007931DB">
        <w:rPr>
          <w:rFonts w:hint="cs"/>
          <w:rtl/>
        </w:rPr>
        <w:t>הם בין הסיבות ודברים רבים גם קיימים וגם מתהווים מתוך המזל ומעצמם</w:t>
      </w:r>
      <w:r w:rsidR="0019574F">
        <w:rPr>
          <w:rFonts w:hint="cs"/>
          <w:rtl/>
        </w:rPr>
        <w:t>."</w:t>
      </w:r>
      <w:r w:rsidR="00DD3AF9">
        <w:rPr>
          <w:rFonts w:hint="cs"/>
          <w:rtl/>
        </w:rPr>
        <w:t xml:space="preserve"> עיין שם בכל דבריו</w:t>
      </w:r>
      <w:r w:rsidR="001E738E">
        <w:rPr>
          <w:rFonts w:hint="cs"/>
          <w:rtl/>
        </w:rPr>
        <w:t>,</w:t>
      </w:r>
      <w:r w:rsidR="0019574F">
        <w:rPr>
          <w:rFonts w:hint="cs"/>
          <w:rtl/>
        </w:rPr>
        <w:t xml:space="preserve"> ועיין עוד בזה ב"אדם חי" </w:t>
      </w:r>
      <w:hyperlink r:id="rId15" w:history="1">
        <w:r w:rsidR="0019574F" w:rsidRPr="00DD3AF9">
          <w:rPr>
            <w:rStyle w:val="Hyperlink"/>
            <w:rFonts w:hint="cs"/>
            <w:rtl/>
          </w:rPr>
          <w:t>רשימה</w:t>
        </w:r>
        <w:r w:rsidR="00DD3AF9" w:rsidRPr="00DD3AF9">
          <w:rPr>
            <w:rStyle w:val="Hyperlink"/>
            <w:rFonts w:hint="cs"/>
            <w:rtl/>
          </w:rPr>
          <w:t xml:space="preserve"> 81</w:t>
        </w:r>
      </w:hyperlink>
      <w:r w:rsidR="00DD3AF9">
        <w:rPr>
          <w:rFonts w:hint="cs"/>
          <w:rtl/>
        </w:rPr>
        <w:t>.</w:t>
      </w:r>
    </w:p>
  </w:footnote>
  <w:footnote w:id="68">
    <w:p w14:paraId="336758CF" w14:textId="03E4BF2C" w:rsidR="00F9651F" w:rsidRPr="00B06978" w:rsidRDefault="00AD734D">
      <w:pPr>
        <w:pStyle w:val="FootnoteText"/>
        <w:rPr>
          <w:rtl/>
        </w:rPr>
      </w:pPr>
      <w:r>
        <w:rPr>
          <w:rStyle w:val="FootnoteReference"/>
        </w:rPr>
        <w:footnoteRef/>
      </w:r>
      <w:r>
        <w:rPr>
          <w:rtl/>
        </w:rPr>
        <w:t xml:space="preserve"> </w:t>
      </w:r>
      <w:r w:rsidR="00E52A5F" w:rsidRPr="00E52A5F">
        <w:rPr>
          <w:rtl/>
        </w:rPr>
        <w:t>'מעצמו' הוא המונח שטבע י. לנדא בתרגומו לפיזיקה של אריסטו ספר ב' פרק ד', ואני הולך בעקבותיו. הכוונה שהדבר קרה באופן ספונטני, לא כמסובב מארבע הסיבות שנדונו מקודם</w:t>
      </w:r>
      <w:r w:rsidR="00E2536D">
        <w:rPr>
          <w:rFonts w:hint="cs"/>
          <w:rtl/>
        </w:rPr>
        <w:t>.</w:t>
      </w:r>
      <w:r w:rsidR="00E52A5F" w:rsidRPr="00B06978">
        <w:rPr>
          <w:rtl/>
        </w:rPr>
        <w:t xml:space="preserve"> במקור</w:t>
      </w:r>
      <w:r w:rsidR="008757EA">
        <w:rPr>
          <w:rFonts w:hint="cs"/>
          <w:rtl/>
        </w:rPr>
        <w:t xml:space="preserve"> 'מעצמו'</w:t>
      </w:r>
      <w:r w:rsidR="00E52A5F" w:rsidRPr="00B06978">
        <w:rPr>
          <w:rtl/>
        </w:rPr>
        <w:t xml:space="preserve"> הוא </w:t>
      </w:r>
      <w:r w:rsidR="00677334" w:rsidRPr="00B06978">
        <w:rPr>
          <w:rtl/>
        </w:rPr>
        <w:t>"</w:t>
      </w:r>
      <w:r w:rsidR="00203FCE" w:rsidRPr="00B06978">
        <w:rPr>
          <w:rFonts w:ascii="Arial" w:hAnsi="Arial" w:cs="Arial" w:hint="cs"/>
          <w:rtl/>
          <w:lang w:bidi="ar-SA"/>
        </w:rPr>
        <w:t>ما</w:t>
      </w:r>
      <w:r w:rsidR="00203FCE" w:rsidRPr="00B06978">
        <w:rPr>
          <w:rtl/>
          <w:lang w:bidi="ar-SA"/>
        </w:rPr>
        <w:t xml:space="preserve"> </w:t>
      </w:r>
      <w:r w:rsidR="00203FCE" w:rsidRPr="00B06978">
        <w:rPr>
          <w:rFonts w:ascii="Arial" w:hAnsi="Arial" w:cs="Arial" w:hint="cs"/>
          <w:rtl/>
          <w:lang w:bidi="ar-SA"/>
        </w:rPr>
        <w:t>يكون</w:t>
      </w:r>
      <w:r w:rsidR="00203FCE" w:rsidRPr="00B06978">
        <w:rPr>
          <w:rtl/>
          <w:lang w:bidi="ar-SA"/>
        </w:rPr>
        <w:t xml:space="preserve"> </w:t>
      </w:r>
      <w:r w:rsidR="00203FCE" w:rsidRPr="00B06978">
        <w:rPr>
          <w:rFonts w:ascii="Arial" w:hAnsi="Arial" w:cs="Arial" w:hint="cs"/>
          <w:rtl/>
          <w:lang w:bidi="ar-SA"/>
        </w:rPr>
        <w:t>من</w:t>
      </w:r>
      <w:r w:rsidR="00203FCE" w:rsidRPr="00B06978">
        <w:rPr>
          <w:rtl/>
          <w:lang w:bidi="ar-SA"/>
        </w:rPr>
        <w:t xml:space="preserve"> </w:t>
      </w:r>
      <w:r w:rsidR="00203FCE" w:rsidRPr="00B06978">
        <w:rPr>
          <w:rFonts w:ascii="Arial" w:hAnsi="Arial" w:cs="Arial" w:hint="cs"/>
          <w:rtl/>
          <w:lang w:bidi="ar-SA"/>
        </w:rPr>
        <w:t>تلقاء</w:t>
      </w:r>
      <w:r w:rsidR="00203FCE" w:rsidRPr="00B06978">
        <w:rPr>
          <w:rtl/>
          <w:lang w:bidi="ar-SA"/>
        </w:rPr>
        <w:t xml:space="preserve"> </w:t>
      </w:r>
      <w:r w:rsidR="00203FCE" w:rsidRPr="00B06978">
        <w:rPr>
          <w:rFonts w:ascii="Arial" w:hAnsi="Arial" w:cs="Arial" w:hint="cs"/>
          <w:rtl/>
          <w:lang w:bidi="ar-SA"/>
        </w:rPr>
        <w:t>نفسه</w:t>
      </w:r>
      <w:r w:rsidR="00677334" w:rsidRPr="00B06978">
        <w:rPr>
          <w:rtl/>
        </w:rPr>
        <w:t>".</w:t>
      </w:r>
      <w:r w:rsidR="00176883" w:rsidRPr="00B06978">
        <w:rPr>
          <w:rtl/>
        </w:rPr>
        <w:t xml:space="preserve"> </w:t>
      </w:r>
      <w:r w:rsidR="008757EA">
        <w:rPr>
          <w:rFonts w:hint="cs"/>
          <w:rtl/>
        </w:rPr>
        <w:t>'</w:t>
      </w:r>
      <w:r w:rsidR="00176883" w:rsidRPr="00B06978">
        <w:rPr>
          <w:rtl/>
        </w:rPr>
        <w:t>מזל</w:t>
      </w:r>
      <w:r w:rsidR="008757EA">
        <w:rPr>
          <w:rFonts w:hint="cs"/>
          <w:rtl/>
        </w:rPr>
        <w:t>'</w:t>
      </w:r>
      <w:r w:rsidR="00176883" w:rsidRPr="00B06978">
        <w:rPr>
          <w:rtl/>
        </w:rPr>
        <w:t xml:space="preserve"> הוא</w:t>
      </w:r>
      <w:r w:rsidR="00361BD7" w:rsidRPr="00B06978">
        <w:rPr>
          <w:rtl/>
          <w:lang w:bidi="ar-SA"/>
        </w:rPr>
        <w:t xml:space="preserve"> </w:t>
      </w:r>
      <w:r w:rsidR="00361BD7" w:rsidRPr="00B06978">
        <w:rPr>
          <w:rFonts w:ascii="Arial" w:hAnsi="Arial" w:cs="Arial" w:hint="cs"/>
          <w:rtl/>
          <w:lang w:bidi="ar-SA"/>
        </w:rPr>
        <w:t>البخت</w:t>
      </w:r>
      <w:r w:rsidR="00176883" w:rsidRPr="00B06978">
        <w:rPr>
          <w:rtl/>
        </w:rPr>
        <w:t xml:space="preserve"> ו</w:t>
      </w:r>
      <w:r w:rsidR="008757EA">
        <w:rPr>
          <w:rFonts w:hint="cs"/>
          <w:rtl/>
        </w:rPr>
        <w:t>'</w:t>
      </w:r>
      <w:r w:rsidR="00176883" w:rsidRPr="00B06978">
        <w:rPr>
          <w:rtl/>
        </w:rPr>
        <w:t>במקרה</w:t>
      </w:r>
      <w:r w:rsidR="008757EA">
        <w:rPr>
          <w:rFonts w:hint="cs"/>
          <w:rtl/>
        </w:rPr>
        <w:t>'</w:t>
      </w:r>
      <w:r w:rsidR="00176883" w:rsidRPr="00B06978">
        <w:rPr>
          <w:rtl/>
        </w:rPr>
        <w:t xml:space="preserve"> הוא</w:t>
      </w:r>
      <w:r w:rsidR="00677334" w:rsidRPr="00B06978">
        <w:rPr>
          <w:rtl/>
        </w:rPr>
        <w:t xml:space="preserve"> </w:t>
      </w:r>
      <w:r w:rsidR="001739D6" w:rsidRPr="00B06978">
        <w:rPr>
          <w:rFonts w:ascii="Arial" w:hAnsi="Arial" w:cs="Arial" w:hint="cs"/>
          <w:rtl/>
          <w:lang w:bidi="ar-SA"/>
        </w:rPr>
        <w:t>الاتفاق</w:t>
      </w:r>
      <w:r w:rsidR="00F9651F" w:rsidRPr="00B06978">
        <w:rPr>
          <w:rtl/>
        </w:rPr>
        <w:t>.</w:t>
      </w:r>
    </w:p>
    <w:p w14:paraId="0AA0B485" w14:textId="7B9394F0" w:rsidR="00AD734D" w:rsidRDefault="00F9651F">
      <w:pPr>
        <w:pStyle w:val="FootnoteText"/>
      </w:pPr>
      <w:r w:rsidRPr="00B06978">
        <w:rPr>
          <w:rtl/>
        </w:rPr>
        <w:t>באריסטו מדובר על שתי סיבות</w:t>
      </w:r>
      <w:r w:rsidR="0050288D">
        <w:rPr>
          <w:rFonts w:hint="cs"/>
          <w:rtl/>
        </w:rPr>
        <w:t>:</w:t>
      </w:r>
      <w:r w:rsidRPr="00B06978">
        <w:rPr>
          <w:rtl/>
        </w:rPr>
        <w:t xml:space="preserve"> </w:t>
      </w:r>
      <w:r w:rsidR="00B06978" w:rsidRPr="00B06978">
        <w:rPr>
          <w:rtl/>
        </w:rPr>
        <w:t>'</w:t>
      </w:r>
      <w:r w:rsidRPr="00B06978">
        <w:rPr>
          <w:rtl/>
        </w:rPr>
        <w:t>המזל</w:t>
      </w:r>
      <w:r w:rsidR="00B06978" w:rsidRPr="00B06978">
        <w:rPr>
          <w:rtl/>
        </w:rPr>
        <w:t>'</w:t>
      </w:r>
      <w:r w:rsidRPr="00B06978">
        <w:rPr>
          <w:rtl/>
        </w:rPr>
        <w:t xml:space="preserve"> ו'מעצמו', ואבן סינא כתב </w:t>
      </w:r>
      <w:r w:rsidR="0050288D">
        <w:rPr>
          <w:rFonts w:hint="cs"/>
          <w:rtl/>
        </w:rPr>
        <w:t xml:space="preserve">כאן </w:t>
      </w:r>
      <w:r w:rsidRPr="00B06978">
        <w:rPr>
          <w:rtl/>
        </w:rPr>
        <w:t>שלוש סיבות</w:t>
      </w:r>
      <w:r w:rsidR="0050288D">
        <w:rPr>
          <w:rFonts w:hint="cs"/>
          <w:rtl/>
        </w:rPr>
        <w:t>:</w:t>
      </w:r>
      <w:r w:rsidRPr="00B06978">
        <w:rPr>
          <w:rtl/>
        </w:rPr>
        <w:t xml:space="preserve"> </w:t>
      </w:r>
      <w:r w:rsidR="00B06978" w:rsidRPr="00B06978">
        <w:rPr>
          <w:rtl/>
        </w:rPr>
        <w:t>'</w:t>
      </w:r>
      <w:r w:rsidRPr="00B06978">
        <w:rPr>
          <w:rtl/>
        </w:rPr>
        <w:t>המזל</w:t>
      </w:r>
      <w:r w:rsidR="00B06978" w:rsidRPr="00B06978">
        <w:rPr>
          <w:rtl/>
        </w:rPr>
        <w:t>'</w:t>
      </w:r>
      <w:r w:rsidRPr="00B06978">
        <w:rPr>
          <w:rtl/>
        </w:rPr>
        <w:t xml:space="preserve">, </w:t>
      </w:r>
      <w:r w:rsidR="00B06978" w:rsidRPr="00B06978">
        <w:rPr>
          <w:rtl/>
        </w:rPr>
        <w:t>'</w:t>
      </w:r>
      <w:r w:rsidRPr="00B06978">
        <w:rPr>
          <w:rtl/>
        </w:rPr>
        <w:t>במקרה</w:t>
      </w:r>
      <w:r w:rsidR="00B06978" w:rsidRPr="00B06978">
        <w:rPr>
          <w:rtl/>
        </w:rPr>
        <w:t>'</w:t>
      </w:r>
      <w:r w:rsidRPr="00B06978">
        <w:rPr>
          <w:rtl/>
        </w:rPr>
        <w:t>, ו</w:t>
      </w:r>
      <w:r w:rsidR="00B06978" w:rsidRPr="00B06978">
        <w:rPr>
          <w:rtl/>
        </w:rPr>
        <w:t>'</w:t>
      </w:r>
      <w:r w:rsidRPr="00B06978">
        <w:rPr>
          <w:rtl/>
        </w:rPr>
        <w:t>מעצמו</w:t>
      </w:r>
      <w:r w:rsidR="00B06978" w:rsidRPr="00B06978">
        <w:rPr>
          <w:rtl/>
        </w:rPr>
        <w:t>'</w:t>
      </w:r>
      <w:r w:rsidRPr="00B06978">
        <w:rPr>
          <w:rtl/>
        </w:rPr>
        <w:t>.</w:t>
      </w:r>
    </w:p>
  </w:footnote>
  <w:footnote w:id="69">
    <w:p w14:paraId="4A7DA130" w14:textId="0FC36C52" w:rsidR="00E85035" w:rsidRDefault="00E85035">
      <w:pPr>
        <w:pStyle w:val="FootnoteText"/>
      </w:pPr>
      <w:r>
        <w:rPr>
          <w:rStyle w:val="FootnoteReference"/>
        </w:rPr>
        <w:footnoteRef/>
      </w:r>
      <w:r>
        <w:rPr>
          <w:rtl/>
        </w:rPr>
        <w:t xml:space="preserve"> </w:t>
      </w:r>
      <w:r w:rsidR="0043456F">
        <w:rPr>
          <w:rFonts w:hint="cs"/>
          <w:rtl/>
        </w:rPr>
        <w:t>דעות אלה הובאו על ידי אריסטו בפיזיקה ספר ב' פרק ד'.</w:t>
      </w:r>
    </w:p>
  </w:footnote>
  <w:footnote w:id="70">
    <w:p w14:paraId="783FCECE" w14:textId="72CB5B3D" w:rsidR="00460AB1" w:rsidRDefault="00460AB1">
      <w:pPr>
        <w:pStyle w:val="FootnoteText"/>
      </w:pPr>
      <w:r>
        <w:rPr>
          <w:rStyle w:val="FootnoteReference"/>
        </w:rPr>
        <w:footnoteRef/>
      </w:r>
      <w:r>
        <w:rPr>
          <w:rtl/>
        </w:rPr>
        <w:t xml:space="preserve"> </w:t>
      </w:r>
      <w:r>
        <w:rPr>
          <w:rFonts w:hint="cs"/>
          <w:rtl/>
        </w:rPr>
        <w:t>אלה דברי אותם קדמונים החולקים על המזל והמקרה כסיבה</w:t>
      </w:r>
      <w:r w:rsidR="006C08C5">
        <w:rPr>
          <w:rFonts w:hint="cs"/>
          <w:rtl/>
        </w:rPr>
        <w:t>, ולשיטתם לא דבק כאן לא מזל טוב ולא מזל רע</w:t>
      </w:r>
      <w:r>
        <w:rPr>
          <w:rFonts w:hint="cs"/>
          <w:rtl/>
        </w:rPr>
        <w:t>.</w:t>
      </w:r>
    </w:p>
  </w:footnote>
  <w:footnote w:id="71">
    <w:p w14:paraId="65DE8FE0" w14:textId="40FD4802" w:rsidR="00FC5057" w:rsidRDefault="00FC5057">
      <w:pPr>
        <w:pStyle w:val="FootnoteText"/>
      </w:pPr>
      <w:r>
        <w:rPr>
          <w:rStyle w:val="FootnoteReference"/>
        </w:rPr>
        <w:footnoteRef/>
      </w:r>
      <w:r>
        <w:rPr>
          <w:rtl/>
        </w:rPr>
        <w:t xml:space="preserve"> </w:t>
      </w:r>
      <w:r>
        <w:rPr>
          <w:rFonts w:hint="cs"/>
          <w:rtl/>
        </w:rPr>
        <w:t>זה מה שהקשו</w:t>
      </w:r>
      <w:r w:rsidR="00D356A1">
        <w:rPr>
          <w:rFonts w:hint="cs"/>
          <w:rtl/>
        </w:rPr>
        <w:t xml:space="preserve"> אותם קדמונים</w:t>
      </w:r>
      <w:r>
        <w:rPr>
          <w:rFonts w:hint="cs"/>
          <w:rtl/>
        </w:rPr>
        <w:t xml:space="preserve"> מקודם שיש כאן סיבות מכריחות, </w:t>
      </w:r>
      <w:r w:rsidR="00464A65">
        <w:rPr>
          <w:rFonts w:hint="cs"/>
          <w:rtl/>
        </w:rPr>
        <w:t xml:space="preserve">כלומר </w:t>
      </w:r>
      <w:r w:rsidR="00EE5811">
        <w:rPr>
          <w:rFonts w:hint="cs"/>
          <w:rtl/>
        </w:rPr>
        <w:t>הסיבות הן</w:t>
      </w:r>
      <w:r w:rsidR="00464A65">
        <w:rPr>
          <w:rFonts w:hint="cs"/>
          <w:rtl/>
        </w:rPr>
        <w:t xml:space="preserve"> שחפר או נטה על שפת המדרון או ראה את בעל חובו, </w:t>
      </w:r>
      <w:r w:rsidR="00794F12">
        <w:rPr>
          <w:rFonts w:hint="cs"/>
          <w:rtl/>
        </w:rPr>
        <w:t>ואם אומרים שהסיבה היא המזל הרי זו הכחשה של הסיבות המ</w:t>
      </w:r>
      <w:r w:rsidR="00D356A1">
        <w:rPr>
          <w:rFonts w:hint="cs"/>
          <w:rtl/>
        </w:rPr>
        <w:t xml:space="preserve">כריחות שהן מארבעת הסיבות שהתבארו מקודם. </w:t>
      </w:r>
    </w:p>
  </w:footnote>
  <w:footnote w:id="72">
    <w:p w14:paraId="2A56D339" w14:textId="75B50B32" w:rsidR="00B01FF5" w:rsidRDefault="00B01FF5">
      <w:pPr>
        <w:pStyle w:val="FootnoteText"/>
      </w:pPr>
      <w:r>
        <w:rPr>
          <w:rStyle w:val="FootnoteReference"/>
        </w:rPr>
        <w:footnoteRef/>
      </w:r>
      <w:r>
        <w:rPr>
          <w:rtl/>
        </w:rPr>
        <w:t xml:space="preserve"> </w:t>
      </w:r>
      <w:r>
        <w:rPr>
          <w:rFonts w:hint="cs"/>
          <w:rtl/>
        </w:rPr>
        <w:t>עוד אמרו אותם קדמונים.</w:t>
      </w:r>
    </w:p>
  </w:footnote>
  <w:footnote w:id="73">
    <w:p w14:paraId="4088F87B" w14:textId="6B06E572" w:rsidR="00BC088D" w:rsidRDefault="00BC088D">
      <w:pPr>
        <w:pStyle w:val="FootnoteText"/>
      </w:pPr>
      <w:r>
        <w:rPr>
          <w:rStyle w:val="FootnoteReference"/>
        </w:rPr>
        <w:footnoteRef/>
      </w:r>
      <w:r>
        <w:rPr>
          <w:rtl/>
        </w:rPr>
        <w:t xml:space="preserve"> </w:t>
      </w:r>
      <w:r>
        <w:rPr>
          <w:rFonts w:hint="cs"/>
          <w:rtl/>
        </w:rPr>
        <w:t>כלומר גם אם יצא אל השוק רק כדי לגבות את החוב.</w:t>
      </w:r>
    </w:p>
  </w:footnote>
  <w:footnote w:id="74">
    <w:p w14:paraId="4C627594" w14:textId="77777777" w:rsidR="00322235" w:rsidRDefault="00D353BE">
      <w:pPr>
        <w:pStyle w:val="FootnoteText"/>
        <w:rPr>
          <w:rtl/>
        </w:rPr>
      </w:pPr>
      <w:r>
        <w:rPr>
          <w:rStyle w:val="FootnoteReference"/>
        </w:rPr>
        <w:footnoteRef/>
      </w:r>
      <w:r>
        <w:rPr>
          <w:rtl/>
        </w:rPr>
        <w:t xml:space="preserve"> </w:t>
      </w:r>
      <w:r w:rsidR="006F00E1">
        <w:rPr>
          <w:rFonts w:hint="cs"/>
          <w:rtl/>
        </w:rPr>
        <w:t>"דברים אחרים" הכוונה ש</w:t>
      </w:r>
      <w:r>
        <w:rPr>
          <w:rFonts w:hint="cs"/>
          <w:rtl/>
        </w:rPr>
        <w:t xml:space="preserve">אם יצא אל השוק כדי לקנות בחנות ופגש את החייב לו וגבה ממנו, אומרים על זה שהוא במזל, </w:t>
      </w:r>
      <w:r w:rsidR="006F00E1">
        <w:rPr>
          <w:rFonts w:hint="cs"/>
          <w:rtl/>
        </w:rPr>
        <w:t xml:space="preserve">ואם יצא אל השוק </w:t>
      </w:r>
      <w:r w:rsidR="00623F83">
        <w:rPr>
          <w:rFonts w:hint="cs"/>
          <w:rtl/>
        </w:rPr>
        <w:t>כי ידע שהחייב נמצא שם ויצא רק כדי לגבות את החוב, על זה לא נאמר שזה במזל</w:t>
      </w:r>
      <w:r w:rsidR="00907A63">
        <w:rPr>
          <w:rFonts w:hint="cs"/>
          <w:rtl/>
        </w:rPr>
        <w:t>,</w:t>
      </w:r>
      <w:r w:rsidR="00623F83">
        <w:rPr>
          <w:rFonts w:hint="cs"/>
          <w:rtl/>
        </w:rPr>
        <w:t xml:space="preserve"> כי זה כמו כל סיבה אחרת, שהתכלית היא לגבות את החוב וזו סיבה תכליתית </w:t>
      </w:r>
      <w:r w:rsidR="00CA362A">
        <w:rPr>
          <w:rFonts w:hint="cs"/>
          <w:rtl/>
        </w:rPr>
        <w:t xml:space="preserve">כמו הסיבה התכליתית שהתבארה בפרק הקודם, והיא מפעילה את הסיבה הפועלת שהיא תנועת הרגליים, ומזה </w:t>
      </w:r>
      <w:r w:rsidR="007E1A98">
        <w:rPr>
          <w:rFonts w:hint="cs"/>
          <w:rtl/>
        </w:rPr>
        <w:t xml:space="preserve">נעשה שהוא פגש את החייב לו, ואין צורך לדבר כאן על מזל. </w:t>
      </w:r>
      <w:r w:rsidR="00907A63">
        <w:rPr>
          <w:rFonts w:hint="cs"/>
          <w:rtl/>
        </w:rPr>
        <w:t xml:space="preserve">הטענה כאן היא שגם אם יצא לשוק כדי לקנות אין זה עניין של מזל יותר מאשר אם היה יוצא כדי לגבות את החוב, </w:t>
      </w:r>
      <w:r w:rsidR="00F76E1E">
        <w:rPr>
          <w:rFonts w:hint="cs"/>
          <w:rtl/>
        </w:rPr>
        <w:t xml:space="preserve">אלא היציאה החוצה היא סיבה </w:t>
      </w:r>
      <w:r w:rsidR="00FD3E72">
        <w:rPr>
          <w:rFonts w:hint="cs"/>
          <w:rtl/>
        </w:rPr>
        <w:t>ב</w:t>
      </w:r>
      <w:r w:rsidR="00F76E1E">
        <w:rPr>
          <w:rFonts w:hint="cs"/>
          <w:rtl/>
        </w:rPr>
        <w:t xml:space="preserve">עצמה, ומסובב ממנה </w:t>
      </w:r>
      <w:r w:rsidR="00822482">
        <w:rPr>
          <w:rFonts w:hint="cs"/>
          <w:rtl/>
        </w:rPr>
        <w:t xml:space="preserve">כל מה שמסובב ממנה, למשל </w:t>
      </w:r>
      <w:r w:rsidR="00F76E1E">
        <w:rPr>
          <w:rFonts w:hint="cs"/>
          <w:rtl/>
        </w:rPr>
        <w:t>שקנה מה שרצה לקנות בשוק</w:t>
      </w:r>
      <w:r w:rsidR="00822482">
        <w:rPr>
          <w:rFonts w:hint="cs"/>
          <w:rtl/>
        </w:rPr>
        <w:t>,</w:t>
      </w:r>
      <w:r w:rsidR="00F76E1E">
        <w:rPr>
          <w:rFonts w:hint="cs"/>
          <w:rtl/>
        </w:rPr>
        <w:t xml:space="preserve"> וגם </w:t>
      </w:r>
      <w:r w:rsidR="00FD3E72">
        <w:rPr>
          <w:rFonts w:hint="cs"/>
          <w:rtl/>
        </w:rPr>
        <w:t>שהתעמל</w:t>
      </w:r>
      <w:r w:rsidR="00822482">
        <w:rPr>
          <w:rFonts w:hint="cs"/>
          <w:rtl/>
        </w:rPr>
        <w:t xml:space="preserve">, וגם ששאף אוויר צח, </w:t>
      </w:r>
      <w:r w:rsidR="00370862">
        <w:rPr>
          <w:rFonts w:hint="cs"/>
          <w:rtl/>
        </w:rPr>
        <w:t xml:space="preserve">וגם שרמס נמלה, </w:t>
      </w:r>
      <w:r w:rsidR="00FD3E72">
        <w:rPr>
          <w:rFonts w:hint="cs"/>
          <w:rtl/>
        </w:rPr>
        <w:t xml:space="preserve">וגם </w:t>
      </w:r>
      <w:r w:rsidR="00F76E1E">
        <w:rPr>
          <w:rFonts w:hint="cs"/>
          <w:rtl/>
        </w:rPr>
        <w:t xml:space="preserve">שגבה את החוב. </w:t>
      </w:r>
    </w:p>
    <w:p w14:paraId="4EEA4B15" w14:textId="77777777" w:rsidR="00841B3A" w:rsidRDefault="001E4DDD">
      <w:pPr>
        <w:pStyle w:val="FootnoteText"/>
        <w:rPr>
          <w:rtl/>
        </w:rPr>
      </w:pPr>
      <w:r>
        <w:rPr>
          <w:rFonts w:hint="cs"/>
          <w:rtl/>
        </w:rPr>
        <w:t xml:space="preserve">פעולת היציאה אל השוק היא סיבה פועלת. </w:t>
      </w:r>
      <w:r w:rsidR="00426022">
        <w:rPr>
          <w:rFonts w:hint="cs"/>
          <w:rtl/>
        </w:rPr>
        <w:t>סיבה פועלת היא סיבה לכל מה שנפעל ממנה בלי תלות האם הפועל יודע שזה נפעל מפעולתו. הגשם הוא סיבה</w:t>
      </w:r>
      <w:r w:rsidR="00676925">
        <w:rPr>
          <w:rFonts w:hint="cs"/>
          <w:rtl/>
        </w:rPr>
        <w:t xml:space="preserve"> פועלת</w:t>
      </w:r>
      <w:r w:rsidR="00426022">
        <w:rPr>
          <w:rFonts w:hint="cs"/>
          <w:rtl/>
        </w:rPr>
        <w:t xml:space="preserve"> לצמיחת הצמחים וגם </w:t>
      </w:r>
      <w:r w:rsidR="00676925">
        <w:rPr>
          <w:rFonts w:hint="cs"/>
          <w:rtl/>
        </w:rPr>
        <w:t xml:space="preserve">לחוסר נוחות של עוברי דרכים וגם </w:t>
      </w:r>
      <w:proofErr w:type="spellStart"/>
      <w:r w:rsidR="00676925">
        <w:rPr>
          <w:rFonts w:hint="cs"/>
          <w:rtl/>
        </w:rPr>
        <w:t>לנקיון</w:t>
      </w:r>
      <w:proofErr w:type="spellEnd"/>
      <w:r w:rsidR="00676925">
        <w:rPr>
          <w:rFonts w:hint="cs"/>
          <w:rtl/>
        </w:rPr>
        <w:t xml:space="preserve"> הרחובות</w:t>
      </w:r>
      <w:r w:rsidR="00AB2778">
        <w:rPr>
          <w:rFonts w:hint="cs"/>
          <w:rtl/>
        </w:rPr>
        <w:t xml:space="preserve"> וגם </w:t>
      </w:r>
      <w:proofErr w:type="spellStart"/>
      <w:r w:rsidR="00AB2778">
        <w:rPr>
          <w:rFonts w:hint="cs"/>
          <w:rtl/>
        </w:rPr>
        <w:t>לשטפונות</w:t>
      </w:r>
      <w:proofErr w:type="spellEnd"/>
      <w:r w:rsidR="00676925">
        <w:rPr>
          <w:rFonts w:hint="cs"/>
          <w:rtl/>
        </w:rPr>
        <w:t xml:space="preserve"> וכו' וכו'. הגשם לא צריך לדעת או להתכוון לכל מה שמסובב ממנו.</w:t>
      </w:r>
    </w:p>
    <w:p w14:paraId="5E10BE41" w14:textId="77777777" w:rsidR="00812ADA" w:rsidRDefault="00841B3A">
      <w:pPr>
        <w:pStyle w:val="FootnoteText"/>
        <w:rPr>
          <w:rtl/>
        </w:rPr>
      </w:pPr>
      <w:r>
        <w:rPr>
          <w:rFonts w:hint="cs"/>
          <w:rtl/>
        </w:rPr>
        <w:t xml:space="preserve">לפי שיטת הקדמונים </w:t>
      </w:r>
      <w:r w:rsidR="004B2359">
        <w:rPr>
          <w:rFonts w:hint="cs"/>
          <w:rtl/>
        </w:rPr>
        <w:t xml:space="preserve">כל מה שנפעל מכח הסיבה הפועלת יכול להיחשב כתכלית שלה, </w:t>
      </w:r>
      <w:r w:rsidR="00766361">
        <w:rPr>
          <w:rFonts w:hint="cs"/>
          <w:rtl/>
        </w:rPr>
        <w:t xml:space="preserve">כלומר אין מקום לייחד שהתכלית של ירידת הגשם היא דווקא להצמיח את הצמחים, </w:t>
      </w:r>
      <w:r w:rsidR="003F1274">
        <w:rPr>
          <w:rFonts w:hint="cs"/>
          <w:rtl/>
        </w:rPr>
        <w:t>אלא התכלית של ירידת הגשם היא כל מה שנפעל ממנה. לאדם יש נטייה לחשוב שתכלית הגשם היא להצמיח את היבול, אבל הרי באותה מידה הגשם גם מצמיח את העשבים השוטים שמקלקלים את היבול</w:t>
      </w:r>
      <w:r w:rsidR="00017FE7">
        <w:rPr>
          <w:rFonts w:hint="cs"/>
          <w:rtl/>
        </w:rPr>
        <w:t xml:space="preserve">, </w:t>
      </w:r>
      <w:r w:rsidR="000254B9">
        <w:rPr>
          <w:rFonts w:hint="cs"/>
          <w:rtl/>
        </w:rPr>
        <w:t>ואין הגיון בכך שהתכלית של ירידת הגשם תלויה במה שהאדם מחליט</w:t>
      </w:r>
      <w:r w:rsidR="003F1274">
        <w:rPr>
          <w:rFonts w:hint="cs"/>
          <w:rtl/>
        </w:rPr>
        <w:t xml:space="preserve">. </w:t>
      </w:r>
      <w:r w:rsidR="00017FE7">
        <w:rPr>
          <w:rFonts w:hint="cs"/>
          <w:rtl/>
        </w:rPr>
        <w:t>כך גם התכלית של הסיבה הפועלת של היציאה אל השוק היא כל מה שנפעל ממנה, ולא</w:t>
      </w:r>
      <w:r w:rsidR="000254B9">
        <w:rPr>
          <w:rFonts w:hint="cs"/>
          <w:rtl/>
        </w:rPr>
        <w:t xml:space="preserve"> </w:t>
      </w:r>
      <w:r w:rsidR="00017FE7">
        <w:rPr>
          <w:rFonts w:hint="cs"/>
          <w:rtl/>
        </w:rPr>
        <w:t xml:space="preserve">אכפת לנו אם מי שיצא חשב על תכלית מסוימת אחת. </w:t>
      </w:r>
      <w:r w:rsidR="002D3EEC">
        <w:rPr>
          <w:rFonts w:hint="cs"/>
          <w:rtl/>
        </w:rPr>
        <w:t xml:space="preserve">כיוון שנפעל מהיציאה אל השוק שהוא פגש את החייב וגבה ממנו, הרי זו אחת מהתכליות של היציאה </w:t>
      </w:r>
      <w:r w:rsidR="00F327E6">
        <w:rPr>
          <w:rFonts w:hint="cs"/>
          <w:rtl/>
        </w:rPr>
        <w:t>אל השוק, ולא אכפת לנו אם הוא יצא לשם כך או שהוא חשב על תכלית אחרת כשיצא. וכמו שאם חשב לגבות את החוב ויצא לשם כך</w:t>
      </w:r>
      <w:r w:rsidR="005405B8">
        <w:rPr>
          <w:rFonts w:hint="cs"/>
          <w:rtl/>
        </w:rPr>
        <w:t>,</w:t>
      </w:r>
      <w:r w:rsidR="00F327E6">
        <w:rPr>
          <w:rFonts w:hint="cs"/>
          <w:rtl/>
        </w:rPr>
        <w:t xml:space="preserve"> </w:t>
      </w:r>
      <w:r w:rsidR="005405B8">
        <w:rPr>
          <w:rFonts w:hint="cs"/>
          <w:rtl/>
        </w:rPr>
        <w:t>אין מקום לומר שזה מזל, כי זו פעולה מתוכננת שנפעלה מכח הסיבות המחייבות שהן פועל תכלית חומר וצורה כמו</w:t>
      </w:r>
      <w:r w:rsidR="005424E8">
        <w:rPr>
          <w:rFonts w:hint="cs"/>
          <w:rtl/>
        </w:rPr>
        <w:t xml:space="preserve"> </w:t>
      </w:r>
      <w:r w:rsidR="005405B8">
        <w:rPr>
          <w:rFonts w:hint="cs"/>
          <w:rtl/>
        </w:rPr>
        <w:t xml:space="preserve">שהתבאר בפרק הקודם, </w:t>
      </w:r>
      <w:r w:rsidR="00873C32">
        <w:rPr>
          <w:rFonts w:hint="cs"/>
          <w:rtl/>
        </w:rPr>
        <w:t xml:space="preserve">באותה מידה </w:t>
      </w:r>
      <w:r w:rsidR="005424E8">
        <w:rPr>
          <w:rFonts w:hint="cs"/>
          <w:rtl/>
        </w:rPr>
        <w:t xml:space="preserve">אין מקום לחשוב על מזל כעל סיבה </w:t>
      </w:r>
      <w:r w:rsidR="00873C32">
        <w:rPr>
          <w:rFonts w:hint="cs"/>
          <w:rtl/>
        </w:rPr>
        <w:t xml:space="preserve">גם אם יצא כדי לקנות בחנות ופגש את החייב לו וגבה ממנו, </w:t>
      </w:r>
      <w:r w:rsidR="005424E8">
        <w:rPr>
          <w:rFonts w:hint="cs"/>
          <w:rtl/>
        </w:rPr>
        <w:t xml:space="preserve">כי </w:t>
      </w:r>
      <w:r w:rsidR="002D2677">
        <w:rPr>
          <w:rFonts w:hint="cs"/>
          <w:rtl/>
        </w:rPr>
        <w:t>עדיין הגבייה היא אחת מהתכליות וסיבתה היא הפעולה של יציאה אל השוק, כי התכלית לא תלויה בהחלטה או במחשבה של הפועל</w:t>
      </w:r>
      <w:r w:rsidR="00F27330">
        <w:rPr>
          <w:rFonts w:hint="cs"/>
          <w:rtl/>
        </w:rPr>
        <w:t>, וגם אם הפועל חשב על קנייה בחנות זה לא מבטל שכל מה שנפעל מה</w:t>
      </w:r>
      <w:r w:rsidR="00812ADA">
        <w:rPr>
          <w:rFonts w:hint="cs"/>
          <w:rtl/>
        </w:rPr>
        <w:t>י</w:t>
      </w:r>
      <w:r w:rsidR="00F27330">
        <w:rPr>
          <w:rFonts w:hint="cs"/>
          <w:rtl/>
        </w:rPr>
        <w:t>ציאה יכול להיחשב כתכלית שלה</w:t>
      </w:r>
      <w:r w:rsidR="002D2677">
        <w:rPr>
          <w:rFonts w:hint="cs"/>
          <w:rtl/>
        </w:rPr>
        <w:t>.</w:t>
      </w:r>
    </w:p>
    <w:p w14:paraId="7F44AE3D" w14:textId="383864BE" w:rsidR="00D353BE" w:rsidRDefault="00812ADA" w:rsidP="007D07DE">
      <w:pPr>
        <w:pStyle w:val="FootnoteText"/>
        <w:rPr>
          <w:rtl/>
        </w:rPr>
      </w:pPr>
      <w:r>
        <w:rPr>
          <w:rFonts w:hint="cs"/>
          <w:rtl/>
        </w:rPr>
        <w:t>נראה שאותם קדמונים לא הבינו את עניין הסיבה התכליתית באותה דרך שאריסטו הבין אותה.</w:t>
      </w:r>
      <w:r w:rsidR="00E4655E">
        <w:rPr>
          <w:rFonts w:hint="cs"/>
          <w:rtl/>
        </w:rPr>
        <w:t xml:space="preserve"> לפי אריסטו </w:t>
      </w:r>
      <w:r w:rsidR="00976990">
        <w:rPr>
          <w:rFonts w:hint="cs"/>
          <w:rtl/>
        </w:rPr>
        <w:t xml:space="preserve">הסיבה התכליתית מפעילה את הסיבה הפועלת, והיא כמו סיבה של הסיבה הפועלת, עיין בזה במטאפיזיקה למבדא פרקים ו'-ז'. למשל אם יש פרח בראש הר, האדם רוצה לראות את הפרח, וזה גורם לו להניע את רגליו שידחפו אותו כסיבה פועלת להעפיל לראש ההר. </w:t>
      </w:r>
      <w:r w:rsidR="000838B5">
        <w:rPr>
          <w:rFonts w:hint="cs"/>
          <w:rtl/>
        </w:rPr>
        <w:t xml:space="preserve">הפרח הוא הסיבה התכליתית להליכה אל ראש ההר, בלי הפרח לא הייתה הליכה, והפרח הוא סיבה להליכה. </w:t>
      </w:r>
      <w:r w:rsidR="00C04F54">
        <w:rPr>
          <w:rFonts w:hint="cs"/>
          <w:rtl/>
        </w:rPr>
        <w:t>הסיבה הפועלת פועלת מכח התכלית.</w:t>
      </w:r>
      <w:r w:rsidR="006F00E1">
        <w:rPr>
          <w:rFonts w:hint="cs"/>
          <w:rtl/>
        </w:rPr>
        <w:t xml:space="preserve"> </w:t>
      </w:r>
      <w:r w:rsidR="00273147">
        <w:rPr>
          <w:rFonts w:hint="cs"/>
          <w:rtl/>
        </w:rPr>
        <w:t xml:space="preserve">לפי אותם קדמונים כל דבר שנפעל מהסיבה הפועלת נחשב לתכלית שלה. כשהאדם מטפס לראש ההר הסיבה הפועלת של תנועת רגליו </w:t>
      </w:r>
      <w:r w:rsidR="003C0BE3">
        <w:rPr>
          <w:rFonts w:hint="cs"/>
          <w:rtl/>
        </w:rPr>
        <w:t>מסובבת שיגיע לראות את הפרח, ומסובבת גם שתהיה כאן התעמלות ומסובבת שבדרכו ירמוס נמלה</w:t>
      </w:r>
      <w:r w:rsidR="00B07931">
        <w:rPr>
          <w:rFonts w:hint="cs"/>
          <w:rtl/>
        </w:rPr>
        <w:t xml:space="preserve"> ומסובבת שישחקו סוליות נעליו ועוד הרבה דברים. לפי אותם קדמונים כל הדברים האלה נחשבים תכלית של הסיבה הפועלת </w:t>
      </w:r>
      <w:r w:rsidR="00DC255A">
        <w:rPr>
          <w:rFonts w:hint="cs"/>
          <w:rtl/>
        </w:rPr>
        <w:t xml:space="preserve">ולא אכפת לנו מה מהם האדם מחליט שזו התכלית של פעולתו. </w:t>
      </w:r>
      <w:r w:rsidR="005D2830">
        <w:rPr>
          <w:rFonts w:hint="cs"/>
          <w:rtl/>
        </w:rPr>
        <w:t xml:space="preserve">אם נאמר שרק ראיית הפרח היא התכלית ורק היא הסיבה לפעולת הסיבה הפועלת של תנועת רגליו, אז </w:t>
      </w:r>
      <w:r w:rsidR="00DE5F34">
        <w:rPr>
          <w:rFonts w:hint="cs"/>
          <w:rtl/>
        </w:rPr>
        <w:t>אם בדרך אל הפרח האדם פגש את בעל חובו וגבה ממנו כסף, הרי הפגישה הזו אינה התכלית של תנועת רגליו</w:t>
      </w:r>
      <w:r w:rsidR="00973B6E">
        <w:rPr>
          <w:rFonts w:hint="cs"/>
          <w:rtl/>
        </w:rPr>
        <w:t xml:space="preserve">, ולכן זה מזל. </w:t>
      </w:r>
      <w:r w:rsidR="00F479EA">
        <w:rPr>
          <w:rFonts w:hint="cs"/>
          <w:rtl/>
        </w:rPr>
        <w:t xml:space="preserve">סיבה פועלת לעולם לא פועלת לבד, אלא תמיד היא פועלת מכוח תכלית כלשהי. </w:t>
      </w:r>
      <w:r w:rsidR="000F7271">
        <w:rPr>
          <w:rFonts w:hint="cs"/>
          <w:rtl/>
        </w:rPr>
        <w:t>לכן אין לומר שתנועת הרגליים היא לבדה סיבה, וכל מה שמסובב</w:t>
      </w:r>
      <w:r w:rsidR="00AC2829">
        <w:rPr>
          <w:rFonts w:hint="cs"/>
          <w:rtl/>
        </w:rPr>
        <w:t xml:space="preserve"> </w:t>
      </w:r>
      <w:r w:rsidR="000F7271">
        <w:rPr>
          <w:rFonts w:hint="cs"/>
          <w:rtl/>
        </w:rPr>
        <w:t xml:space="preserve">ממנה הוא מסובב ממנה בלי מקום למזל. </w:t>
      </w:r>
      <w:r w:rsidR="00AC2829">
        <w:rPr>
          <w:rFonts w:hint="cs"/>
          <w:rtl/>
        </w:rPr>
        <w:t xml:space="preserve">אלא תנועת הרגליים היא סיבה ביחד עם התכלית שהיא לראות את הפרח, כלומר פעולת הרגליים </w:t>
      </w:r>
      <w:r w:rsidR="00626498">
        <w:rPr>
          <w:rFonts w:hint="cs"/>
          <w:rtl/>
        </w:rPr>
        <w:t xml:space="preserve">היא סיבה בעצם רק להתקרבות אל הפרח ולא לשחיקת הסוליות או ההתעמלות וכו'. </w:t>
      </w:r>
      <w:r w:rsidR="00ED1DA9">
        <w:rPr>
          <w:rFonts w:hint="cs"/>
          <w:rtl/>
        </w:rPr>
        <w:t>שחיקת הסוליות וכיו"ב הם מסובבים במקרה מפעולת תנועת הרגליים ולא מסובבים בעצם</w:t>
      </w:r>
      <w:r w:rsidR="007D07DE">
        <w:rPr>
          <w:rFonts w:hint="cs"/>
          <w:rtl/>
        </w:rPr>
        <w:t>, לכן אפשר לראות במקרה סיבה להם</w:t>
      </w:r>
      <w:r w:rsidR="00ED1DA9">
        <w:rPr>
          <w:rFonts w:hint="cs"/>
          <w:rtl/>
        </w:rPr>
        <w:t>.</w:t>
      </w:r>
      <w:r w:rsidR="009657E7">
        <w:rPr>
          <w:rFonts w:hint="cs"/>
          <w:rtl/>
        </w:rPr>
        <w:t xml:space="preserve"> מזל הוא אחד מאופני המקרה, מקרה שהוא טוב למי שקרה לו נקרא מזל.</w:t>
      </w:r>
    </w:p>
    <w:p w14:paraId="05A9C3B2" w14:textId="77777777" w:rsidR="00C201AB" w:rsidRDefault="00967214" w:rsidP="007D07DE">
      <w:pPr>
        <w:pStyle w:val="FootnoteText"/>
        <w:rPr>
          <w:rtl/>
        </w:rPr>
      </w:pPr>
      <w:r>
        <w:rPr>
          <w:rFonts w:hint="cs"/>
          <w:rtl/>
        </w:rPr>
        <w:t>בפעולה שעושה אותה בעל דעת</w:t>
      </w:r>
      <w:r w:rsidR="007810EF">
        <w:rPr>
          <w:rFonts w:hint="cs"/>
          <w:rtl/>
        </w:rPr>
        <w:t>,</w:t>
      </w:r>
      <w:r>
        <w:rPr>
          <w:rFonts w:hint="cs"/>
          <w:rtl/>
        </w:rPr>
        <w:t xml:space="preserve"> התכלית היא מה שהעושה </w:t>
      </w:r>
      <w:r w:rsidR="007810EF">
        <w:rPr>
          <w:rFonts w:hint="cs"/>
          <w:rtl/>
        </w:rPr>
        <w:t>החליט</w:t>
      </w:r>
      <w:r>
        <w:rPr>
          <w:rFonts w:hint="cs"/>
          <w:rtl/>
        </w:rPr>
        <w:t xml:space="preserve"> </w:t>
      </w:r>
      <w:r w:rsidR="007810EF">
        <w:rPr>
          <w:rFonts w:hint="cs"/>
          <w:rtl/>
        </w:rPr>
        <w:t xml:space="preserve">שהיא התכלית. </w:t>
      </w:r>
    </w:p>
    <w:p w14:paraId="667DAE5A" w14:textId="4C5114B5" w:rsidR="009657E7" w:rsidRDefault="007810EF" w:rsidP="007D07DE">
      <w:pPr>
        <w:pStyle w:val="FootnoteText"/>
        <w:rPr>
          <w:rtl/>
        </w:rPr>
      </w:pPr>
      <w:r>
        <w:rPr>
          <w:rFonts w:hint="cs"/>
          <w:rtl/>
        </w:rPr>
        <w:t xml:space="preserve">בפעולה טבעית התכלית היא הטבע. </w:t>
      </w:r>
      <w:r w:rsidR="00A532A2">
        <w:rPr>
          <w:rFonts w:hint="cs"/>
          <w:rtl/>
        </w:rPr>
        <w:t xml:space="preserve">כלומר אם יורד גשם התכלית של ירידתו היא להגיע למקומו הטבעי שזה מרכז הארץ, שזה טבע התנועה המוטבע בכל גוף מיסוד העפר או המים. </w:t>
      </w:r>
      <w:r w:rsidR="00555F8E">
        <w:rPr>
          <w:rFonts w:hint="cs"/>
          <w:rtl/>
        </w:rPr>
        <w:t>מה שמקומם של יסודות העפר והמים הוא במרכז הכדור זה בגלל שכך הוא סדר הטבע שקבע הבורא וכך הטבע הוא גילוי כבודו של הבורא, ולכן זו התכלית של ירידת הגשם. הטבע, כלומר הסדר הטבעי, הוא התכלית של כל פעולה טבעית. מה שהגשם מועיל לצמחים זה מסובב מקרי ואפשר</w:t>
      </w:r>
      <w:r w:rsidR="00C201AB">
        <w:rPr>
          <w:rFonts w:hint="cs"/>
          <w:rtl/>
        </w:rPr>
        <w:t xml:space="preserve"> </w:t>
      </w:r>
      <w:r w:rsidR="00555F8E">
        <w:rPr>
          <w:rFonts w:hint="cs"/>
          <w:rtl/>
        </w:rPr>
        <w:t>לראות במקרה סיבה</w:t>
      </w:r>
      <w:r w:rsidR="00C201AB">
        <w:rPr>
          <w:rFonts w:hint="cs"/>
          <w:rtl/>
        </w:rPr>
        <w:t xml:space="preserve"> </w:t>
      </w:r>
      <w:r w:rsidR="00555F8E">
        <w:rPr>
          <w:rFonts w:hint="cs"/>
          <w:rtl/>
        </w:rPr>
        <w:t xml:space="preserve">לו. </w:t>
      </w:r>
      <w:r>
        <w:rPr>
          <w:rFonts w:hint="cs"/>
          <w:rtl/>
        </w:rPr>
        <w:t xml:space="preserve"> </w:t>
      </w:r>
    </w:p>
    <w:p w14:paraId="696186E7" w14:textId="2FAB05B5" w:rsidR="006056FF" w:rsidRDefault="006056FF" w:rsidP="007D07DE">
      <w:pPr>
        <w:pStyle w:val="FootnoteText"/>
        <w:rPr>
          <w:rtl/>
        </w:rPr>
      </w:pPr>
    </w:p>
    <w:p w14:paraId="4F06CFC3" w14:textId="57C7447E" w:rsidR="006056FF" w:rsidRDefault="006056FF" w:rsidP="007D07DE">
      <w:pPr>
        <w:pStyle w:val="FootnoteText"/>
        <w:rPr>
          <w:rtl/>
        </w:rPr>
      </w:pPr>
      <w:r>
        <w:rPr>
          <w:rFonts w:hint="cs"/>
          <w:rtl/>
        </w:rPr>
        <w:t>במורה נבוכים ג' י"ג</w:t>
      </w:r>
      <w:r w:rsidR="00E56D4C">
        <w:rPr>
          <w:rtl/>
        </w:rPr>
        <w:fldChar w:fldCharType="begin"/>
      </w:r>
      <w:r w:rsidR="00E56D4C">
        <w:instrText xml:space="preserve"> XE "</w:instrText>
      </w:r>
      <w:r w:rsidR="00E56D4C" w:rsidRPr="0012426A">
        <w:rPr>
          <w:rFonts w:hint="cs"/>
          <w:rtl/>
        </w:rPr>
        <w:instrText>מורה נבוכים ג' י</w:instrText>
      </w:r>
      <w:r w:rsidR="00E56D4C">
        <w:rPr>
          <w:b/>
          <w:bCs/>
          <w:sz w:val="20"/>
          <w:szCs w:val="20"/>
        </w:rPr>
        <w:instrText>\</w:instrText>
      </w:r>
      <w:r w:rsidR="00E56D4C" w:rsidRPr="0012426A">
        <w:rPr>
          <w:rFonts w:hint="cs"/>
          <w:rtl/>
        </w:rPr>
        <w:instrText>"ג - על התכלית</w:instrText>
      </w:r>
      <w:r w:rsidR="00E56D4C">
        <w:instrText xml:space="preserve">" </w:instrText>
      </w:r>
      <w:r w:rsidR="00E56D4C">
        <w:rPr>
          <w:rtl/>
        </w:rPr>
        <w:fldChar w:fldCharType="end"/>
      </w:r>
      <w:r>
        <w:rPr>
          <w:rFonts w:hint="cs"/>
          <w:rtl/>
        </w:rPr>
        <w:t xml:space="preserve"> כתב:</w:t>
      </w:r>
    </w:p>
    <w:p w14:paraId="7F62F4FD" w14:textId="05847D69" w:rsidR="005A25AC" w:rsidRDefault="006056FF" w:rsidP="00975822">
      <w:pPr>
        <w:pStyle w:val="FootnoteText"/>
        <w:rPr>
          <w:rtl/>
        </w:rPr>
      </w:pPr>
      <w:r>
        <w:rPr>
          <w:rFonts w:hint="cs"/>
          <w:rtl/>
        </w:rPr>
        <w:t>"</w:t>
      </w:r>
      <w:r w:rsidR="005A25AC">
        <w:rPr>
          <w:rtl/>
        </w:rPr>
        <w:t>כל</w:t>
      </w:r>
      <w:r w:rsidR="00A30CBD">
        <w:rPr>
          <w:rFonts w:hint="cs"/>
          <w:rtl/>
        </w:rPr>
        <w:t xml:space="preserve"> </w:t>
      </w:r>
      <w:r w:rsidR="006E7C40" w:rsidRPr="006E7C40">
        <w:rPr>
          <w:rtl/>
        </w:rPr>
        <w:t>פּוֹעֵל</w:t>
      </w:r>
      <w:r w:rsidR="005A25AC">
        <w:rPr>
          <w:rtl/>
        </w:rPr>
        <w:t xml:space="preserve"> שיעשה </w:t>
      </w:r>
      <w:proofErr w:type="spellStart"/>
      <w:r w:rsidR="005A25AC">
        <w:rPr>
          <w:rtl/>
        </w:rPr>
        <w:t>בכונה</w:t>
      </w:r>
      <w:proofErr w:type="spellEnd"/>
      <w:r w:rsidR="005A25AC">
        <w:rPr>
          <w:rtl/>
        </w:rPr>
        <w:t xml:space="preserve"> - אי אפשר לדבר ההוא אשר עשה מבלתי תכלית אחת בגללה עשה. </w:t>
      </w:r>
      <w:r w:rsidR="00A30CBD">
        <w:rPr>
          <w:rFonts w:hint="cs"/>
          <w:rtl/>
        </w:rPr>
        <w:t>[...]</w:t>
      </w:r>
      <w:r w:rsidR="005A25AC">
        <w:rPr>
          <w:rtl/>
        </w:rPr>
        <w:t xml:space="preserve"> הנה כבר התבאר לפי אלה ההקדמות שהתכלית אמנם יבוקש לכל מחודש שנעשה </w:t>
      </w:r>
      <w:proofErr w:type="spellStart"/>
      <w:r w:rsidR="005A25AC">
        <w:rPr>
          <w:rtl/>
        </w:rPr>
        <w:t>בכונת</w:t>
      </w:r>
      <w:proofErr w:type="spellEnd"/>
      <w:r w:rsidR="005A25AC">
        <w:rPr>
          <w:rtl/>
        </w:rPr>
        <w:t xml:space="preserve"> בעל שכל; רצוני לומר למה שיש לו התחלה שכלית </w:t>
      </w:r>
      <w:proofErr w:type="spellStart"/>
      <w:r w:rsidR="005A25AC">
        <w:rPr>
          <w:rtl/>
        </w:rPr>
        <w:t>מתחיב</w:t>
      </w:r>
      <w:proofErr w:type="spellEnd"/>
      <w:r w:rsidR="005A25AC">
        <w:rPr>
          <w:rtl/>
        </w:rPr>
        <w:t xml:space="preserve"> בהכרח שתבוקש סיבת התכלית מה היא</w:t>
      </w:r>
      <w:r w:rsidR="00C45ED7">
        <w:rPr>
          <w:rFonts w:hint="cs"/>
          <w:rtl/>
        </w:rPr>
        <w:t xml:space="preserve"> [...]</w:t>
      </w:r>
    </w:p>
    <w:p w14:paraId="125D87BF" w14:textId="75FB4413" w:rsidR="005A25AC" w:rsidRDefault="001D316A" w:rsidP="005A25AC">
      <w:pPr>
        <w:pStyle w:val="FootnoteText"/>
        <w:rPr>
          <w:rtl/>
        </w:rPr>
      </w:pPr>
      <w:r>
        <w:rPr>
          <w:rFonts w:hint="cs"/>
          <w:rtl/>
        </w:rPr>
        <w:t xml:space="preserve">[...] </w:t>
      </w:r>
      <w:r w:rsidR="005A25AC">
        <w:rPr>
          <w:rtl/>
        </w:rPr>
        <w:t xml:space="preserve">ואף על פי שהחכמה הטבעית תחקור על תכלית כל נמצא טבעי אבל אינו התכלית האחרון אשר דברינו בזה הפרק בו מפני שמבואר הוא בחכמה הטבעית שאי אפשר לכל נמצא טבעי מבלתי תכלית אחד ושזאת הסיבה </w:t>
      </w:r>
      <w:proofErr w:type="spellStart"/>
      <w:r w:rsidR="005A25AC">
        <w:rPr>
          <w:rtl/>
        </w:rPr>
        <w:t>התכליית</w:t>
      </w:r>
      <w:proofErr w:type="spellEnd"/>
      <w:r w:rsidR="005A25AC">
        <w:rPr>
          <w:rtl/>
        </w:rPr>
        <w:t xml:space="preserve"> - היא </w:t>
      </w:r>
      <w:proofErr w:type="spellStart"/>
      <w:r w:rsidR="005A25AC">
        <w:rPr>
          <w:rtl/>
        </w:rPr>
        <w:t>הנכבדת</w:t>
      </w:r>
      <w:proofErr w:type="spellEnd"/>
      <w:r w:rsidR="005A25AC">
        <w:rPr>
          <w:rtl/>
        </w:rPr>
        <w:t xml:space="preserve"> שבסיבות הארבע - תעלם ברוב המינים ואריסטו אומר תמיד בפרוש שהטבע לא יעשה דבר לבטלה - רצונו לומר שכל פועל טבעי אי אפשר לו מבלתי תכלית אחד. וכבר באר אריסטו שהצמחים נבראו בעבור בעלי החיים; וכן באר </w:t>
      </w:r>
      <w:proofErr w:type="spellStart"/>
      <w:r w:rsidR="005A25AC">
        <w:rPr>
          <w:rtl/>
        </w:rPr>
        <w:t>בקצת</w:t>
      </w:r>
      <w:proofErr w:type="spellEnd"/>
      <w:r w:rsidR="005A25AC">
        <w:rPr>
          <w:rtl/>
        </w:rPr>
        <w:t xml:space="preserve"> הנמצאות שזה מפני זה וביחוד באברי בעלי החיים:</w:t>
      </w:r>
    </w:p>
    <w:p w14:paraId="0B24DCB7" w14:textId="2BCFCB1B" w:rsidR="005A25AC" w:rsidRDefault="005A25AC" w:rsidP="003829FE">
      <w:pPr>
        <w:pStyle w:val="FootnoteText"/>
        <w:rPr>
          <w:rtl/>
        </w:rPr>
      </w:pPr>
      <w:r>
        <w:rPr>
          <w:rtl/>
        </w:rPr>
        <w:t xml:space="preserve">ודע - שמציאות זאת התכלית </w:t>
      </w:r>
      <w:proofErr w:type="spellStart"/>
      <w:r>
        <w:rPr>
          <w:rtl/>
        </w:rPr>
        <w:t>בענינים</w:t>
      </w:r>
      <w:proofErr w:type="spellEnd"/>
      <w:r>
        <w:rPr>
          <w:rtl/>
        </w:rPr>
        <w:t xml:space="preserve"> הטבעיים הביא הפילוסופים בהכרח להאמין התחלה אחרת זולת הטבע היא אשר יקראה אריסטו התחלה שכלית או אלוקית. ואשר תעשה זה מפני זה</w:t>
      </w:r>
      <w:r w:rsidR="001859C0">
        <w:rPr>
          <w:rFonts w:hint="cs"/>
          <w:rtl/>
        </w:rPr>
        <w:t>,</w:t>
      </w:r>
      <w:r>
        <w:rPr>
          <w:rtl/>
        </w:rPr>
        <w:t xml:space="preserve"> ודע כי מן הגדולות שבראיות על חידוש העולם למי שמודה על האמת הוא מה שיעמוד עליו המופת בנמצאות הטבעיות</w:t>
      </w:r>
      <w:r w:rsidR="001859C0">
        <w:rPr>
          <w:rFonts w:hint="cs"/>
          <w:rtl/>
        </w:rPr>
        <w:t>,</w:t>
      </w:r>
      <w:r>
        <w:rPr>
          <w:rtl/>
        </w:rPr>
        <w:t xml:space="preserve"> כי לכל דבר מהם תכלית אחד ושזה מפני זה</w:t>
      </w:r>
      <w:r w:rsidR="001859C0">
        <w:rPr>
          <w:rFonts w:hint="cs"/>
          <w:rtl/>
        </w:rPr>
        <w:t>,</w:t>
      </w:r>
      <w:r>
        <w:rPr>
          <w:rtl/>
        </w:rPr>
        <w:t xml:space="preserve"> והיא ראיה על כו</w:t>
      </w:r>
      <w:r w:rsidR="001859C0">
        <w:rPr>
          <w:rFonts w:hint="cs"/>
          <w:rtl/>
        </w:rPr>
        <w:t>ו</w:t>
      </w:r>
      <w:r>
        <w:rPr>
          <w:rtl/>
        </w:rPr>
        <w:t>נת מכון ולא תצויר כונה רק עם התחדשות מחודש</w:t>
      </w:r>
      <w:r w:rsidR="003829FE">
        <w:rPr>
          <w:rFonts w:hint="cs"/>
          <w:rtl/>
        </w:rPr>
        <w:t>.</w:t>
      </w:r>
    </w:p>
    <w:p w14:paraId="0C17D275" w14:textId="77777777" w:rsidR="00E56D4C" w:rsidRDefault="005A25AC" w:rsidP="005A25AC">
      <w:pPr>
        <w:pStyle w:val="FootnoteText"/>
        <w:rPr>
          <w:rtl/>
        </w:rPr>
      </w:pPr>
      <w:r>
        <w:rPr>
          <w:rtl/>
        </w:rPr>
        <w:t xml:space="preserve">ואשוב אל </w:t>
      </w:r>
      <w:proofErr w:type="spellStart"/>
      <w:r>
        <w:rPr>
          <w:rtl/>
        </w:rPr>
        <w:t>כונת</w:t>
      </w:r>
      <w:proofErr w:type="spellEnd"/>
      <w:r>
        <w:rPr>
          <w:rtl/>
        </w:rPr>
        <w:t xml:space="preserve"> הפרק והיא דברים בתכלית ואומר כבר באר אריסטו </w:t>
      </w:r>
      <w:proofErr w:type="spellStart"/>
      <w:r>
        <w:rPr>
          <w:rtl/>
        </w:rPr>
        <w:t>שבענינים</w:t>
      </w:r>
      <w:proofErr w:type="spellEnd"/>
      <w:r>
        <w:rPr>
          <w:rtl/>
        </w:rPr>
        <w:t xml:space="preserve"> הטבעיים יהיה הפועל והצורה והתכלית אחד - רצוני לומר אחד במין</w:t>
      </w:r>
      <w:r w:rsidR="003829FE">
        <w:rPr>
          <w:rFonts w:hint="cs"/>
          <w:rtl/>
        </w:rPr>
        <w:t>,</w:t>
      </w:r>
      <w:r>
        <w:rPr>
          <w:rtl/>
        </w:rPr>
        <w:t xml:space="preserve"> והוא שצורת ראובן, על דרך משל, היא העושה לצורת חנוך בנו</w:t>
      </w:r>
      <w:r w:rsidR="003829FE">
        <w:rPr>
          <w:rFonts w:hint="cs"/>
          <w:rtl/>
        </w:rPr>
        <w:t>,</w:t>
      </w:r>
      <w:r>
        <w:rPr>
          <w:rtl/>
        </w:rPr>
        <w:t xml:space="preserve"> והדבר אשר עשתה הוא נתינת צורה ממינה לחומר חנוך; ותכלית חנוך - שתהיה בו צורה אנושית. וכן אצלו כל איש מאישי המינים הטבעיים הצריכים להולדה כי השלש סיבות בהם ממין אחד וזה כולו הוא התכלית הראשון. ואמנם מציאת תכלית אחרון לכל מין - חשב כל מדבר בטבע שאי אפשר </w:t>
      </w:r>
      <w:proofErr w:type="spellStart"/>
      <w:r>
        <w:rPr>
          <w:rtl/>
        </w:rPr>
        <w:t>מבלעדיו</w:t>
      </w:r>
      <w:proofErr w:type="spellEnd"/>
      <w:r>
        <w:rPr>
          <w:rtl/>
        </w:rPr>
        <w:t xml:space="preserve"> אמנם ידיעתו דבר כבד מאד כל שכן תכלית המציאות בכללו. ואשר יראה מדברי אריסטו</w:t>
      </w:r>
      <w:r w:rsidR="001329C7">
        <w:rPr>
          <w:rFonts w:hint="cs"/>
          <w:rtl/>
        </w:rPr>
        <w:t>,</w:t>
      </w:r>
      <w:r>
        <w:rPr>
          <w:rtl/>
        </w:rPr>
        <w:t xml:space="preserve"> שהתכלית האחרון אצלו לאלה המינים הוא התמדת </w:t>
      </w:r>
      <w:proofErr w:type="spellStart"/>
      <w:r>
        <w:rPr>
          <w:rtl/>
        </w:rPr>
        <w:t>ההויה</w:t>
      </w:r>
      <w:proofErr w:type="spellEnd"/>
      <w:r>
        <w:rPr>
          <w:rtl/>
        </w:rPr>
        <w:t xml:space="preserve"> וההפסד אשר אי אפשר </w:t>
      </w:r>
      <w:proofErr w:type="spellStart"/>
      <w:r>
        <w:rPr>
          <w:rtl/>
        </w:rPr>
        <w:t>מבלעדיה</w:t>
      </w:r>
      <w:proofErr w:type="spellEnd"/>
      <w:r>
        <w:rPr>
          <w:rtl/>
        </w:rPr>
        <w:t xml:space="preserve"> בעבור המשך </w:t>
      </w:r>
      <w:proofErr w:type="spellStart"/>
      <w:r>
        <w:rPr>
          <w:rtl/>
        </w:rPr>
        <w:t>ההויה</w:t>
      </w:r>
      <w:proofErr w:type="spellEnd"/>
      <w:r>
        <w:rPr>
          <w:rtl/>
        </w:rPr>
        <w:t xml:space="preserve"> בזה החומר אשר אי אפשר עמידת אישיו ושיתהוה ממנו תכלית מה שאפשר להתהוות - רצוני לומר השלם שאפשר - כי הכונה האחרונה היא - הגיע השלמות; ומבואר הוא שהשלם שאפשר מציאותו מזה החומר הוא האדם והוא סוף אלה המורכבות והשלם שבהם עד שאם יאמר כי כל הנמצאות מתחת גלגל הירח הם בעבורו יהיה אמת מזה הצד - רצוני לומר להיות תנועות המשתנה מפני </w:t>
      </w:r>
      <w:proofErr w:type="spellStart"/>
      <w:r>
        <w:rPr>
          <w:rtl/>
        </w:rPr>
        <w:t>ההויה</w:t>
      </w:r>
      <w:proofErr w:type="spellEnd"/>
      <w:r>
        <w:rPr>
          <w:rtl/>
        </w:rPr>
        <w:t xml:space="preserve"> - להגיע השלם שאפשר להיות.</w:t>
      </w:r>
      <w:r w:rsidR="006056FF">
        <w:rPr>
          <w:rFonts w:hint="cs"/>
          <w:rtl/>
        </w:rPr>
        <w:t>"</w:t>
      </w:r>
      <w:r w:rsidR="003F1F2C">
        <w:rPr>
          <w:rFonts w:hint="cs"/>
          <w:rtl/>
        </w:rPr>
        <w:t xml:space="preserve"> </w:t>
      </w:r>
    </w:p>
    <w:p w14:paraId="428627A0" w14:textId="219EA90F" w:rsidR="006056FF" w:rsidRDefault="003F1F2C" w:rsidP="008833A7">
      <w:pPr>
        <w:pStyle w:val="FootnoteText"/>
      </w:pPr>
      <w:r>
        <w:rPr>
          <w:rFonts w:hint="cs"/>
          <w:rtl/>
        </w:rPr>
        <w:t>עיין עוד שם</w:t>
      </w:r>
      <w:r w:rsidR="001F2684">
        <w:rPr>
          <w:rFonts w:hint="cs"/>
          <w:rtl/>
        </w:rPr>
        <w:t xml:space="preserve"> בכל הפרק,</w:t>
      </w:r>
      <w:r>
        <w:rPr>
          <w:rFonts w:hint="cs"/>
          <w:rtl/>
        </w:rPr>
        <w:t xml:space="preserve"> ועיין עוד במורה נבוכים ג' כ"ה.</w:t>
      </w:r>
    </w:p>
  </w:footnote>
  <w:footnote w:id="75">
    <w:p w14:paraId="7ADECA2F" w14:textId="711FF1BD" w:rsidR="004B54DB" w:rsidRDefault="008833A7">
      <w:pPr>
        <w:pStyle w:val="FootnoteText"/>
        <w:rPr>
          <w:rtl/>
        </w:rPr>
      </w:pPr>
      <w:r>
        <w:rPr>
          <w:rStyle w:val="FootnoteReference"/>
        </w:rPr>
        <w:footnoteRef/>
      </w:r>
      <w:r>
        <w:rPr>
          <w:rtl/>
        </w:rPr>
        <w:t xml:space="preserve"> </w:t>
      </w:r>
      <w:r>
        <w:rPr>
          <w:rFonts w:hint="cs"/>
          <w:rtl/>
        </w:rPr>
        <w:t>המזל</w:t>
      </w:r>
      <w:r w:rsidR="001E11A1">
        <w:rPr>
          <w:rtl/>
        </w:rPr>
        <w:fldChar w:fldCharType="begin"/>
      </w:r>
      <w:r w:rsidR="001E11A1">
        <w:instrText xml:space="preserve"> XE "</w:instrText>
      </w:r>
      <w:r w:rsidR="001E11A1" w:rsidRPr="006824CF">
        <w:rPr>
          <w:rFonts w:hint="cs"/>
          <w:rtl/>
        </w:rPr>
        <w:instrText>מזל</w:instrText>
      </w:r>
      <w:r w:rsidR="001E11A1">
        <w:instrText xml:space="preserve">" </w:instrText>
      </w:r>
      <w:r w:rsidR="001E11A1">
        <w:rPr>
          <w:rtl/>
        </w:rPr>
        <w:fldChar w:fldCharType="end"/>
      </w:r>
      <w:r>
        <w:rPr>
          <w:rFonts w:hint="cs"/>
          <w:rtl/>
        </w:rPr>
        <w:t xml:space="preserve"> כסיבה הוא מחוץ לחוקי הטבע ואין לו </w:t>
      </w:r>
      <w:r w:rsidR="008F19E0">
        <w:rPr>
          <w:rFonts w:hint="cs"/>
          <w:rtl/>
        </w:rPr>
        <w:t xml:space="preserve">הבנה שכלית. </w:t>
      </w:r>
    </w:p>
    <w:p w14:paraId="6EDEE68B" w14:textId="77777777" w:rsidR="004B54DB" w:rsidRDefault="008F19E0">
      <w:pPr>
        <w:pStyle w:val="FootnoteText"/>
        <w:rPr>
          <w:rtl/>
        </w:rPr>
      </w:pPr>
      <w:r>
        <w:rPr>
          <w:rFonts w:hint="cs"/>
          <w:rtl/>
        </w:rPr>
        <w:t>כל מקרה הוא מחוסר הבנה שכלית ואינו כפוף לחוקי הטבע</w:t>
      </w:r>
      <w:r w:rsidR="004B54DB">
        <w:rPr>
          <w:rFonts w:hint="cs"/>
          <w:rtl/>
        </w:rPr>
        <w:t>.</w:t>
      </w:r>
      <w:r>
        <w:rPr>
          <w:rFonts w:hint="cs"/>
          <w:rtl/>
        </w:rPr>
        <w:t xml:space="preserve"> הכוונה למקרה אמיתי שאינו ניתן לחיזוי מראש גם אם כל העובדות ידועות. ולא למקרה </w:t>
      </w:r>
      <w:r w:rsidR="00EA0718">
        <w:rPr>
          <w:rFonts w:hint="cs"/>
          <w:rtl/>
        </w:rPr>
        <w:t xml:space="preserve">מדומה </w:t>
      </w:r>
      <w:r>
        <w:rPr>
          <w:rFonts w:hint="cs"/>
          <w:rtl/>
        </w:rPr>
        <w:t>כמו מה שטיפת גשם ז</w:t>
      </w:r>
      <w:r w:rsidR="00EA0718">
        <w:rPr>
          <w:rFonts w:hint="cs"/>
          <w:rtl/>
        </w:rPr>
        <w:t>ו</w:t>
      </w:r>
      <w:r>
        <w:rPr>
          <w:rFonts w:hint="cs"/>
          <w:rtl/>
        </w:rPr>
        <w:t xml:space="preserve"> נפלה במקום זה בשעה זו, שזה ניתן לחישוב מראש כי זה </w:t>
      </w:r>
      <w:r w:rsidR="00400CC7">
        <w:rPr>
          <w:rFonts w:hint="cs"/>
          <w:rtl/>
        </w:rPr>
        <w:t>כפוף לחוקי התנועה והסיבתיות רק שאיננו יודעים את כל העובדות ואיננו יכולים לחשב אותן כי החישוב מורכב מדי לכוחנו</w:t>
      </w:r>
      <w:r w:rsidR="00EA0718">
        <w:rPr>
          <w:rFonts w:hint="cs"/>
          <w:rtl/>
        </w:rPr>
        <w:t xml:space="preserve">. </w:t>
      </w:r>
    </w:p>
    <w:p w14:paraId="32D13DBE" w14:textId="77777777" w:rsidR="004B54DB" w:rsidRDefault="0066682E">
      <w:pPr>
        <w:pStyle w:val="FootnoteText"/>
        <w:rPr>
          <w:rtl/>
        </w:rPr>
      </w:pPr>
      <w:r>
        <w:rPr>
          <w:rFonts w:hint="cs"/>
          <w:rtl/>
        </w:rPr>
        <w:t xml:space="preserve">המקרה האמיתי הוא רק בדבר הסמוי מן העין, כי הוא גילוי </w:t>
      </w:r>
      <w:r w:rsidR="005B1DBF">
        <w:rPr>
          <w:rFonts w:hint="cs"/>
          <w:rtl/>
        </w:rPr>
        <w:t>של הרצון האלוהי שמעל החכמה והגילוי הזה הוא סוד, שהרצון מתגלה רק דרך הכלי של הטבע והחכמה, כמו</w:t>
      </w:r>
      <w:r w:rsidR="00304E51">
        <w:rPr>
          <w:rFonts w:hint="cs"/>
          <w:rtl/>
        </w:rPr>
        <w:t xml:space="preserve"> </w:t>
      </w:r>
      <w:r w:rsidR="005B1DBF">
        <w:rPr>
          <w:rFonts w:hint="cs"/>
          <w:rtl/>
        </w:rPr>
        <w:t>שנפש מתגלה רק דרך הגוף</w:t>
      </w:r>
      <w:r>
        <w:rPr>
          <w:rFonts w:hint="cs"/>
          <w:rtl/>
        </w:rPr>
        <w:t>.</w:t>
      </w:r>
    </w:p>
    <w:p w14:paraId="34E27929" w14:textId="2995493F" w:rsidR="00F30F39" w:rsidRDefault="004B54DB">
      <w:pPr>
        <w:pStyle w:val="FootnoteText"/>
        <w:rPr>
          <w:rtl/>
        </w:rPr>
      </w:pPr>
      <w:r>
        <w:rPr>
          <w:rFonts w:hint="cs"/>
          <w:rtl/>
        </w:rPr>
        <w:t xml:space="preserve">במסכת תענית ח' ב' </w:t>
      </w:r>
      <w:r w:rsidR="00D1270C">
        <w:rPr>
          <w:rFonts w:hint="cs"/>
          <w:rtl/>
        </w:rPr>
        <w:t>נאמר בגמרא "</w:t>
      </w:r>
      <w:r w:rsidR="00D1270C" w:rsidRPr="00D1270C">
        <w:rPr>
          <w:rtl/>
        </w:rPr>
        <w:t>אין הברכה מצויה אלא בדבר הסמוי מן העין</w:t>
      </w:r>
      <w:r w:rsidR="00D1270C">
        <w:rPr>
          <w:rFonts w:hint="cs"/>
          <w:rtl/>
        </w:rPr>
        <w:t>"</w:t>
      </w:r>
      <w:r w:rsidR="00380617">
        <w:rPr>
          <w:rFonts w:hint="cs"/>
          <w:rtl/>
        </w:rPr>
        <w:t xml:space="preserve">, והכוונה שאם אדם הכניס את התבואה לאסם בלי למדוד </w:t>
      </w:r>
      <w:r w:rsidR="00A510F1">
        <w:rPr>
          <w:rFonts w:hint="cs"/>
          <w:rtl/>
        </w:rPr>
        <w:t xml:space="preserve">את כמות התבואה </w:t>
      </w:r>
      <w:r w:rsidR="00380617">
        <w:rPr>
          <w:rFonts w:hint="cs"/>
          <w:rtl/>
        </w:rPr>
        <w:t xml:space="preserve">אז התבואה מתברכת באסם, </w:t>
      </w:r>
      <w:r w:rsidR="00A510F1">
        <w:rPr>
          <w:rFonts w:hint="cs"/>
          <w:rtl/>
        </w:rPr>
        <w:t>כלומר</w:t>
      </w:r>
      <w:r w:rsidR="004A1486">
        <w:rPr>
          <w:rFonts w:hint="cs"/>
          <w:rtl/>
        </w:rPr>
        <w:t xml:space="preserve"> כמות</w:t>
      </w:r>
      <w:r w:rsidR="00A510F1">
        <w:rPr>
          <w:rFonts w:hint="cs"/>
          <w:rtl/>
        </w:rPr>
        <w:t xml:space="preserve"> התבואה מתרבה באס</w:t>
      </w:r>
      <w:r w:rsidR="004A1486">
        <w:rPr>
          <w:rFonts w:hint="cs"/>
          <w:rtl/>
        </w:rPr>
        <w:t>ם</w:t>
      </w:r>
      <w:r w:rsidR="00457B3B">
        <w:rPr>
          <w:rFonts w:hint="cs"/>
          <w:rtl/>
        </w:rPr>
        <w:t>, ויש מקום להתפלל שהתבואה תתרבה</w:t>
      </w:r>
      <w:r w:rsidR="004A1486">
        <w:rPr>
          <w:rFonts w:hint="cs"/>
          <w:rtl/>
        </w:rPr>
        <w:t xml:space="preserve">. </w:t>
      </w:r>
      <w:r w:rsidR="00380617">
        <w:rPr>
          <w:rFonts w:hint="cs"/>
          <w:rtl/>
        </w:rPr>
        <w:t>ואם הוא מדד את כמות התבואה</w:t>
      </w:r>
      <w:r w:rsidR="007870D7">
        <w:t xml:space="preserve"> </w:t>
      </w:r>
      <w:r w:rsidR="00AD09A1">
        <w:rPr>
          <w:rFonts w:hint="cs"/>
          <w:rtl/>
        </w:rPr>
        <w:t>אז</w:t>
      </w:r>
      <w:r w:rsidR="00380617">
        <w:rPr>
          <w:rFonts w:hint="cs"/>
          <w:rtl/>
        </w:rPr>
        <w:t xml:space="preserve"> התבואה לא תתברך</w:t>
      </w:r>
      <w:r w:rsidR="008D5B93">
        <w:rPr>
          <w:rFonts w:hint="cs"/>
          <w:rtl/>
        </w:rPr>
        <w:t xml:space="preserve"> ואין מקום להתפלל על זה כי </w:t>
      </w:r>
      <w:r w:rsidR="006675CA">
        <w:rPr>
          <w:rFonts w:hint="cs"/>
          <w:rtl/>
        </w:rPr>
        <w:t>הכמות כבר קבועה (עיין בזה במסכת בבא מציעא מ"ב א')</w:t>
      </w:r>
      <w:r w:rsidR="00380617">
        <w:rPr>
          <w:rFonts w:hint="cs"/>
          <w:rtl/>
        </w:rPr>
        <w:t xml:space="preserve">. </w:t>
      </w:r>
      <w:r w:rsidR="00D1270C">
        <w:rPr>
          <w:rFonts w:hint="cs"/>
          <w:rtl/>
        </w:rPr>
        <w:t xml:space="preserve">ובתוספות </w:t>
      </w:r>
      <w:r w:rsidR="006675CA">
        <w:rPr>
          <w:rFonts w:hint="cs"/>
          <w:rtl/>
        </w:rPr>
        <w:t xml:space="preserve">בתענית </w:t>
      </w:r>
      <w:r w:rsidR="00D1270C">
        <w:rPr>
          <w:rFonts w:hint="cs"/>
          <w:rtl/>
        </w:rPr>
        <w:t xml:space="preserve">שם </w:t>
      </w:r>
      <w:r>
        <w:rPr>
          <w:rFonts w:hint="cs"/>
          <w:rtl/>
        </w:rPr>
        <w:t>דיבור המתחיל</w:t>
      </w:r>
      <w:r w:rsidR="007B05D8">
        <w:rPr>
          <w:rFonts w:hint="cs"/>
          <w:rtl/>
        </w:rPr>
        <w:t xml:space="preserve"> "אלא בדבר" כתבו </w:t>
      </w:r>
      <w:r w:rsidR="005368BD">
        <w:rPr>
          <w:rFonts w:hint="cs"/>
          <w:rtl/>
        </w:rPr>
        <w:t>על דברי הגמרא</w:t>
      </w:r>
      <w:r w:rsidR="006675CA">
        <w:rPr>
          <w:rFonts w:hint="cs"/>
          <w:rtl/>
        </w:rPr>
        <w:t xml:space="preserve"> </w:t>
      </w:r>
      <w:r w:rsidR="009614C2">
        <w:rPr>
          <w:rFonts w:hint="cs"/>
          <w:rtl/>
        </w:rPr>
        <w:t xml:space="preserve">שהתבואה מתרבה, שמה שהתרבה לא שייך לבעלים אלא הוא הפקר. כי אם תרנגולת של הבעלים הטילה ביצה הביצה שייכת לבעלים כי הביצה באה מהתרנגולת, אבל כאן התבואה שהתברכה לא </w:t>
      </w:r>
      <w:r w:rsidR="001C6384">
        <w:rPr>
          <w:rFonts w:hint="cs"/>
          <w:rtl/>
        </w:rPr>
        <w:t>באה מהתבואה שהייתה מקודם, אלא היא באה מעצמה</w:t>
      </w:r>
      <w:r w:rsidR="00AD09A1">
        <w:rPr>
          <w:rFonts w:hint="cs"/>
          <w:rtl/>
        </w:rPr>
        <w:t xml:space="preserve"> ו</w:t>
      </w:r>
      <w:r w:rsidR="0041157A">
        <w:rPr>
          <w:rFonts w:hint="cs"/>
          <w:rtl/>
        </w:rPr>
        <w:t>היא כמו דבר שגדל במדבר שכל אחד יכול לקחת לעצמו</w:t>
      </w:r>
      <w:r w:rsidR="001C6384">
        <w:rPr>
          <w:rFonts w:hint="cs"/>
          <w:rtl/>
        </w:rPr>
        <w:t xml:space="preserve">. </w:t>
      </w:r>
      <w:r w:rsidR="00F14D86">
        <w:rPr>
          <w:rFonts w:hint="cs"/>
          <w:rtl/>
        </w:rPr>
        <w:t>מקרה אמיתי הוא מעל השכל, ולא כפוף לחוקי הטבע, ואינו כפוף לחוק שימור החומר או לחוקי הסיבתיות. התבואה שמתרבה היא במקרה</w:t>
      </w:r>
      <w:r w:rsidR="00D32902">
        <w:rPr>
          <w:rFonts w:hint="cs"/>
          <w:rtl/>
        </w:rPr>
        <w:t xml:space="preserve"> ואינה מכח שום סיבה</w:t>
      </w:r>
      <w:r w:rsidR="00F14D86">
        <w:rPr>
          <w:rFonts w:hint="cs"/>
          <w:rtl/>
        </w:rPr>
        <w:t xml:space="preserve">, </w:t>
      </w:r>
      <w:r w:rsidR="00D32902">
        <w:rPr>
          <w:rFonts w:hint="cs"/>
          <w:rtl/>
        </w:rPr>
        <w:t>ואינה דומה לביצה שהיא לפי הטבע וצריכה לבוא מסיבה כלשהי</w:t>
      </w:r>
      <w:r w:rsidR="00F30F39">
        <w:rPr>
          <w:rFonts w:hint="cs"/>
          <w:rtl/>
        </w:rPr>
        <w:t>, דהיינו התרנגולת</w:t>
      </w:r>
      <w:r w:rsidR="00D32902">
        <w:rPr>
          <w:rFonts w:hint="cs"/>
          <w:rtl/>
        </w:rPr>
        <w:t>.</w:t>
      </w:r>
    </w:p>
    <w:p w14:paraId="500C640E" w14:textId="77777777" w:rsidR="00B2448A" w:rsidRDefault="00F30F39">
      <w:pPr>
        <w:pStyle w:val="FootnoteText"/>
        <w:rPr>
          <w:rtl/>
        </w:rPr>
      </w:pPr>
      <w:r>
        <w:rPr>
          <w:rFonts w:hint="cs"/>
          <w:rtl/>
        </w:rPr>
        <w:t xml:space="preserve">מקרה אמיתי הוא </w:t>
      </w:r>
      <w:r w:rsidR="00212168">
        <w:rPr>
          <w:rFonts w:hint="cs"/>
          <w:rtl/>
        </w:rPr>
        <w:t xml:space="preserve">כאמור גילוי הרצון האלוהי שמעל השכל, ואין לו שום הבנה שכלית ולא שום </w:t>
      </w:r>
      <w:r w:rsidR="00833E7D">
        <w:rPr>
          <w:rFonts w:hint="cs"/>
          <w:rtl/>
        </w:rPr>
        <w:t>כפיפ</w:t>
      </w:r>
      <w:r w:rsidR="00212168">
        <w:rPr>
          <w:rFonts w:hint="cs"/>
          <w:rtl/>
        </w:rPr>
        <w:t xml:space="preserve">ות לחוקי הטבע או </w:t>
      </w:r>
      <w:proofErr w:type="spellStart"/>
      <w:r w:rsidR="00212168">
        <w:rPr>
          <w:rFonts w:hint="cs"/>
          <w:rtl/>
        </w:rPr>
        <w:t>ההגיון</w:t>
      </w:r>
      <w:proofErr w:type="spellEnd"/>
      <w:r w:rsidR="00212168">
        <w:rPr>
          <w:rFonts w:hint="cs"/>
          <w:rtl/>
        </w:rPr>
        <w:t xml:space="preserve">. </w:t>
      </w:r>
      <w:r w:rsidR="00833E7D">
        <w:rPr>
          <w:rFonts w:hint="cs"/>
          <w:rtl/>
        </w:rPr>
        <w:t>לכן איננו יודעים מה הכוונה במקרה ולא רואים בו שהוא לטובת מישהו. מזל הוא אופן אחד מאופני המקרה, והמיוחד בו שאנו רואים שהוא לטובת מישהו, או שעל כל פנים הוא משפיע על מישהו בדרך מסוימת (כמו שנאמר במסכת שבת קנ"ו א' שמי שנולד במזל מאדים יהיה</w:t>
      </w:r>
      <w:r w:rsidR="004A2571">
        <w:rPr>
          <w:rFonts w:hint="cs"/>
          <w:rtl/>
        </w:rPr>
        <w:t xml:space="preserve"> </w:t>
      </w:r>
      <w:r w:rsidR="00833E7D">
        <w:rPr>
          <w:rFonts w:hint="cs"/>
          <w:rtl/>
        </w:rPr>
        <w:t xml:space="preserve">שופך דמים וכיוצא בזה). </w:t>
      </w:r>
      <w:r w:rsidR="00111518">
        <w:rPr>
          <w:rFonts w:hint="cs"/>
          <w:rtl/>
        </w:rPr>
        <w:t xml:space="preserve">ההטבה הזו היא פלא, כי הרצון האלוהי אינו מובן בשכל אנושי. </w:t>
      </w:r>
      <w:r w:rsidR="007C17C5">
        <w:rPr>
          <w:rFonts w:hint="cs"/>
          <w:rtl/>
        </w:rPr>
        <w:t>מזל הוא מלשון נזילה, שנוזל שפע טוב אל האדם, והשפע הזה לא תלוי בשום חוק או שכל</w:t>
      </w:r>
      <w:r w:rsidR="009E3B29">
        <w:rPr>
          <w:rFonts w:hint="cs"/>
          <w:rtl/>
        </w:rPr>
        <w:t xml:space="preserve"> אלא הוא רצון אלוהי פשוט שמעל השכל, ולכן יש שראו בו </w:t>
      </w:r>
      <w:r w:rsidR="001E11A1">
        <w:rPr>
          <w:rFonts w:hint="cs"/>
          <w:rtl/>
        </w:rPr>
        <w:t>עניין אלוהי שיש לעבוד אותו</w:t>
      </w:r>
      <w:r w:rsidR="009E3B29">
        <w:rPr>
          <w:rFonts w:hint="cs"/>
          <w:rtl/>
        </w:rPr>
        <w:t xml:space="preserve">. </w:t>
      </w:r>
    </w:p>
    <w:p w14:paraId="7FE10F85" w14:textId="0E4A53FC" w:rsidR="008833A7" w:rsidRDefault="00B2448A">
      <w:pPr>
        <w:pStyle w:val="FootnoteText"/>
        <w:rPr>
          <w:rtl/>
        </w:rPr>
      </w:pPr>
      <w:r>
        <w:rPr>
          <w:rFonts w:hint="cs"/>
          <w:rtl/>
        </w:rPr>
        <w:t>במורה נבוכים ב' י"</w:t>
      </w:r>
      <w:r w:rsidR="00E263DD">
        <w:rPr>
          <w:rFonts w:hint="cs"/>
          <w:rtl/>
        </w:rPr>
        <w:t>ט</w:t>
      </w:r>
      <w:r>
        <w:rPr>
          <w:rFonts w:hint="cs"/>
          <w:rtl/>
        </w:rPr>
        <w:t xml:space="preserve"> כתב ש</w:t>
      </w:r>
      <w:r w:rsidR="006D42B7">
        <w:rPr>
          <w:rFonts w:hint="cs"/>
          <w:rtl/>
        </w:rPr>
        <w:t xml:space="preserve">בארץ הרצון אלוהי שמעל השכל נסתר ומתגלה רק דרך הכלי של הטבע, אבל בשמיים הרצון נגלה באופן גלוי יותר. </w:t>
      </w:r>
      <w:r w:rsidR="00252030">
        <w:rPr>
          <w:rFonts w:hint="cs"/>
          <w:rtl/>
        </w:rPr>
        <w:t>לכן בשמיים יש גלגל מזלות שמהם שופע השפע האלוהי שהוא גילוי הרצון החופשי האלוהי שמעל השכל.</w:t>
      </w:r>
      <w:r w:rsidR="008511A0">
        <w:rPr>
          <w:rFonts w:hint="cs"/>
          <w:rtl/>
        </w:rPr>
        <w:t xml:space="preserve"> ועיין מורה נבוכים ב' י"ב </w:t>
      </w:r>
      <w:r w:rsidR="000560DE">
        <w:rPr>
          <w:rFonts w:hint="cs"/>
          <w:rtl/>
        </w:rPr>
        <w:t>שכתב שיש אמת באסטרולוגיה</w:t>
      </w:r>
      <w:r w:rsidR="00F23732">
        <w:rPr>
          <w:rtl/>
        </w:rPr>
        <w:fldChar w:fldCharType="begin"/>
      </w:r>
      <w:r w:rsidR="00F23732">
        <w:instrText xml:space="preserve"> XE "</w:instrText>
      </w:r>
      <w:r w:rsidR="00F23732" w:rsidRPr="00906DB1">
        <w:rPr>
          <w:rFonts w:hint="cs"/>
          <w:rtl/>
        </w:rPr>
        <w:instrText>אסטרולוגיה</w:instrText>
      </w:r>
      <w:r w:rsidR="00F23732">
        <w:instrText xml:space="preserve">" </w:instrText>
      </w:r>
      <w:r w:rsidR="00F23732">
        <w:rPr>
          <w:rtl/>
        </w:rPr>
        <w:fldChar w:fldCharType="end"/>
      </w:r>
      <w:r w:rsidR="000560DE">
        <w:rPr>
          <w:rFonts w:hint="cs"/>
          <w:rtl/>
        </w:rPr>
        <w:t xml:space="preserve"> ("ומהנה נכנס למש</w:t>
      </w:r>
      <w:r w:rsidR="003F1043">
        <w:rPr>
          <w:rFonts w:hint="cs"/>
          <w:rtl/>
        </w:rPr>
        <w:t>פ</w:t>
      </w:r>
      <w:r w:rsidR="000560DE">
        <w:rPr>
          <w:rFonts w:hint="cs"/>
          <w:rtl/>
        </w:rPr>
        <w:t xml:space="preserve">טי הכוכבים"), ומה שכתב באגרת לחכמי </w:t>
      </w:r>
      <w:proofErr w:type="spellStart"/>
      <w:r w:rsidR="000560DE">
        <w:rPr>
          <w:rFonts w:hint="cs"/>
          <w:rtl/>
        </w:rPr>
        <w:t>מארשילייא</w:t>
      </w:r>
      <w:proofErr w:type="spellEnd"/>
      <w:r w:rsidR="000560DE">
        <w:rPr>
          <w:rFonts w:hint="cs"/>
          <w:rtl/>
        </w:rPr>
        <w:t xml:space="preserve"> על כך שהאסטרולוגיה היא שקר</w:t>
      </w:r>
      <w:r w:rsidR="003F1043">
        <w:rPr>
          <w:rFonts w:hint="cs"/>
          <w:rtl/>
        </w:rPr>
        <w:t xml:space="preserve"> הכוונה רק למי שמציג את עצמו כיודע אסטרולוגיה, כי היא חכמה עמוקה מאוד ש</w:t>
      </w:r>
      <w:r w:rsidR="00E96463">
        <w:rPr>
          <w:rFonts w:hint="cs"/>
          <w:rtl/>
        </w:rPr>
        <w:t>זכו לה רק אנשים כמו אברהם אבינו</w:t>
      </w:r>
      <w:r w:rsidR="00F23732">
        <w:rPr>
          <w:rFonts w:hint="cs"/>
          <w:rtl/>
        </w:rPr>
        <w:t xml:space="preserve"> ואינה </w:t>
      </w:r>
      <w:proofErr w:type="spellStart"/>
      <w:r w:rsidR="00F23732">
        <w:rPr>
          <w:rFonts w:hint="cs"/>
          <w:rtl/>
        </w:rPr>
        <w:t>מצוייה</w:t>
      </w:r>
      <w:proofErr w:type="spellEnd"/>
      <w:r w:rsidR="00F23732">
        <w:rPr>
          <w:rFonts w:hint="cs"/>
          <w:rtl/>
        </w:rPr>
        <w:t xml:space="preserve"> אצלנו</w:t>
      </w:r>
      <w:r w:rsidR="00E96463">
        <w:rPr>
          <w:rFonts w:hint="cs"/>
          <w:rtl/>
        </w:rPr>
        <w:t>, ויש כח נפש של עבודה זרה שדוחף את ההמון לעסוק בזה ולכן אנשים מתחזים כיודעים חכמה זו.</w:t>
      </w:r>
    </w:p>
    <w:p w14:paraId="5484AD62" w14:textId="10F91002" w:rsidR="00E263DD" w:rsidRDefault="00CE7E8F">
      <w:pPr>
        <w:pStyle w:val="FootnoteText"/>
      </w:pPr>
      <w:r>
        <w:rPr>
          <w:rFonts w:hint="cs"/>
          <w:rtl/>
        </w:rPr>
        <w:t xml:space="preserve">בהמשך </w:t>
      </w:r>
      <w:r w:rsidR="002F1BF0">
        <w:rPr>
          <w:rFonts w:hint="cs"/>
          <w:rtl/>
        </w:rPr>
        <w:t xml:space="preserve">הפרק יש דיון נוסף במקרה ובמזל, איך הם מתגלים בתוך הסיבות </w:t>
      </w:r>
      <w:r w:rsidR="004C6009">
        <w:rPr>
          <w:rFonts w:hint="cs"/>
          <w:rtl/>
        </w:rPr>
        <w:t>הטבעיות</w:t>
      </w:r>
      <w:r w:rsidR="00264199">
        <w:rPr>
          <w:rFonts w:hint="cs"/>
          <w:rtl/>
        </w:rPr>
        <w:t xml:space="preserve"> (הפועל החומר הצורה והתכלית)</w:t>
      </w:r>
      <w:r w:rsidR="004C6009">
        <w:rPr>
          <w:rFonts w:hint="cs"/>
          <w:rtl/>
        </w:rPr>
        <w:t xml:space="preserve">. אם יש </w:t>
      </w:r>
      <w:r w:rsidR="00575E10">
        <w:rPr>
          <w:rFonts w:hint="cs"/>
          <w:rtl/>
        </w:rPr>
        <w:t>סיבה טבעית שפועלת את המסובב אבל לא באופן שתמיד או על פי רוב המסובב נובע ממנה</w:t>
      </w:r>
      <w:r w:rsidR="00F613DC">
        <w:rPr>
          <w:rFonts w:hint="cs"/>
          <w:rtl/>
        </w:rPr>
        <w:t>, אז אנו רואים שהמקרה מעורב עם הסיבה</w:t>
      </w:r>
      <w:r w:rsidR="00AD131D">
        <w:rPr>
          <w:rFonts w:hint="cs"/>
          <w:rtl/>
        </w:rPr>
        <w:t>, כלומר עם הטבע</w:t>
      </w:r>
      <w:r w:rsidR="00F613DC">
        <w:rPr>
          <w:rFonts w:hint="cs"/>
          <w:rtl/>
        </w:rPr>
        <w:t xml:space="preserve">. הסיבה הטבעית </w:t>
      </w:r>
      <w:r w:rsidR="00AD131D">
        <w:rPr>
          <w:rFonts w:hint="cs"/>
          <w:rtl/>
        </w:rPr>
        <w:t>שמביאה א</w:t>
      </w:r>
      <w:r w:rsidR="001C1208">
        <w:rPr>
          <w:rFonts w:hint="cs"/>
          <w:rtl/>
        </w:rPr>
        <w:t xml:space="preserve">ל </w:t>
      </w:r>
      <w:r w:rsidR="00AD131D">
        <w:rPr>
          <w:rFonts w:hint="cs"/>
          <w:rtl/>
        </w:rPr>
        <w:t xml:space="preserve">המסובב </w:t>
      </w:r>
      <w:r w:rsidR="001C1208">
        <w:rPr>
          <w:rFonts w:hint="cs"/>
          <w:rtl/>
        </w:rPr>
        <w:t xml:space="preserve">לא על פי רוב, אלא באופן נדיר או אפילו באופן שקול </w:t>
      </w:r>
      <w:r w:rsidR="00F04A15">
        <w:rPr>
          <w:rFonts w:hint="cs"/>
          <w:rtl/>
        </w:rPr>
        <w:t xml:space="preserve">(כלומר </w:t>
      </w:r>
      <w:r w:rsidR="001C1208">
        <w:rPr>
          <w:rFonts w:hint="cs"/>
          <w:rtl/>
        </w:rPr>
        <w:t xml:space="preserve">שהצד שהמסובב </w:t>
      </w:r>
      <w:proofErr w:type="spellStart"/>
      <w:r w:rsidR="001C1208">
        <w:rPr>
          <w:rFonts w:hint="cs"/>
          <w:rtl/>
        </w:rPr>
        <w:t>יוולד</w:t>
      </w:r>
      <w:proofErr w:type="spellEnd"/>
      <w:r w:rsidR="001C1208">
        <w:rPr>
          <w:rFonts w:hint="cs"/>
          <w:rtl/>
        </w:rPr>
        <w:t xml:space="preserve"> מהסיבה שווה לצד שלא </w:t>
      </w:r>
      <w:proofErr w:type="spellStart"/>
      <w:r w:rsidR="001C1208">
        <w:rPr>
          <w:rFonts w:hint="cs"/>
          <w:rtl/>
        </w:rPr>
        <w:t>יוולד</w:t>
      </w:r>
      <w:proofErr w:type="spellEnd"/>
      <w:r w:rsidR="00F04A15">
        <w:rPr>
          <w:rFonts w:hint="cs"/>
          <w:rtl/>
        </w:rPr>
        <w:t>)</w:t>
      </w:r>
      <w:r w:rsidR="001C1208">
        <w:rPr>
          <w:rFonts w:hint="cs"/>
          <w:rtl/>
        </w:rPr>
        <w:t xml:space="preserve">, </w:t>
      </w:r>
      <w:r w:rsidR="0070753C">
        <w:rPr>
          <w:rFonts w:hint="cs"/>
          <w:rtl/>
        </w:rPr>
        <w:t xml:space="preserve">היא </w:t>
      </w:r>
      <w:r w:rsidR="00F613DC">
        <w:rPr>
          <w:rFonts w:hint="cs"/>
          <w:rtl/>
        </w:rPr>
        <w:t xml:space="preserve">כמו כלי להתגלות המקרה. </w:t>
      </w:r>
      <w:r w:rsidR="00575E10">
        <w:rPr>
          <w:rFonts w:hint="cs"/>
          <w:rtl/>
        </w:rPr>
        <w:t xml:space="preserve">  </w:t>
      </w:r>
    </w:p>
  </w:footnote>
  <w:footnote w:id="76">
    <w:p w14:paraId="2131D0AD" w14:textId="3F360874" w:rsidR="005C6712" w:rsidRDefault="005C6712">
      <w:pPr>
        <w:pStyle w:val="FootnoteText"/>
      </w:pPr>
      <w:r>
        <w:rPr>
          <w:rStyle w:val="FootnoteReference"/>
        </w:rPr>
        <w:footnoteRef/>
      </w:r>
      <w:r>
        <w:rPr>
          <w:rtl/>
        </w:rPr>
        <w:t xml:space="preserve"> </w:t>
      </w:r>
      <w:r w:rsidR="00FB6F87">
        <w:rPr>
          <w:rFonts w:hint="cs"/>
          <w:rtl/>
        </w:rPr>
        <w:t xml:space="preserve">תרגמתי מילולית והניסוח מסורבל. </w:t>
      </w:r>
      <w:r>
        <w:rPr>
          <w:rFonts w:hint="cs"/>
          <w:rtl/>
        </w:rPr>
        <w:t>כנראה הניסוח הזה בא לומר שקבוצה זו הלכה לדעה קיצונית</w:t>
      </w:r>
      <w:r w:rsidR="00ED0803">
        <w:rPr>
          <w:rFonts w:hint="cs"/>
          <w:rtl/>
        </w:rPr>
        <w:t xml:space="preserve"> (כמו גם הדעה הקודמת, שהלכה לקיצוניות השנייה)</w:t>
      </w:r>
      <w:r>
        <w:rPr>
          <w:rFonts w:hint="cs"/>
          <w:rtl/>
        </w:rPr>
        <w:t xml:space="preserve">. </w:t>
      </w:r>
    </w:p>
  </w:footnote>
  <w:footnote w:id="77">
    <w:p w14:paraId="5C7DBA7B" w14:textId="5E41AC7B" w:rsidR="00632653" w:rsidRDefault="00632653">
      <w:pPr>
        <w:pStyle w:val="FootnoteText"/>
      </w:pPr>
      <w:r>
        <w:rPr>
          <w:rStyle w:val="FootnoteReference"/>
        </w:rPr>
        <w:footnoteRef/>
      </w:r>
      <w:r>
        <w:rPr>
          <w:rtl/>
        </w:rPr>
        <w:t xml:space="preserve"> </w:t>
      </w:r>
      <w:r w:rsidR="00C03D6D">
        <w:rPr>
          <w:rFonts w:hint="cs"/>
          <w:rtl/>
        </w:rPr>
        <w:t xml:space="preserve">זו שיטת האטומיסטים של </w:t>
      </w:r>
      <w:proofErr w:type="spellStart"/>
      <w:r w:rsidR="00C03D6D">
        <w:rPr>
          <w:rFonts w:hint="cs"/>
          <w:rtl/>
        </w:rPr>
        <w:t>לויקיפוס</w:t>
      </w:r>
      <w:proofErr w:type="spellEnd"/>
      <w:r w:rsidR="00C03D6D">
        <w:rPr>
          <w:rFonts w:hint="cs"/>
          <w:rtl/>
        </w:rPr>
        <w:t xml:space="preserve"> ובעיקר תלמידו </w:t>
      </w:r>
      <w:r w:rsidR="001016F2">
        <w:rPr>
          <w:rFonts w:hint="cs"/>
          <w:rtl/>
        </w:rPr>
        <w:t xml:space="preserve">המפורסם </w:t>
      </w:r>
      <w:r w:rsidR="00C03D6D">
        <w:rPr>
          <w:rFonts w:hint="cs"/>
          <w:rtl/>
        </w:rPr>
        <w:t>דמוקריטוס.</w:t>
      </w:r>
      <w:r w:rsidR="00297EB2" w:rsidRPr="00297EB2">
        <w:rPr>
          <w:rtl/>
        </w:rPr>
        <w:t xml:space="preserve"> עיין עוד בשיטתם באריסטו על ההתהוות וההפסד א' ח' (</w:t>
      </w:r>
      <w:proofErr w:type="spellStart"/>
      <w:r w:rsidR="00297EB2" w:rsidRPr="00297EB2">
        <w:rPr>
          <w:rtl/>
        </w:rPr>
        <w:t>325א</w:t>
      </w:r>
      <w:proofErr w:type="spellEnd"/>
      <w:r w:rsidR="00297EB2" w:rsidRPr="00297EB2">
        <w:rPr>
          <w:rtl/>
        </w:rPr>
        <w:t xml:space="preserve"> שורה 23), במטאפיזיקה א' פרקים ג' ד', בפיזיקה א' ה' ובעוד מקומות. </w:t>
      </w:r>
      <w:r w:rsidR="00297EB2">
        <w:rPr>
          <w:rFonts w:hint="cs"/>
          <w:rtl/>
        </w:rPr>
        <w:t>ועיין בזה</w:t>
      </w:r>
      <w:r w:rsidR="00982525">
        <w:rPr>
          <w:rFonts w:hint="cs"/>
          <w:rtl/>
        </w:rPr>
        <w:t xml:space="preserve"> ב</w:t>
      </w:r>
      <w:hyperlink r:id="rId16" w:history="1">
        <w:r w:rsidR="00297EB2" w:rsidRPr="00C959A7">
          <w:rPr>
            <w:rStyle w:val="Hyperlink"/>
            <w:rFonts w:hint="cs"/>
            <w:rtl/>
          </w:rPr>
          <w:t>רמיזות וההערות</w:t>
        </w:r>
      </w:hyperlink>
      <w:r w:rsidR="00297EB2">
        <w:rPr>
          <w:rFonts w:hint="cs"/>
          <w:rtl/>
        </w:rPr>
        <w:t xml:space="preserve"> חלק הפיזיקה</w:t>
      </w:r>
      <w:r w:rsidR="00982525">
        <w:rPr>
          <w:rFonts w:hint="cs"/>
          <w:rtl/>
        </w:rPr>
        <w:t xml:space="preserve"> </w:t>
      </w:r>
      <w:r w:rsidR="009F1AC9">
        <w:rPr>
          <w:rFonts w:hint="cs"/>
          <w:rtl/>
        </w:rPr>
        <w:t>חלק</w:t>
      </w:r>
      <w:r w:rsidR="00982525">
        <w:rPr>
          <w:rFonts w:hint="cs"/>
          <w:rtl/>
        </w:rPr>
        <w:t xml:space="preserve"> א' פרקים א'-ח'</w:t>
      </w:r>
      <w:r w:rsidR="00C959A7">
        <w:rPr>
          <w:rFonts w:hint="cs"/>
          <w:rtl/>
        </w:rPr>
        <w:t>,</w:t>
      </w:r>
      <w:r w:rsidR="00D509A1">
        <w:rPr>
          <w:rFonts w:hint="cs"/>
          <w:rtl/>
        </w:rPr>
        <w:t xml:space="preserve"> ובמורה נבוכים א' ע"ג</w:t>
      </w:r>
      <w:r w:rsidR="00297EB2">
        <w:rPr>
          <w:rFonts w:hint="cs"/>
          <w:rtl/>
        </w:rPr>
        <w:t xml:space="preserve">. </w:t>
      </w:r>
      <w:r w:rsidR="00297EB2" w:rsidRPr="00297EB2">
        <w:rPr>
          <w:rtl/>
        </w:rPr>
        <w:t xml:space="preserve"> </w:t>
      </w:r>
    </w:p>
  </w:footnote>
  <w:footnote w:id="78">
    <w:p w14:paraId="6DD9F64E" w14:textId="1CFF7BD5" w:rsidR="00442A58" w:rsidRDefault="00867571">
      <w:pPr>
        <w:pStyle w:val="FootnoteText"/>
        <w:rPr>
          <w:rtl/>
        </w:rPr>
      </w:pPr>
      <w:r>
        <w:rPr>
          <w:rStyle w:val="FootnoteReference"/>
        </w:rPr>
        <w:footnoteRef/>
      </w:r>
      <w:r>
        <w:rPr>
          <w:rtl/>
        </w:rPr>
        <w:t xml:space="preserve"> </w:t>
      </w:r>
      <w:r>
        <w:rPr>
          <w:rFonts w:hint="cs"/>
          <w:rtl/>
        </w:rPr>
        <w:t>החוזק אינו סיבה לכך שה</w:t>
      </w:r>
      <w:r w:rsidR="008F4A02">
        <w:rPr>
          <w:rFonts w:hint="cs"/>
          <w:rtl/>
        </w:rPr>
        <w:t xml:space="preserve">אטומים אינם מתחלקים </w:t>
      </w:r>
      <w:r>
        <w:rPr>
          <w:rFonts w:hint="cs"/>
          <w:rtl/>
        </w:rPr>
        <w:t>כי לא מדובר על היכולת המעשית של</w:t>
      </w:r>
      <w:r w:rsidR="008F4A02">
        <w:rPr>
          <w:rFonts w:hint="cs"/>
          <w:rtl/>
        </w:rPr>
        <w:t>הם להתחלק אלא על ה</w:t>
      </w:r>
      <w:r w:rsidR="00A47CC2">
        <w:rPr>
          <w:rFonts w:hint="cs"/>
          <w:rtl/>
        </w:rPr>
        <w:t>אפשרות העקרונית שיתחלקו. גוף שיש לו מידות, הרי כל מידה</w:t>
      </w:r>
      <w:r w:rsidR="00DC2E20">
        <w:rPr>
          <w:rFonts w:hint="cs"/>
          <w:rtl/>
        </w:rPr>
        <w:t xml:space="preserve"> היא מספר של יחידות אורך, וכל מספר יכול להתחלק מבחינה מתמטית, ואם האטום חזק וקשה זה מקרי ואפשר שבזמן מהזמנים תימצא דרך לחלק אותו. </w:t>
      </w:r>
      <w:r w:rsidR="00A36CE0">
        <w:rPr>
          <w:rFonts w:hint="cs"/>
          <w:rtl/>
        </w:rPr>
        <w:t>לכן האטומיסטים סברו שלאטומים אין מידות, כלומר האורך רוחב וגובה שלהם שווים לאפס, ולכן אי אפשר לחלק אותם. יש על זה שאלה גדולה שאם כך גם צירוף של הרבה אטומים לא י</w:t>
      </w:r>
      <w:r w:rsidR="00C604DE">
        <w:rPr>
          <w:rFonts w:hint="cs"/>
          <w:rtl/>
        </w:rPr>
        <w:t>היה גוף שמידותיו גדולות מאפס, והתשובה של האטומיסטים לזה היא שכשהאטומים מצטרפים אז הם מקבלים מידות גדולות מאפס.</w:t>
      </w:r>
      <w:r w:rsidR="002B59E3">
        <w:rPr>
          <w:rFonts w:hint="cs"/>
          <w:rtl/>
        </w:rPr>
        <w:t xml:space="preserve"> עיין דיון ארוך בזה ברמיזות והערות חלק הפיזיקה מפרק א' והלאה. </w:t>
      </w:r>
      <w:r w:rsidR="00BA0B50">
        <w:rPr>
          <w:rFonts w:hint="cs"/>
          <w:rtl/>
        </w:rPr>
        <w:t>אמנם מה שכתב שהאטומים הם נעדרי חלל</w:t>
      </w:r>
      <w:r w:rsidR="00A43961">
        <w:rPr>
          <w:rFonts w:hint="cs"/>
          <w:rtl/>
        </w:rPr>
        <w:t xml:space="preserve"> </w:t>
      </w:r>
      <w:r w:rsidR="005C3832">
        <w:rPr>
          <w:rFonts w:hint="cs"/>
          <w:rtl/>
        </w:rPr>
        <w:t>(מילולית: חסרי ריקנות)</w:t>
      </w:r>
      <w:r w:rsidR="00BA0B50">
        <w:rPr>
          <w:rFonts w:hint="cs"/>
          <w:rtl/>
        </w:rPr>
        <w:t xml:space="preserve"> </w:t>
      </w:r>
      <w:r w:rsidR="005C3832">
        <w:rPr>
          <w:rFonts w:hint="cs"/>
          <w:rtl/>
        </w:rPr>
        <w:t xml:space="preserve">אולי </w:t>
      </w:r>
      <w:r w:rsidR="00BA0B50">
        <w:rPr>
          <w:rFonts w:hint="cs"/>
          <w:rtl/>
        </w:rPr>
        <w:t>הכוונה בזה שמידותיהם אפס</w:t>
      </w:r>
      <w:r w:rsidR="00395323">
        <w:rPr>
          <w:rFonts w:hint="cs"/>
          <w:rtl/>
        </w:rPr>
        <w:t xml:space="preserve"> כמו שהוא באמת שיטתם</w:t>
      </w:r>
      <w:r w:rsidR="005A46CF">
        <w:rPr>
          <w:rFonts w:hint="cs"/>
          <w:rtl/>
        </w:rPr>
        <w:t xml:space="preserve">. </w:t>
      </w:r>
      <w:r w:rsidR="00442A58">
        <w:rPr>
          <w:rFonts w:hint="cs"/>
          <w:rtl/>
        </w:rPr>
        <w:t>מקגיניס כתב</w:t>
      </w:r>
      <w:r w:rsidR="00927704">
        <w:rPr>
          <w:rFonts w:hint="cs"/>
          <w:rtl/>
        </w:rPr>
        <w:t xml:space="preserve"> כאן</w:t>
      </w:r>
      <w:r w:rsidR="00442A58">
        <w:rPr>
          <w:rFonts w:hint="cs"/>
          <w:rtl/>
        </w:rPr>
        <w:t>:</w:t>
      </w:r>
    </w:p>
    <w:p w14:paraId="512E1853" w14:textId="702DBDD8" w:rsidR="00867571" w:rsidRDefault="00F740C6" w:rsidP="00D563B1">
      <w:pPr>
        <w:pStyle w:val="FootnoteText"/>
        <w:bidi w:val="0"/>
      </w:pPr>
      <w:r>
        <w:t>"</w:t>
      </w:r>
      <w:r w:rsidR="00F303FE" w:rsidRPr="00F303FE">
        <w:t>their solidity and</w:t>
      </w:r>
      <w:r w:rsidR="00F303FE">
        <w:t xml:space="preserve"> </w:t>
      </w:r>
      <w:r w:rsidR="00BB5569">
        <w:t>absence of [interstitial] void</w:t>
      </w:r>
      <w:r w:rsidR="00BB5569">
        <w:rPr>
          <w:rtl/>
        </w:rPr>
        <w:t xml:space="preserve"> </w:t>
      </w:r>
      <w:r>
        <w:t>[</w:t>
      </w:r>
      <w:r w:rsidR="00BB5569">
        <w:t>space</w:t>
      </w:r>
      <w:r>
        <w:t>]"</w:t>
      </w:r>
    </w:p>
  </w:footnote>
  <w:footnote w:id="79">
    <w:p w14:paraId="2BD81506" w14:textId="14C77419" w:rsidR="005E7197" w:rsidRDefault="00D563B1">
      <w:pPr>
        <w:pStyle w:val="FootnoteText"/>
        <w:rPr>
          <w:rtl/>
        </w:rPr>
      </w:pPr>
      <w:r>
        <w:rPr>
          <w:rStyle w:val="FootnoteReference"/>
        </w:rPr>
        <w:footnoteRef/>
      </w:r>
      <w:r>
        <w:rPr>
          <w:rtl/>
        </w:rPr>
        <w:t xml:space="preserve"> </w:t>
      </w:r>
      <w:r>
        <w:rPr>
          <w:rFonts w:hint="cs"/>
          <w:rtl/>
        </w:rPr>
        <w:t>לפי הדעה העיקרית בשיטות האטומיסטים</w:t>
      </w:r>
      <w:r w:rsidR="00C027CA">
        <w:rPr>
          <w:rtl/>
        </w:rPr>
        <w:fldChar w:fldCharType="begin"/>
      </w:r>
      <w:r w:rsidR="00C027CA">
        <w:instrText xml:space="preserve"> XE "</w:instrText>
      </w:r>
      <w:r w:rsidR="00C027CA" w:rsidRPr="00C55BF2">
        <w:rPr>
          <w:rFonts w:hint="cs"/>
          <w:rtl/>
        </w:rPr>
        <w:instrText>אטומיסטים - דיון בשיטתם</w:instrText>
      </w:r>
      <w:r w:rsidR="00C027CA">
        <w:instrText xml:space="preserve">" </w:instrText>
      </w:r>
      <w:r w:rsidR="00C027CA">
        <w:rPr>
          <w:rtl/>
        </w:rPr>
        <w:fldChar w:fldCharType="end"/>
      </w:r>
      <w:r>
        <w:rPr>
          <w:rFonts w:hint="cs"/>
          <w:rtl/>
        </w:rPr>
        <w:t xml:space="preserve"> לאטום אין ממדים (ממדיו אפס) ולכן לא יכולה להיות לו תבנית</w:t>
      </w:r>
      <w:r w:rsidR="00214FA4">
        <w:rPr>
          <w:rFonts w:hint="cs"/>
          <w:rtl/>
        </w:rPr>
        <w:t xml:space="preserve"> כלשהי וממילא לא תבנית</w:t>
      </w:r>
      <w:r>
        <w:rPr>
          <w:rFonts w:hint="cs"/>
          <w:rtl/>
        </w:rPr>
        <w:t xml:space="preserve"> שונה משל האחרים. </w:t>
      </w:r>
      <w:r w:rsidR="00C87475">
        <w:rPr>
          <w:rFonts w:hint="cs"/>
          <w:rtl/>
        </w:rPr>
        <w:t xml:space="preserve">עיין ברמיזות והערות בתחילת חלק הפיזיקה ובמורה נבוכים </w:t>
      </w:r>
      <w:r w:rsidR="003F4D69">
        <w:rPr>
          <w:rFonts w:hint="cs"/>
          <w:rtl/>
        </w:rPr>
        <w:t xml:space="preserve">א' ע"ג. </w:t>
      </w:r>
      <w:r>
        <w:rPr>
          <w:rFonts w:hint="cs"/>
          <w:rtl/>
        </w:rPr>
        <w:t>כאן נראה שאבן סינא נוקט כ</w:t>
      </w:r>
      <w:r w:rsidR="003F4D69">
        <w:rPr>
          <w:rFonts w:hint="cs"/>
          <w:rtl/>
        </w:rPr>
        <w:t>שיטת</w:t>
      </w:r>
      <w:r>
        <w:rPr>
          <w:rFonts w:hint="cs"/>
          <w:rtl/>
        </w:rPr>
        <w:t xml:space="preserve"> המדברים שסבור</w:t>
      </w:r>
      <w:r w:rsidR="003F4D69">
        <w:rPr>
          <w:rFonts w:hint="cs"/>
          <w:rtl/>
        </w:rPr>
        <w:t>ה</w:t>
      </w:r>
      <w:r>
        <w:rPr>
          <w:rFonts w:hint="cs"/>
          <w:rtl/>
        </w:rPr>
        <w:t xml:space="preserve"> שיש לאטומים מידות והם נבדלים בתבניתם</w:t>
      </w:r>
      <w:r w:rsidR="003F4D69">
        <w:rPr>
          <w:rFonts w:hint="cs"/>
          <w:rtl/>
        </w:rPr>
        <w:t>, ויש להם הסבר אחר למה אינם יכולים להתחלק</w:t>
      </w:r>
      <w:r w:rsidR="000E69DD">
        <w:rPr>
          <w:rFonts w:hint="cs"/>
          <w:rtl/>
        </w:rPr>
        <w:t>,</w:t>
      </w:r>
      <w:r>
        <w:rPr>
          <w:rFonts w:hint="cs"/>
          <w:rtl/>
        </w:rPr>
        <w:t xml:space="preserve"> שיטה זו התבארה ברמיזות והערות </w:t>
      </w:r>
      <w:r w:rsidR="009F1AC9">
        <w:rPr>
          <w:rFonts w:hint="cs"/>
          <w:rtl/>
        </w:rPr>
        <w:t>חלק</w:t>
      </w:r>
      <w:r>
        <w:rPr>
          <w:rFonts w:hint="cs"/>
          <w:rtl/>
        </w:rPr>
        <w:t xml:space="preserve"> א' פרק</w:t>
      </w:r>
      <w:r w:rsidR="009F1AC9">
        <w:rPr>
          <w:rFonts w:hint="cs"/>
          <w:rtl/>
        </w:rPr>
        <w:t xml:space="preserve"> ז'</w:t>
      </w:r>
      <w:r w:rsidR="000E69DD">
        <w:rPr>
          <w:rFonts w:hint="cs"/>
          <w:rtl/>
        </w:rPr>
        <w:t xml:space="preserve"> ובהערותי שם</w:t>
      </w:r>
      <w:r w:rsidR="00E905E7">
        <w:rPr>
          <w:rFonts w:hint="cs"/>
          <w:rtl/>
        </w:rPr>
        <w:t>, ועיין ביאור נוסף בדברי הרמיזות והערות שם ב</w:t>
      </w:r>
      <w:r w:rsidR="00120920">
        <w:rPr>
          <w:rFonts w:hint="cs"/>
          <w:rtl/>
        </w:rPr>
        <w:t xml:space="preserve">אדם חי </w:t>
      </w:r>
      <w:hyperlink r:id="rId17" w:history="1">
        <w:r w:rsidR="00E905E7" w:rsidRPr="00966D84">
          <w:rPr>
            <w:rStyle w:val="Hyperlink"/>
            <w:rFonts w:hint="cs"/>
            <w:rtl/>
          </w:rPr>
          <w:t xml:space="preserve">רשימה </w:t>
        </w:r>
        <w:proofErr w:type="spellStart"/>
        <w:r w:rsidR="00120920" w:rsidRPr="00966D84">
          <w:rPr>
            <w:rStyle w:val="Hyperlink"/>
            <w:rFonts w:hint="cs"/>
            <w:rtl/>
          </w:rPr>
          <w:t>269א</w:t>
        </w:r>
        <w:proofErr w:type="spellEnd"/>
      </w:hyperlink>
      <w:r w:rsidR="009F1AC9">
        <w:rPr>
          <w:rFonts w:hint="cs"/>
          <w:rtl/>
        </w:rPr>
        <w:t>.</w:t>
      </w:r>
      <w:r w:rsidR="000C2CA6">
        <w:rPr>
          <w:rFonts w:hint="cs"/>
          <w:rtl/>
        </w:rPr>
        <w:t xml:space="preserve"> </w:t>
      </w:r>
    </w:p>
    <w:p w14:paraId="0683BAD4" w14:textId="049366C0" w:rsidR="00295A2B" w:rsidRDefault="005E7197">
      <w:pPr>
        <w:pStyle w:val="FootnoteText"/>
        <w:rPr>
          <w:rtl/>
        </w:rPr>
      </w:pPr>
      <w:r>
        <w:rPr>
          <w:rFonts w:hint="cs"/>
          <w:rtl/>
        </w:rPr>
        <w:t xml:space="preserve">כתבי דמוקריטוס </w:t>
      </w:r>
      <w:r w:rsidR="001F2CE4">
        <w:rPr>
          <w:rFonts w:hint="cs"/>
          <w:rtl/>
        </w:rPr>
        <w:t>לא שרדו, בדברי קדמונים ש</w:t>
      </w:r>
      <w:r w:rsidR="00296CD0">
        <w:rPr>
          <w:rFonts w:hint="cs"/>
          <w:rtl/>
        </w:rPr>
        <w:t>מוסרים את דבריו ממקורות שניים ושלישיים ש</w:t>
      </w:r>
      <w:r w:rsidR="00B50CCF">
        <w:rPr>
          <w:rFonts w:hint="cs"/>
          <w:rtl/>
        </w:rPr>
        <w:t xml:space="preserve">חלקים </w:t>
      </w:r>
      <w:r w:rsidR="00296CD0">
        <w:rPr>
          <w:rFonts w:hint="cs"/>
          <w:rtl/>
        </w:rPr>
        <w:t xml:space="preserve">מאוחרים מאות שנים לתקופתו, </w:t>
      </w:r>
      <w:r w:rsidR="001F2CE4">
        <w:rPr>
          <w:rFonts w:hint="cs"/>
          <w:rtl/>
        </w:rPr>
        <w:t>מתארים את שיטתו</w:t>
      </w:r>
      <w:r>
        <w:rPr>
          <w:rFonts w:hint="cs"/>
          <w:rtl/>
        </w:rPr>
        <w:t>: "</w:t>
      </w:r>
      <w:r w:rsidRPr="005E7197">
        <w:rPr>
          <w:rtl/>
        </w:rPr>
        <w:t>כמה אטומים הם קמורים, אחרים קעורים, חלקם מעוצבים כמו ווים, ואחרים כמו עיניים</w:t>
      </w:r>
      <w:r w:rsidR="000076CA">
        <w:rPr>
          <w:rFonts w:hint="cs"/>
          <w:rtl/>
        </w:rPr>
        <w:t>"</w:t>
      </w:r>
      <w:r w:rsidRPr="005E7197">
        <w:rPr>
          <w:rtl/>
        </w:rPr>
        <w:t>.</w:t>
      </w:r>
      <w:r w:rsidR="00090376">
        <w:rPr>
          <w:rFonts w:hint="cs"/>
          <w:rtl/>
        </w:rPr>
        <w:t xml:space="preserve"> </w:t>
      </w:r>
    </w:p>
    <w:p w14:paraId="3AA5AEDF" w14:textId="77777777" w:rsidR="003D7D16" w:rsidRDefault="00295A2B">
      <w:pPr>
        <w:pStyle w:val="FootnoteText"/>
        <w:rPr>
          <w:rtl/>
        </w:rPr>
      </w:pPr>
      <w:r>
        <w:rPr>
          <w:rFonts w:hint="cs"/>
          <w:rtl/>
        </w:rPr>
        <w:t>גם אריסטו כתב שלשיטת דמוקריטוס האטומים נבדלים זה מזה בגודל ובצורה</w:t>
      </w:r>
      <w:r w:rsidR="00C95BC1">
        <w:rPr>
          <w:rFonts w:hint="cs"/>
          <w:rtl/>
        </w:rPr>
        <w:t xml:space="preserve">, בפיזיקה ספר ג' דף </w:t>
      </w:r>
      <w:proofErr w:type="spellStart"/>
      <w:r w:rsidR="00C95BC1">
        <w:rPr>
          <w:rFonts w:hint="cs"/>
          <w:rtl/>
        </w:rPr>
        <w:t>203א</w:t>
      </w:r>
      <w:proofErr w:type="spellEnd"/>
      <w:r w:rsidR="00C95BC1">
        <w:rPr>
          <w:rFonts w:hint="cs"/>
          <w:rtl/>
        </w:rPr>
        <w:t xml:space="preserve"> שורה 35</w:t>
      </w:r>
      <w:r>
        <w:rPr>
          <w:rFonts w:hint="cs"/>
          <w:rtl/>
        </w:rPr>
        <w:t>:</w:t>
      </w:r>
    </w:p>
    <w:p w14:paraId="2F677173" w14:textId="43F82AEB" w:rsidR="005B2E04" w:rsidRDefault="003D7D16" w:rsidP="00CF0DA5">
      <w:pPr>
        <w:pStyle w:val="FootnoteText"/>
        <w:bidi w:val="0"/>
      </w:pPr>
      <w:r>
        <w:rPr>
          <w:rFonts w:hint="cs"/>
          <w:rtl/>
        </w:rPr>
        <w:t>"</w:t>
      </w:r>
      <w:r w:rsidRPr="003D7D16">
        <w:t>Democritus, for his part, asserts that no element arises from another element. Nevertheless for him the common body is a principle of all things, differing from part to part in size and in shape</w:t>
      </w:r>
      <w:r>
        <w:rPr>
          <w:rFonts w:hint="cs"/>
          <w:rtl/>
        </w:rPr>
        <w:t>"</w:t>
      </w:r>
      <w:r w:rsidR="009C02B4">
        <w:rPr>
          <w:rFonts w:hint="cs"/>
          <w:rtl/>
        </w:rPr>
        <w:t>.</w:t>
      </w:r>
    </w:p>
  </w:footnote>
  <w:footnote w:id="80">
    <w:p w14:paraId="007F2A70" w14:textId="77777777" w:rsidR="001A74B1" w:rsidRDefault="009100BB">
      <w:pPr>
        <w:pStyle w:val="FootnoteText"/>
        <w:rPr>
          <w:rtl/>
        </w:rPr>
      </w:pPr>
      <w:r>
        <w:rPr>
          <w:rStyle w:val="FootnoteReference"/>
        </w:rPr>
        <w:footnoteRef/>
      </w:r>
      <w:r>
        <w:rPr>
          <w:rtl/>
        </w:rPr>
        <w:t xml:space="preserve"> </w:t>
      </w:r>
      <w:r w:rsidR="00FD7850">
        <w:rPr>
          <w:rFonts w:hint="cs"/>
          <w:rtl/>
        </w:rPr>
        <w:t>מה שמספר העולמות אין סופי נגזר מכך שיש אין סוף אטומים והחלל אין</w:t>
      </w:r>
      <w:r w:rsidR="00FD7850" w:rsidRPr="00234710">
        <w:rPr>
          <w:rtl/>
        </w:rPr>
        <w:t xml:space="preserve"> סופי, </w:t>
      </w:r>
      <w:r w:rsidR="001009D6" w:rsidRPr="00234710">
        <w:rPr>
          <w:rtl/>
        </w:rPr>
        <w:t xml:space="preserve">אבל לפי זה העולמות מפוזרים באופן מקרי ולא מסודרים. במקור כאן כתוב </w:t>
      </w:r>
      <w:r w:rsidR="00891358" w:rsidRPr="00234710">
        <w:rPr>
          <w:rFonts w:ascii="Arial" w:hAnsi="Arial" w:cs="Arial" w:hint="cs"/>
          <w:rtl/>
          <w:lang w:bidi="ar-SA"/>
        </w:rPr>
        <w:t>مترتبة</w:t>
      </w:r>
      <w:r w:rsidR="00891358" w:rsidRPr="00234710">
        <w:rPr>
          <w:rtl/>
        </w:rPr>
        <w:t xml:space="preserve"> משורש </w:t>
      </w:r>
      <w:r w:rsidR="00891358" w:rsidRPr="00234710">
        <w:rPr>
          <w:rFonts w:ascii="Arial" w:hAnsi="Arial" w:cs="Arial" w:hint="cs"/>
          <w:rtl/>
          <w:lang w:bidi="ar-SA"/>
        </w:rPr>
        <w:t>رتب</w:t>
      </w:r>
      <w:r w:rsidR="00891358" w:rsidRPr="00234710">
        <w:rPr>
          <w:rtl/>
        </w:rPr>
        <w:t xml:space="preserve"> שפירושו </w:t>
      </w:r>
      <w:r w:rsidR="001D6604" w:rsidRPr="00234710">
        <w:rPr>
          <w:rtl/>
        </w:rPr>
        <w:t>פרו</w:t>
      </w:r>
      <w:r w:rsidR="00570F9A" w:rsidRPr="00234710">
        <w:rPr>
          <w:rtl/>
        </w:rPr>
        <w:t>שׂ</w:t>
      </w:r>
      <w:r w:rsidR="001D6604" w:rsidRPr="00234710">
        <w:rPr>
          <w:rtl/>
        </w:rPr>
        <w:t xml:space="preserve"> </w:t>
      </w:r>
      <w:r w:rsidR="008E582C" w:rsidRPr="00234710">
        <w:rPr>
          <w:rtl/>
        </w:rPr>
        <w:t>לפי סדר כלשהו.</w:t>
      </w:r>
      <w:r w:rsidR="00570F9A" w:rsidRPr="00234710">
        <w:rPr>
          <w:rtl/>
        </w:rPr>
        <w:t xml:space="preserve"> מפוזר במקריות בערבית הוא </w:t>
      </w:r>
      <w:r w:rsidR="00006E2F" w:rsidRPr="00234710">
        <w:rPr>
          <w:rFonts w:ascii="Arial" w:hAnsi="Arial" w:cs="Arial" w:hint="cs"/>
          <w:rtl/>
          <w:lang w:bidi="ar-SA"/>
        </w:rPr>
        <w:t>مبثوثة</w:t>
      </w:r>
      <w:r w:rsidR="00006E2F" w:rsidRPr="00234710">
        <w:rPr>
          <w:rtl/>
        </w:rPr>
        <w:t xml:space="preserve">, ואבן סינא השתמש במילה זו לתאר את מקומם של האטומים בחלל. </w:t>
      </w:r>
      <w:proofErr w:type="spellStart"/>
      <w:r w:rsidR="00575E03" w:rsidRPr="00234710">
        <w:rPr>
          <w:rtl/>
        </w:rPr>
        <w:t>ההגיון</w:t>
      </w:r>
      <w:proofErr w:type="spellEnd"/>
      <w:r w:rsidR="00575E03" w:rsidRPr="00234710">
        <w:rPr>
          <w:rtl/>
        </w:rPr>
        <w:t xml:space="preserve"> נותן שהעולמות יהיו מפוזרים באותה דרך מקרית כמו החלקיקים עצמם, וצריך עיון.</w:t>
      </w:r>
    </w:p>
    <w:p w14:paraId="79C67F4C" w14:textId="5A8182BD" w:rsidR="001A74B1" w:rsidRDefault="001A74B1">
      <w:pPr>
        <w:pStyle w:val="FootnoteText"/>
        <w:rPr>
          <w:rtl/>
        </w:rPr>
      </w:pPr>
      <w:r>
        <w:rPr>
          <w:rFonts w:hint="cs"/>
          <w:rtl/>
        </w:rPr>
        <w:t>מקגיניס כתב כאן</w:t>
      </w:r>
      <w:r w:rsidR="00090936">
        <w:rPr>
          <w:rFonts w:hint="cs"/>
          <w:rtl/>
        </w:rPr>
        <w:t xml:space="preserve"> שהעולמות מסודרים</w:t>
      </w:r>
      <w:r>
        <w:rPr>
          <w:rFonts w:hint="cs"/>
          <w:rtl/>
        </w:rPr>
        <w:t>:</w:t>
      </w:r>
    </w:p>
    <w:p w14:paraId="4A39ECBD" w14:textId="2F7AB196" w:rsidR="009100BB" w:rsidRDefault="001A74B1" w:rsidP="001A74B1">
      <w:pPr>
        <w:pStyle w:val="FootnoteText"/>
        <w:bidi w:val="0"/>
        <w:rPr>
          <w:rtl/>
        </w:rPr>
      </w:pPr>
      <w:r>
        <w:rPr>
          <w:rFonts w:hint="cs"/>
          <w:rtl/>
        </w:rPr>
        <w:t>"</w:t>
      </w:r>
      <w:r>
        <w:t>there are an infinite number of worlds just like this one, arranged</w:t>
      </w:r>
      <w:r>
        <w:rPr>
          <w:rtl/>
        </w:rPr>
        <w:t xml:space="preserve"> </w:t>
      </w:r>
      <w:r>
        <w:t>throughout an infinite void</w:t>
      </w:r>
      <w:r>
        <w:rPr>
          <w:rFonts w:hint="cs"/>
          <w:rtl/>
        </w:rPr>
        <w:t>"</w:t>
      </w:r>
    </w:p>
    <w:p w14:paraId="7B949B6F" w14:textId="77777777" w:rsidR="008B51B1" w:rsidRDefault="00A22E98" w:rsidP="000E7AD8">
      <w:pPr>
        <w:pStyle w:val="FootnoteText"/>
        <w:rPr>
          <w:rtl/>
        </w:rPr>
      </w:pPr>
      <w:proofErr w:type="spellStart"/>
      <w:r>
        <w:rPr>
          <w:rFonts w:hint="cs"/>
          <w:rtl/>
        </w:rPr>
        <w:t>ה</w:t>
      </w:r>
      <w:r w:rsidR="000E7AD8">
        <w:rPr>
          <w:rFonts w:hint="cs"/>
          <w:rtl/>
        </w:rPr>
        <w:t>יפוליטוס</w:t>
      </w:r>
      <w:proofErr w:type="spellEnd"/>
      <w:r w:rsidR="000E7AD8">
        <w:rPr>
          <w:rFonts w:hint="cs"/>
          <w:rtl/>
        </w:rPr>
        <w:t xml:space="preserve"> כתב בדעת דמוקריטוס שהעולמות אינם מסודרים אלא מפוזרים במקריות</w:t>
      </w:r>
      <w:r w:rsidR="008B51B1">
        <w:rPr>
          <w:rFonts w:hint="cs"/>
          <w:rtl/>
        </w:rPr>
        <w:t>:</w:t>
      </w:r>
    </w:p>
    <w:p w14:paraId="10FB8709" w14:textId="5586BA5D" w:rsidR="00A22E98" w:rsidRDefault="008B51B1" w:rsidP="000E7AD8">
      <w:pPr>
        <w:pStyle w:val="FootnoteText"/>
        <w:rPr>
          <w:rtl/>
        </w:rPr>
      </w:pPr>
      <w:r>
        <w:rPr>
          <w:rFonts w:hint="cs"/>
          <w:rtl/>
        </w:rPr>
        <w:t>"</w:t>
      </w:r>
      <w:r w:rsidRPr="008B51B1">
        <w:rPr>
          <w:rtl/>
        </w:rPr>
        <w:t>והוא [דמוקריטוס] אומר שהדברים הם בתנועה מתמדת בריק, ושיש אינסוף עולמות, השונים בגדלם. בחלק מהן אין לא ירח ולא שמש, באחרים הם גדולים מאלו בעולמנו ובאחרים ישנם יותר [ירחים או שמשות]. המרחק בין העולמות אינו אחיד, ויש יותר [מהם] בחלקים מהיקום ומעט יותר בחלקים אחרים, וחלק מהם גדלים, אחרים הם בשיאם וחלק מהם נובלים [</w:t>
      </w:r>
      <w:r w:rsidRPr="008B51B1">
        <w:t>decaying</w:t>
      </w:r>
      <w:r w:rsidRPr="008B51B1">
        <w:rPr>
          <w:rtl/>
        </w:rPr>
        <w:t xml:space="preserve">], ובחלק מהמקומות הם נוצרים ובחלק מושמדים. הם נהרסים על ידי התנגשויות אחד עם השני. חלק מהעולמות חסרי חיות וצמחים וכל לחות. – </w:t>
      </w:r>
      <w:proofErr w:type="spellStart"/>
      <w:r w:rsidRPr="008B51B1">
        <w:rPr>
          <w:rtl/>
        </w:rPr>
        <w:t>היפוליטוס</w:t>
      </w:r>
      <w:proofErr w:type="spellEnd"/>
      <w:r w:rsidRPr="008B51B1">
        <w:rPr>
          <w:rtl/>
        </w:rPr>
        <w:t xml:space="preserve"> (המאה ה-2 וה-3 לספירה) – </w:t>
      </w:r>
      <w:proofErr w:type="spellStart"/>
      <w:r w:rsidRPr="008B51B1">
        <w:t>Hippol</w:t>
      </w:r>
      <w:proofErr w:type="spellEnd"/>
      <w:r w:rsidRPr="008B51B1">
        <w:t xml:space="preserve">. </w:t>
      </w:r>
      <w:proofErr w:type="spellStart"/>
      <w:r w:rsidRPr="008B51B1">
        <w:t>Refut</w:t>
      </w:r>
      <w:proofErr w:type="spellEnd"/>
      <w:r w:rsidRPr="008B51B1">
        <w:t xml:space="preserve">. </w:t>
      </w:r>
      <w:proofErr w:type="spellStart"/>
      <w:r w:rsidRPr="008B51B1">
        <w:t>I.13.2</w:t>
      </w:r>
      <w:proofErr w:type="spellEnd"/>
      <w:r w:rsidRPr="008B51B1">
        <w:t xml:space="preserve"> (Dox. 565.16)</w:t>
      </w:r>
      <w:r>
        <w:rPr>
          <w:rFonts w:hint="cs"/>
          <w:rtl/>
        </w:rPr>
        <w:t>"</w:t>
      </w:r>
      <w:r w:rsidR="000E7AD8">
        <w:rPr>
          <w:rFonts w:hint="cs"/>
          <w:rtl/>
        </w:rPr>
        <w:t xml:space="preserve"> </w:t>
      </w:r>
    </w:p>
    <w:p w14:paraId="2CA85B7A" w14:textId="23571AAF" w:rsidR="000B27C4" w:rsidRDefault="000B27C4" w:rsidP="000E7AD8">
      <w:pPr>
        <w:pStyle w:val="FootnoteText"/>
        <w:rPr>
          <w:rtl/>
        </w:rPr>
      </w:pPr>
      <w:r>
        <w:rPr>
          <w:rFonts w:hint="cs"/>
          <w:rtl/>
        </w:rPr>
        <w:t>כך גם עולה מדברי פילופונוס:</w:t>
      </w:r>
    </w:p>
    <w:p w14:paraId="3EDC8F71" w14:textId="6626EB03" w:rsidR="00784B8A" w:rsidRDefault="000B27C4" w:rsidP="00445D33">
      <w:pPr>
        <w:pStyle w:val="FootnoteText"/>
      </w:pPr>
      <w:r>
        <w:rPr>
          <w:rFonts w:hint="cs"/>
          <w:rtl/>
        </w:rPr>
        <w:t>"</w:t>
      </w:r>
      <w:r w:rsidRPr="000B27C4">
        <w:rPr>
          <w:rtl/>
        </w:rPr>
        <w:t xml:space="preserve">שכן זה היה על בסיס זה </w:t>
      </w:r>
      <w:proofErr w:type="spellStart"/>
      <w:r w:rsidRPr="000B27C4">
        <w:rPr>
          <w:rtl/>
        </w:rPr>
        <w:t>שדמוקריטוס</w:t>
      </w:r>
      <w:proofErr w:type="spellEnd"/>
      <w:r w:rsidRPr="000B27C4">
        <w:rPr>
          <w:rtl/>
        </w:rPr>
        <w:t xml:space="preserve"> טען שקיימים עולמות מרובים, [על בסיס כך שהוא] טען שהריק אינסופי. שכן מה הסיכוי שחלק אחד בריק יהיה מלא בעולם, ואחרים לא. לכן אם יש עולם בחלק כלשהו של הריק, חייב להיות אחד בכל הריק. לכן, מאחר שהריק הוא אינסופי, גם מספר העולמות יהיה אינסופי – פילופונוס. </w:t>
      </w:r>
      <w:proofErr w:type="spellStart"/>
      <w:r w:rsidRPr="000B27C4">
        <w:t>Philoponus</w:t>
      </w:r>
      <w:proofErr w:type="spellEnd"/>
      <w:r w:rsidRPr="000B27C4">
        <w:t xml:space="preserve"> 405.23</w:t>
      </w:r>
      <w:r>
        <w:rPr>
          <w:rFonts w:hint="cs"/>
          <w:rtl/>
        </w:rPr>
        <w:t>"</w:t>
      </w:r>
    </w:p>
  </w:footnote>
  <w:footnote w:id="81">
    <w:p w14:paraId="2116465E" w14:textId="69C8E366" w:rsidR="00DE5999" w:rsidRDefault="00DE5999">
      <w:pPr>
        <w:pStyle w:val="FootnoteText"/>
      </w:pPr>
      <w:r>
        <w:rPr>
          <w:rStyle w:val="FootnoteReference"/>
        </w:rPr>
        <w:footnoteRef/>
      </w:r>
      <w:r>
        <w:rPr>
          <w:rtl/>
        </w:rPr>
        <w:t xml:space="preserve"> </w:t>
      </w:r>
      <w:r>
        <w:rPr>
          <w:rFonts w:hint="cs"/>
          <w:rtl/>
        </w:rPr>
        <w:t>הם חלקיים כי אינם עולמות שלמים</w:t>
      </w:r>
      <w:r w:rsidR="009D4624">
        <w:rPr>
          <w:rFonts w:hint="cs"/>
          <w:rtl/>
        </w:rPr>
        <w:t>,</w:t>
      </w:r>
      <w:r>
        <w:rPr>
          <w:rFonts w:hint="cs"/>
          <w:rtl/>
        </w:rPr>
        <w:t xml:space="preserve"> </w:t>
      </w:r>
      <w:r w:rsidR="009D4624">
        <w:rPr>
          <w:rFonts w:hint="cs"/>
          <w:rtl/>
        </w:rPr>
        <w:t xml:space="preserve">לשיטת דמוקריטוס </w:t>
      </w:r>
      <w:r>
        <w:rPr>
          <w:rFonts w:hint="cs"/>
          <w:rtl/>
        </w:rPr>
        <w:t xml:space="preserve">רק העולמות השלמים מתהווים לפי מקרה. </w:t>
      </w:r>
    </w:p>
  </w:footnote>
  <w:footnote w:id="82">
    <w:p w14:paraId="6F265A7A" w14:textId="49D782EC" w:rsidR="0000038F" w:rsidRDefault="007733BD">
      <w:pPr>
        <w:pStyle w:val="FootnoteText"/>
        <w:rPr>
          <w:rtl/>
        </w:rPr>
      </w:pPr>
      <w:r>
        <w:rPr>
          <w:rStyle w:val="FootnoteReference"/>
        </w:rPr>
        <w:footnoteRef/>
      </w:r>
      <w:r>
        <w:rPr>
          <w:rtl/>
        </w:rPr>
        <w:t xml:space="preserve"> </w:t>
      </w:r>
      <w:r w:rsidR="00C3240D">
        <w:rPr>
          <w:rFonts w:hint="cs"/>
          <w:rtl/>
        </w:rPr>
        <w:t>דברים כמו בעלי חיים וצמחים בהכרח אינם לפי מקרה כי יש להם סדר קבוע ומחייב של סוגים ומינים</w:t>
      </w:r>
      <w:r w:rsidR="00FF568D">
        <w:rPr>
          <w:rFonts w:hint="cs"/>
          <w:rtl/>
        </w:rPr>
        <w:t xml:space="preserve"> ומבנה ודרך רבייה וכל כיוצא בזה. </w:t>
      </w:r>
      <w:r w:rsidR="00C24EB7">
        <w:rPr>
          <w:rFonts w:hint="cs"/>
          <w:rtl/>
        </w:rPr>
        <w:t xml:space="preserve">אמנם אם הכל תלוי רק בהתנגשות החלקיקים והצטרפותם לגוף מכח אותה התנגשות, </w:t>
      </w:r>
      <w:r w:rsidR="00920ED2">
        <w:rPr>
          <w:rFonts w:hint="cs"/>
          <w:rtl/>
        </w:rPr>
        <w:t xml:space="preserve">ואין צורות ואין בורא, </w:t>
      </w:r>
      <w:r w:rsidR="00C24EB7">
        <w:rPr>
          <w:rFonts w:hint="cs"/>
          <w:rtl/>
        </w:rPr>
        <w:t xml:space="preserve">קשה להסביר למה אינם מקריים במבנה ובמהות שלהם. </w:t>
      </w:r>
      <w:r w:rsidR="00920ED2">
        <w:rPr>
          <w:rFonts w:hint="cs"/>
          <w:rtl/>
        </w:rPr>
        <w:t>גם המדע המודרני לא יודע להסביר איך מהחלקיקים היסודיים של החומר מתהווים גופים שונים</w:t>
      </w:r>
      <w:r w:rsidR="00087330">
        <w:rPr>
          <w:rFonts w:hint="cs"/>
          <w:rtl/>
        </w:rPr>
        <w:t xml:space="preserve"> זה מזה</w:t>
      </w:r>
      <w:r w:rsidR="00920ED2">
        <w:rPr>
          <w:rFonts w:hint="cs"/>
          <w:rtl/>
        </w:rPr>
        <w:t xml:space="preserve"> שיש להם סדר ומבנה מהותי אופייני</w:t>
      </w:r>
      <w:r w:rsidR="00FE0C47">
        <w:rPr>
          <w:rFonts w:hint="cs"/>
          <w:rtl/>
        </w:rPr>
        <w:t xml:space="preserve"> וחלוקה לסוגים ומינים וכל כיוצא בזה</w:t>
      </w:r>
      <w:r w:rsidR="00920ED2">
        <w:rPr>
          <w:rFonts w:hint="cs"/>
          <w:rtl/>
        </w:rPr>
        <w:t>.</w:t>
      </w:r>
    </w:p>
    <w:p w14:paraId="2F4FF5C2" w14:textId="6BC6862D" w:rsidR="008F0240" w:rsidRDefault="0000038F">
      <w:pPr>
        <w:pStyle w:val="FootnoteText"/>
        <w:rPr>
          <w:rtl/>
        </w:rPr>
      </w:pPr>
      <w:r>
        <w:rPr>
          <w:rFonts w:hint="cs"/>
          <w:rtl/>
        </w:rPr>
        <w:t>פילופונוס כתב:</w:t>
      </w:r>
    </w:p>
    <w:p w14:paraId="34C5E071" w14:textId="77777777" w:rsidR="00BC473D" w:rsidRDefault="008F0240">
      <w:pPr>
        <w:pStyle w:val="FootnoteText"/>
        <w:rPr>
          <w:rtl/>
        </w:rPr>
      </w:pPr>
      <w:r>
        <w:rPr>
          <w:rFonts w:hint="cs"/>
          <w:rtl/>
        </w:rPr>
        <w:t>"</w:t>
      </w:r>
      <w:r w:rsidRPr="008F0240">
        <w:rPr>
          <w:rtl/>
        </w:rPr>
        <w:t>[דמוקריטוס] מזהה כסיבות את המיקום והסידור והצורה של האטומים, אך הוא אומר שהסיבה של ה</w:t>
      </w:r>
      <w:r>
        <w:rPr>
          <w:rFonts w:hint="cs"/>
          <w:rtl/>
        </w:rPr>
        <w:t>התהוות</w:t>
      </w:r>
      <w:r w:rsidRPr="008F0240">
        <w:rPr>
          <w:rtl/>
        </w:rPr>
        <w:t xml:space="preserve"> של הדברים הכלליים היא הספונטניות. – </w:t>
      </w:r>
      <w:proofErr w:type="spellStart"/>
      <w:r w:rsidRPr="008F0240">
        <w:rPr>
          <w:rtl/>
        </w:rPr>
        <w:t>פילופינוס</w:t>
      </w:r>
      <w:proofErr w:type="spellEnd"/>
      <w:r w:rsidRPr="008F0240">
        <w:rPr>
          <w:rtl/>
        </w:rPr>
        <w:t xml:space="preserve"> </w:t>
      </w:r>
      <w:proofErr w:type="spellStart"/>
      <w:r w:rsidRPr="008F0240">
        <w:t>Philop</w:t>
      </w:r>
      <w:proofErr w:type="spellEnd"/>
      <w:r w:rsidRPr="008F0240">
        <w:t>. 261.31</w:t>
      </w:r>
      <w:r>
        <w:rPr>
          <w:rFonts w:hint="cs"/>
          <w:rtl/>
        </w:rPr>
        <w:t>"</w:t>
      </w:r>
      <w:r w:rsidR="00920ED2">
        <w:rPr>
          <w:rFonts w:hint="cs"/>
          <w:rtl/>
        </w:rPr>
        <w:t xml:space="preserve"> </w:t>
      </w:r>
      <w:r>
        <w:rPr>
          <w:rFonts w:hint="cs"/>
          <w:rtl/>
        </w:rPr>
        <w:t xml:space="preserve">הרי מבואר כמו כאן שרק </w:t>
      </w:r>
      <w:r w:rsidR="00BC473D">
        <w:rPr>
          <w:rFonts w:hint="cs"/>
          <w:rtl/>
        </w:rPr>
        <w:t>הדברים הכלליים, כלומר העולמות, מתהווים במקריות. ועדיין קשה למה הדברים כמו בעלי החיים מתהווים לפי סדר ולא במקריות.</w:t>
      </w:r>
    </w:p>
    <w:p w14:paraId="218C4A9D" w14:textId="50450D32" w:rsidR="00E70CDA" w:rsidRDefault="007861CA">
      <w:pPr>
        <w:pStyle w:val="FootnoteText"/>
        <w:rPr>
          <w:rtl/>
        </w:rPr>
      </w:pPr>
      <w:r>
        <w:rPr>
          <w:rFonts w:hint="cs"/>
          <w:rtl/>
        </w:rPr>
        <w:t xml:space="preserve">בדברי </w:t>
      </w:r>
      <w:proofErr w:type="spellStart"/>
      <w:r w:rsidR="00E70CDA">
        <w:rPr>
          <w:rFonts w:hint="cs"/>
          <w:rtl/>
        </w:rPr>
        <w:t>דיוגנס</w:t>
      </w:r>
      <w:proofErr w:type="spellEnd"/>
      <w:r w:rsidR="00E70CDA">
        <w:rPr>
          <w:rFonts w:hint="cs"/>
          <w:rtl/>
        </w:rPr>
        <w:t xml:space="preserve"> </w:t>
      </w:r>
      <w:proofErr w:type="spellStart"/>
      <w:r w:rsidR="00E70CDA">
        <w:rPr>
          <w:rFonts w:hint="cs"/>
          <w:rtl/>
        </w:rPr>
        <w:t>לארטיוס</w:t>
      </w:r>
      <w:proofErr w:type="spellEnd"/>
      <w:r w:rsidR="00E70CDA">
        <w:rPr>
          <w:rFonts w:hint="cs"/>
          <w:rtl/>
        </w:rPr>
        <w:t xml:space="preserve"> והמיוחס בטעות </w:t>
      </w:r>
      <w:proofErr w:type="spellStart"/>
      <w:r w:rsidR="00E70CDA">
        <w:rPr>
          <w:rFonts w:hint="cs"/>
          <w:rtl/>
        </w:rPr>
        <w:t>לפלוטארכוס</w:t>
      </w:r>
      <w:proofErr w:type="spellEnd"/>
      <w:r w:rsidR="00E70CDA">
        <w:rPr>
          <w:rFonts w:hint="cs"/>
          <w:rtl/>
        </w:rPr>
        <w:t xml:space="preserve"> יש </w:t>
      </w:r>
      <w:r w:rsidR="006A4681">
        <w:rPr>
          <w:rFonts w:hint="cs"/>
          <w:rtl/>
        </w:rPr>
        <w:t xml:space="preserve">אולי </w:t>
      </w:r>
      <w:r w:rsidR="00E70CDA">
        <w:rPr>
          <w:rFonts w:hint="cs"/>
          <w:rtl/>
        </w:rPr>
        <w:t xml:space="preserve">קצת </w:t>
      </w:r>
      <w:r w:rsidR="006A4681">
        <w:rPr>
          <w:rFonts w:hint="cs"/>
          <w:rtl/>
        </w:rPr>
        <w:t>פתח ל</w:t>
      </w:r>
      <w:r w:rsidR="00E70CDA">
        <w:rPr>
          <w:rFonts w:hint="cs"/>
          <w:rtl/>
        </w:rPr>
        <w:t>הסבר:</w:t>
      </w:r>
    </w:p>
    <w:p w14:paraId="59F8DBE8" w14:textId="5B11120E" w:rsidR="004802FE" w:rsidRDefault="004802FE" w:rsidP="004802FE">
      <w:pPr>
        <w:pStyle w:val="FootnoteText"/>
        <w:rPr>
          <w:rtl/>
        </w:rPr>
      </w:pPr>
      <w:r>
        <w:rPr>
          <w:rFonts w:hint="cs"/>
          <w:rtl/>
        </w:rPr>
        <w:t>"</w:t>
      </w:r>
      <w:r>
        <w:rPr>
          <w:rtl/>
        </w:rPr>
        <w:t xml:space="preserve">העולמות באים לידי קיום בצורה זו: גופים רבים מכל מיני צורות נפרדים ונעים מהאינסוף אל הריק, והם נאספים יחדיו לכדי מערבולת אחת, שבה גופים דומים מופרדים יחדיו עם גופים דומים להם כאשר הם מתנגשים ומסתובבים בכל הדרכים. האטומים … הם אינסופיים בגדלם ומספרים, והם ככלל נעים במערבולת [בכל עולם] – </w:t>
      </w:r>
      <w:proofErr w:type="spellStart"/>
      <w:r>
        <w:rPr>
          <w:rtl/>
        </w:rPr>
        <w:t>דיוגנס</w:t>
      </w:r>
      <w:proofErr w:type="spellEnd"/>
      <w:r>
        <w:rPr>
          <w:rtl/>
        </w:rPr>
        <w:t xml:space="preserve"> </w:t>
      </w:r>
      <w:proofErr w:type="spellStart"/>
      <w:r>
        <w:rPr>
          <w:rtl/>
        </w:rPr>
        <w:t>לארטיוס</w:t>
      </w:r>
      <w:proofErr w:type="spellEnd"/>
      <w:r>
        <w:rPr>
          <w:rtl/>
        </w:rPr>
        <w:t xml:space="preserve"> </w:t>
      </w:r>
      <w:proofErr w:type="spellStart"/>
      <w:r>
        <w:t>DLIX.30ff</w:t>
      </w:r>
      <w:proofErr w:type="spellEnd"/>
      <w:r>
        <w:rPr>
          <w:rtl/>
        </w:rPr>
        <w:t>.</w:t>
      </w:r>
      <w:r>
        <w:rPr>
          <w:rFonts w:hint="cs"/>
          <w:rtl/>
        </w:rPr>
        <w:t>"</w:t>
      </w:r>
    </w:p>
    <w:p w14:paraId="3097F003" w14:textId="38EE9B32" w:rsidR="007733BD" w:rsidRDefault="004802FE" w:rsidP="004802FE">
      <w:pPr>
        <w:pStyle w:val="FootnoteText"/>
        <w:rPr>
          <w:rtl/>
        </w:rPr>
      </w:pPr>
      <w:r>
        <w:rPr>
          <w:rFonts w:hint="cs"/>
          <w:rtl/>
        </w:rPr>
        <w:t>"</w:t>
      </w:r>
      <w:proofErr w:type="spellStart"/>
      <w:r>
        <w:rPr>
          <w:rtl/>
        </w:rPr>
        <w:t>לכשנאספו</w:t>
      </w:r>
      <w:proofErr w:type="spellEnd"/>
      <w:r>
        <w:rPr>
          <w:rtl/>
        </w:rPr>
        <w:t xml:space="preserve"> [לכדי מערבולת], כל [האטומים] הגדולים והכבדים יותר מתחילים לשקוע מטה, והקטנים, העגולים, החלקים והמחליקים יותר מתחילים להילחץ כלפי חוץ על ידי הלחץ מהאטומים [השכנים] ומוסעים למעלה [לקצה המערבולת]. וכאשר הכוח הדוחף אותם למעלה מתחיל להיגמר, הם מנועים מלנוע למטה [שכן] הם נדחפו למקומות בהם היה מקום עבורם. מקומות אלו היו בהיקף [המערבולת], ושם אוסף האטומים נהיה עקום, וכשהם נהיים מקושרים יחדיו בצורה עקומה זו הם מרכיבים את השמיים. האטומים היו מגוונים אך [התמיינו יחדיו] באותו הטבע [גודל], כפי שכבר נאמר, ואלו שנדחפו למעלה היוו את טבע הכוכבים. והמספר הגדול של הגופים שנדחפו מעלה פגעו באוויר ודחקו אותו, וגרמו לו לזוז והפכו אותו לרוחות, אשר תפסו את הכוכבים וסחבו אותם עמן, וכך שימרו את תנועתם </w:t>
      </w:r>
      <w:proofErr w:type="spellStart"/>
      <w:r>
        <w:rPr>
          <w:rtl/>
        </w:rPr>
        <w:t>השמימית</w:t>
      </w:r>
      <w:proofErr w:type="spellEnd"/>
      <w:r>
        <w:rPr>
          <w:rtl/>
        </w:rPr>
        <w:t xml:space="preserve"> הנוכחית. אז מהאטומים ששקעו למטה הארץ באה לידי קיום, ומאלה שעלו למעלה השמיים, האש והאוויר. הייתה כמות גדולה של חומר המוכלת בארץ, וכאשר היא נדחסה על ידי מהלומות הרוח ונשימת הכוכבים, כל המבנה, מורכב מחלקים קטנים, נמחץ יחדיו, מה שהביא ליצירת הלחות [כמו מטלית רטובה הנמחצת] אשר, בהיותה נוזל, זרמה למקומו הריקים אשר יכלו להכילה ולהחזיק בה, או זרמה למטה וחצבה את המקומות הנמוכים. זוהי הדרך בה רכיבי העולם העיקריים באו לידי קיום. – </w:t>
      </w:r>
      <w:proofErr w:type="spellStart"/>
      <w:r>
        <w:rPr>
          <w:rtl/>
        </w:rPr>
        <w:t>פסאודו-פלוטארך</w:t>
      </w:r>
      <w:proofErr w:type="spellEnd"/>
      <w:r>
        <w:rPr>
          <w:rtl/>
        </w:rPr>
        <w:t xml:space="preserve"> (אולי המאה ה-3 לספירה) </w:t>
      </w:r>
      <w:proofErr w:type="spellStart"/>
      <w:r>
        <w:t>ps</w:t>
      </w:r>
      <w:proofErr w:type="spellEnd"/>
      <w:r>
        <w:t xml:space="preserve">-Plut. </w:t>
      </w:r>
      <w:proofErr w:type="spellStart"/>
      <w:r>
        <w:t>Epit</w:t>
      </w:r>
      <w:proofErr w:type="spellEnd"/>
      <w:r>
        <w:t xml:space="preserve">. </w:t>
      </w:r>
      <w:proofErr w:type="spellStart"/>
      <w:r>
        <w:t>I.4.2</w:t>
      </w:r>
      <w:proofErr w:type="spellEnd"/>
      <w:r>
        <w:t xml:space="preserve">-4 [= Aet. </w:t>
      </w:r>
      <w:proofErr w:type="spellStart"/>
      <w:r>
        <w:t>I.4.2</w:t>
      </w:r>
      <w:proofErr w:type="spellEnd"/>
      <w:r>
        <w:t>-4] (Dox. 289-91)</w:t>
      </w:r>
      <w:r>
        <w:rPr>
          <w:rFonts w:hint="cs"/>
          <w:rtl/>
        </w:rPr>
        <w:t>"</w:t>
      </w:r>
      <w:r w:rsidR="00BC473D">
        <w:rPr>
          <w:rFonts w:hint="cs"/>
          <w:rtl/>
        </w:rPr>
        <w:t xml:space="preserve"> </w:t>
      </w:r>
      <w:r w:rsidR="00C3240D">
        <w:rPr>
          <w:rFonts w:hint="cs"/>
          <w:rtl/>
        </w:rPr>
        <w:t xml:space="preserve"> </w:t>
      </w:r>
    </w:p>
    <w:p w14:paraId="34C4AD86" w14:textId="542456C4" w:rsidR="004802FE" w:rsidRDefault="004802FE" w:rsidP="004802FE">
      <w:pPr>
        <w:pStyle w:val="FootnoteText"/>
        <w:rPr>
          <w:rtl/>
        </w:rPr>
      </w:pPr>
      <w:r>
        <w:rPr>
          <w:rFonts w:hint="cs"/>
          <w:rtl/>
        </w:rPr>
        <w:t xml:space="preserve">המערבולת כולה מתהווה במקריות, אבל אחרי שהתהוותה מערבולת, האטומים שבתוכה מסתדרים לפי חוקי התנועה ההכרחיים ויוצרים מבנה הכרחי, ולכן מסודר.  </w:t>
      </w:r>
    </w:p>
    <w:p w14:paraId="1121703A" w14:textId="4C18A230" w:rsidR="00DF0693" w:rsidRDefault="00894621" w:rsidP="004802FE">
      <w:pPr>
        <w:pStyle w:val="FootnoteText"/>
        <w:rPr>
          <w:rtl/>
        </w:rPr>
      </w:pPr>
      <w:proofErr w:type="spellStart"/>
      <w:r>
        <w:rPr>
          <w:rFonts w:hint="cs"/>
          <w:rtl/>
        </w:rPr>
        <w:t>אאטיוס</w:t>
      </w:r>
      <w:proofErr w:type="spellEnd"/>
      <w:r>
        <w:rPr>
          <w:rFonts w:hint="cs"/>
          <w:rtl/>
        </w:rPr>
        <w:t xml:space="preserve"> כתב:</w:t>
      </w:r>
    </w:p>
    <w:p w14:paraId="6812E9FF" w14:textId="7BF26935" w:rsidR="00894621" w:rsidRDefault="00894621" w:rsidP="004802FE">
      <w:pPr>
        <w:pStyle w:val="FootnoteText"/>
        <w:rPr>
          <w:rtl/>
        </w:rPr>
      </w:pPr>
      <w:r>
        <w:rPr>
          <w:rFonts w:hint="cs"/>
          <w:rtl/>
        </w:rPr>
        <w:t>"</w:t>
      </w:r>
      <w:proofErr w:type="spellStart"/>
      <w:r w:rsidRPr="00894621">
        <w:rPr>
          <w:rtl/>
        </w:rPr>
        <w:t>ל</w:t>
      </w:r>
      <w:r w:rsidR="001B4113">
        <w:rPr>
          <w:rFonts w:hint="cs"/>
          <w:rtl/>
        </w:rPr>
        <w:t>וי</w:t>
      </w:r>
      <w:r w:rsidRPr="00894621">
        <w:rPr>
          <w:rtl/>
        </w:rPr>
        <w:t>קיפוס</w:t>
      </w:r>
      <w:proofErr w:type="spellEnd"/>
      <w:r w:rsidRPr="00894621">
        <w:rPr>
          <w:rtl/>
        </w:rPr>
        <w:t xml:space="preserve"> אומר שהכול מתרחש בהכרח, שזה אותו הדבר כמו גורל; שכן הוא אומר בספרו "על השכל": "דבר לא מתרחש לשווא, אלא הכול [בהתאם] לתבונה ועל פי ההכרח". – </w:t>
      </w:r>
      <w:proofErr w:type="spellStart"/>
      <w:r w:rsidRPr="00894621">
        <w:rPr>
          <w:rtl/>
        </w:rPr>
        <w:t>אאטיוס</w:t>
      </w:r>
      <w:proofErr w:type="spellEnd"/>
      <w:r w:rsidRPr="00894621">
        <w:rPr>
          <w:rtl/>
        </w:rPr>
        <w:t xml:space="preserve"> (</w:t>
      </w:r>
      <w:r w:rsidRPr="00894621">
        <w:t xml:space="preserve">Aet. </w:t>
      </w:r>
      <w:proofErr w:type="spellStart"/>
      <w:r w:rsidRPr="00894621">
        <w:t>I.25.4</w:t>
      </w:r>
      <w:proofErr w:type="spellEnd"/>
      <w:r w:rsidRPr="00894621">
        <w:t xml:space="preserve"> Dox. 321</w:t>
      </w:r>
      <w:r w:rsidRPr="00894621">
        <w:rPr>
          <w:rtl/>
        </w:rPr>
        <w:t>)</w:t>
      </w:r>
      <w:r>
        <w:rPr>
          <w:rFonts w:hint="cs"/>
          <w:rtl/>
        </w:rPr>
        <w:t>" (</w:t>
      </w:r>
      <w:proofErr w:type="spellStart"/>
      <w:r>
        <w:rPr>
          <w:rFonts w:hint="cs"/>
          <w:rtl/>
        </w:rPr>
        <w:t>לויקיפוס</w:t>
      </w:r>
      <w:proofErr w:type="spellEnd"/>
      <w:r>
        <w:rPr>
          <w:rFonts w:hint="cs"/>
          <w:rtl/>
        </w:rPr>
        <w:t xml:space="preserve"> הוא רבו של דמוקריטוס והוא זה שחידש את תורת האטומיזם.</w:t>
      </w:r>
      <w:r w:rsidR="001B4113">
        <w:rPr>
          <w:rFonts w:hint="cs"/>
          <w:rtl/>
        </w:rPr>
        <w:t>)</w:t>
      </w:r>
    </w:p>
    <w:p w14:paraId="1DBAFFE8" w14:textId="2379066E" w:rsidR="00315880" w:rsidRDefault="00315880" w:rsidP="004802FE">
      <w:pPr>
        <w:pStyle w:val="FootnoteText"/>
        <w:rPr>
          <w:rtl/>
        </w:rPr>
      </w:pPr>
      <w:proofErr w:type="spellStart"/>
      <w:r>
        <w:rPr>
          <w:rFonts w:hint="cs"/>
          <w:rtl/>
        </w:rPr>
        <w:t>וקיקרו</w:t>
      </w:r>
      <w:proofErr w:type="spellEnd"/>
      <w:r>
        <w:rPr>
          <w:rFonts w:hint="cs"/>
          <w:rtl/>
        </w:rPr>
        <w:t xml:space="preserve"> כתב:</w:t>
      </w:r>
    </w:p>
    <w:p w14:paraId="74F85E08" w14:textId="09CEFF3E" w:rsidR="00315880" w:rsidRDefault="00315880" w:rsidP="004802FE">
      <w:pPr>
        <w:pStyle w:val="FootnoteText"/>
      </w:pPr>
      <w:r>
        <w:rPr>
          <w:rFonts w:hint="cs"/>
          <w:rtl/>
        </w:rPr>
        <w:t>"</w:t>
      </w:r>
      <w:proofErr w:type="spellStart"/>
      <w:r w:rsidRPr="00315880">
        <w:rPr>
          <w:rtl/>
        </w:rPr>
        <w:t>אפירוקוס</w:t>
      </w:r>
      <w:proofErr w:type="spellEnd"/>
      <w:r w:rsidRPr="00315880">
        <w:rPr>
          <w:rtl/>
        </w:rPr>
        <w:t xml:space="preserve"> המציא את ה</w:t>
      </w:r>
      <w:r>
        <w:rPr>
          <w:rFonts w:hint="cs"/>
          <w:rtl/>
        </w:rPr>
        <w:t>שיטה</w:t>
      </w:r>
      <w:r w:rsidRPr="00315880">
        <w:rPr>
          <w:rtl/>
        </w:rPr>
        <w:t xml:space="preserve"> הזו</w:t>
      </w:r>
      <w:r w:rsidR="009D152E">
        <w:rPr>
          <w:rFonts w:hint="cs"/>
          <w:rtl/>
        </w:rPr>
        <w:t>,</w:t>
      </w:r>
      <w:r w:rsidRPr="00315880">
        <w:rPr>
          <w:rtl/>
        </w:rPr>
        <w:t xml:space="preserve"> כלומר של הסטייה [האקראית של האטומים] בגלל שהוא חשש שאם האטומים תמיד נעים בשל משקלם הטבעי וההכרחי, לא יהיה לנו שום חופש, שכן שכלנו ינוע כפי שהאטומים מכריחים אותו לנוע. דמוקריטוס, ממציא התאוריה האטומית, העדיף לקבל שהכול קורה בהכרח מאשר לשלול מהגופים האינדיבידואלים [האטומים] את תנועתם הטבעית. – </w:t>
      </w:r>
      <w:proofErr w:type="spellStart"/>
      <w:r w:rsidRPr="00315880">
        <w:rPr>
          <w:rtl/>
        </w:rPr>
        <w:t>קיקרו</w:t>
      </w:r>
      <w:proofErr w:type="spellEnd"/>
      <w:r w:rsidRPr="00315880">
        <w:rPr>
          <w:rtl/>
        </w:rPr>
        <w:t xml:space="preserve"> </w:t>
      </w:r>
      <w:proofErr w:type="spellStart"/>
      <w:r w:rsidRPr="00315880">
        <w:t>Cic</w:t>
      </w:r>
      <w:proofErr w:type="spellEnd"/>
      <w:r w:rsidRPr="00315880">
        <w:t xml:space="preserve">. De </w:t>
      </w:r>
      <w:proofErr w:type="spellStart"/>
      <w:r w:rsidRPr="00315880">
        <w:t>fato</w:t>
      </w:r>
      <w:proofErr w:type="spellEnd"/>
      <w:r w:rsidRPr="00315880">
        <w:t xml:space="preserve"> 10.22</w:t>
      </w:r>
      <w:r>
        <w:rPr>
          <w:rFonts w:hint="cs"/>
          <w:rtl/>
        </w:rPr>
        <w:t>"</w:t>
      </w:r>
      <w:r w:rsidR="00D6572E">
        <w:rPr>
          <w:rFonts w:hint="cs"/>
          <w:rtl/>
        </w:rPr>
        <w:t xml:space="preserve">  (את המקורות כאן</w:t>
      </w:r>
      <w:r w:rsidR="00E342A7">
        <w:rPr>
          <w:rFonts w:hint="cs"/>
          <w:rtl/>
        </w:rPr>
        <w:t xml:space="preserve"> שאינם מאריסטו</w:t>
      </w:r>
      <w:r w:rsidR="00D6572E">
        <w:rPr>
          <w:rFonts w:hint="cs"/>
          <w:rtl/>
        </w:rPr>
        <w:t xml:space="preserve"> לקחתי מ</w:t>
      </w:r>
      <w:hyperlink r:id="rId18" w:history="1">
        <w:r w:rsidR="00D6572E" w:rsidRPr="00316873">
          <w:rPr>
            <w:rStyle w:val="Hyperlink"/>
            <w:rFonts w:hint="cs"/>
            <w:rtl/>
          </w:rPr>
          <w:t xml:space="preserve">מאמרו של יאיר </w:t>
        </w:r>
        <w:proofErr w:type="spellStart"/>
        <w:r w:rsidR="00D6572E" w:rsidRPr="00316873">
          <w:rPr>
            <w:rStyle w:val="Hyperlink"/>
            <w:rFonts w:hint="cs"/>
            <w:rtl/>
          </w:rPr>
          <w:t>רזק</w:t>
        </w:r>
        <w:proofErr w:type="spellEnd"/>
      </w:hyperlink>
      <w:r w:rsidR="00D6572E">
        <w:rPr>
          <w:rFonts w:hint="cs"/>
          <w:rtl/>
        </w:rPr>
        <w:t xml:space="preserve"> ב"הומניסט" נובמבר 2017).</w:t>
      </w:r>
    </w:p>
    <w:p w14:paraId="4C3DDBED" w14:textId="2E156A05" w:rsidR="009D152E" w:rsidRDefault="009D152E" w:rsidP="004802FE">
      <w:pPr>
        <w:pStyle w:val="FootnoteText"/>
        <w:rPr>
          <w:rtl/>
        </w:rPr>
      </w:pPr>
      <w:r>
        <w:rPr>
          <w:rFonts w:hint="cs"/>
          <w:rtl/>
        </w:rPr>
        <w:t xml:space="preserve">אנו למדים מזה שלשיטת האטומיסטים, </w:t>
      </w:r>
      <w:proofErr w:type="spellStart"/>
      <w:r>
        <w:rPr>
          <w:rFonts w:hint="cs"/>
          <w:rtl/>
        </w:rPr>
        <w:t>לו</w:t>
      </w:r>
      <w:r w:rsidR="00804006">
        <w:rPr>
          <w:rFonts w:hint="cs"/>
          <w:rtl/>
        </w:rPr>
        <w:t>י</w:t>
      </w:r>
      <w:r>
        <w:rPr>
          <w:rFonts w:hint="cs"/>
          <w:rtl/>
        </w:rPr>
        <w:t>קיפוס</w:t>
      </w:r>
      <w:proofErr w:type="spellEnd"/>
      <w:r>
        <w:rPr>
          <w:rFonts w:hint="cs"/>
          <w:rtl/>
        </w:rPr>
        <w:t xml:space="preserve"> ו</w:t>
      </w:r>
      <w:r w:rsidR="00804006">
        <w:rPr>
          <w:rFonts w:hint="cs"/>
          <w:rtl/>
        </w:rPr>
        <w:t xml:space="preserve">תלמידו </w:t>
      </w:r>
      <w:r>
        <w:rPr>
          <w:rFonts w:hint="cs"/>
          <w:rtl/>
        </w:rPr>
        <w:t xml:space="preserve">דמוקריטוס, </w:t>
      </w:r>
      <w:r w:rsidR="00804006">
        <w:rPr>
          <w:rFonts w:hint="cs"/>
          <w:rtl/>
        </w:rPr>
        <w:t>תנועת האטומים אינה חופשית אלא נקבעת על ידי חוקי תנועה</w:t>
      </w:r>
      <w:r w:rsidR="004548F4">
        <w:rPr>
          <w:rFonts w:hint="cs"/>
          <w:rtl/>
        </w:rPr>
        <w:t xml:space="preserve"> שדומים ל</w:t>
      </w:r>
      <w:r w:rsidR="00804006">
        <w:rPr>
          <w:rFonts w:hint="cs"/>
          <w:rtl/>
        </w:rPr>
        <w:t xml:space="preserve">חוקי התנועה של ניוטון, ולכן היא </w:t>
      </w:r>
      <w:proofErr w:type="spellStart"/>
      <w:r w:rsidR="003F201F">
        <w:rPr>
          <w:rFonts w:hint="cs"/>
          <w:rtl/>
        </w:rPr>
        <w:t>מחוייבת</w:t>
      </w:r>
      <w:proofErr w:type="spellEnd"/>
      <w:r w:rsidR="00804006">
        <w:rPr>
          <w:rFonts w:hint="cs"/>
          <w:rtl/>
        </w:rPr>
        <w:t xml:space="preserve"> וניתנת לחישוב מראש. </w:t>
      </w:r>
      <w:r w:rsidR="00D1026C">
        <w:rPr>
          <w:rFonts w:hint="cs"/>
          <w:rtl/>
        </w:rPr>
        <w:t xml:space="preserve">עדיין אין בזה </w:t>
      </w:r>
      <w:r w:rsidR="00054E2A">
        <w:rPr>
          <w:rFonts w:hint="cs"/>
          <w:rtl/>
        </w:rPr>
        <w:t xml:space="preserve">לחוד </w:t>
      </w:r>
      <w:r w:rsidR="00D1026C">
        <w:rPr>
          <w:rFonts w:hint="cs"/>
          <w:rtl/>
        </w:rPr>
        <w:t xml:space="preserve">כדי להסביר מדוע </w:t>
      </w:r>
      <w:r w:rsidR="00054E2A">
        <w:rPr>
          <w:rFonts w:hint="cs"/>
          <w:rtl/>
        </w:rPr>
        <w:t>גופים כמו בעלי חיים וצמחים יש להם מבנה מסודר שיטתי, אבל אולי מכיוון שהאטומים שבאותו עולם (או אותה "מערבולת")</w:t>
      </w:r>
      <w:r w:rsidR="00054E2A">
        <w:rPr>
          <w:rFonts w:hint="cs"/>
        </w:rPr>
        <w:t xml:space="preserve"> </w:t>
      </w:r>
      <w:r w:rsidR="00054E2A">
        <w:rPr>
          <w:rFonts w:hint="cs"/>
          <w:rtl/>
        </w:rPr>
        <w:t xml:space="preserve">נעים לפי חוקי תנועה מחייבים, </w:t>
      </w:r>
      <w:r w:rsidR="00D740BC">
        <w:rPr>
          <w:rFonts w:hint="cs"/>
          <w:rtl/>
        </w:rPr>
        <w:t xml:space="preserve">תמיד יתהוו באותו עולם גופים דומים זה לזה. ועדיין כל זה דורש הרבה לימוד והסבר. </w:t>
      </w:r>
      <w:r w:rsidR="00054E2A">
        <w:rPr>
          <w:rFonts w:hint="cs"/>
          <w:rtl/>
        </w:rPr>
        <w:t xml:space="preserve">  </w:t>
      </w:r>
    </w:p>
    <w:p w14:paraId="53E7A6ED" w14:textId="6A844D9D" w:rsidR="008E2678" w:rsidRDefault="007D546D" w:rsidP="004802FE">
      <w:pPr>
        <w:pStyle w:val="FootnoteText"/>
        <w:rPr>
          <w:rtl/>
        </w:rPr>
      </w:pPr>
      <w:r>
        <w:rPr>
          <w:rFonts w:hint="cs"/>
          <w:rtl/>
        </w:rPr>
        <w:t>(</w:t>
      </w:r>
      <w:r w:rsidR="008E2678">
        <w:rPr>
          <w:rFonts w:hint="cs"/>
          <w:rtl/>
        </w:rPr>
        <w:t>ועיין עוד בשיטת דמוקריטוס ב</w:t>
      </w:r>
      <w:r w:rsidR="00B372D6">
        <w:rPr>
          <w:rFonts w:hint="cs"/>
          <w:rtl/>
        </w:rPr>
        <w:t>"</w:t>
      </w:r>
      <w:r w:rsidR="008E2678">
        <w:rPr>
          <w:rFonts w:hint="cs"/>
          <w:rtl/>
        </w:rPr>
        <w:t>התהוות בעלי החיים</w:t>
      </w:r>
      <w:r w:rsidR="00B372D6">
        <w:rPr>
          <w:rFonts w:hint="cs"/>
          <w:rtl/>
        </w:rPr>
        <w:t>"</w:t>
      </w:r>
      <w:r w:rsidR="008E2678">
        <w:rPr>
          <w:rFonts w:hint="cs"/>
          <w:rtl/>
        </w:rPr>
        <w:t xml:space="preserve"> </w:t>
      </w:r>
      <w:r w:rsidR="00326688">
        <w:rPr>
          <w:rFonts w:hint="cs"/>
          <w:rtl/>
        </w:rPr>
        <w:t xml:space="preserve">מאת אריסטו, דף </w:t>
      </w:r>
      <w:proofErr w:type="spellStart"/>
      <w:r w:rsidR="00326688">
        <w:rPr>
          <w:rFonts w:hint="cs"/>
          <w:rtl/>
        </w:rPr>
        <w:t>742ב</w:t>
      </w:r>
      <w:proofErr w:type="spellEnd"/>
      <w:r w:rsidR="00326688">
        <w:rPr>
          <w:rFonts w:hint="cs"/>
          <w:rtl/>
        </w:rPr>
        <w:t xml:space="preserve"> מ</w:t>
      </w:r>
      <w:r w:rsidR="00B372D6">
        <w:rPr>
          <w:rFonts w:hint="cs"/>
          <w:rtl/>
        </w:rPr>
        <w:t xml:space="preserve">שורה 18. </w:t>
      </w:r>
      <w:r w:rsidR="00D81D0F">
        <w:rPr>
          <w:rFonts w:hint="cs"/>
          <w:rtl/>
        </w:rPr>
        <w:t>שם הוא אומר שלפי דמוקריטוס אין סיבה לדברים, כי לשיטתו העולם היה קיים תמיד, ואם אין התחלה גם אין סיבה</w:t>
      </w:r>
      <w:r w:rsidR="00F40B93">
        <w:rPr>
          <w:rFonts w:hint="cs"/>
          <w:rtl/>
        </w:rPr>
        <w:t xml:space="preserve"> וממילא גם אין מניע ואיך יתכן שהאטומים נעים</w:t>
      </w:r>
      <w:r w:rsidR="0087506E">
        <w:rPr>
          <w:rFonts w:hint="cs"/>
          <w:rtl/>
        </w:rPr>
        <w:t>.</w:t>
      </w:r>
      <w:r w:rsidR="00D81D0F">
        <w:rPr>
          <w:rFonts w:hint="cs"/>
          <w:rtl/>
        </w:rPr>
        <w:t xml:space="preserve"> אריסטו עצמו מוכיח מכח זה שיש סיבה ש</w:t>
      </w:r>
      <w:r w:rsidR="00A83DBC">
        <w:rPr>
          <w:rFonts w:hint="cs"/>
          <w:rtl/>
        </w:rPr>
        <w:t>מקורה לא בעולם החומרי אלא במופשט, והיא האל. אבל דמוקריטוס לא האמין באל ולשיטתו אין סיבה שממנה מתחילה שרשרת הסיבות</w:t>
      </w:r>
      <w:r w:rsidR="00FD71EC">
        <w:rPr>
          <w:rFonts w:hint="cs"/>
          <w:rtl/>
        </w:rPr>
        <w:t xml:space="preserve"> שקובעות את הטבע</w:t>
      </w:r>
      <w:r w:rsidR="00FA3560">
        <w:rPr>
          <w:rFonts w:hint="cs"/>
          <w:rtl/>
        </w:rPr>
        <w:t xml:space="preserve">. ועיין בזה גם שם דף </w:t>
      </w:r>
      <w:proofErr w:type="spellStart"/>
      <w:r w:rsidR="00FA3560">
        <w:rPr>
          <w:rFonts w:hint="cs"/>
          <w:rtl/>
        </w:rPr>
        <w:t>789ב</w:t>
      </w:r>
      <w:proofErr w:type="spellEnd"/>
      <w:r w:rsidR="00FA3560">
        <w:rPr>
          <w:rFonts w:hint="cs"/>
          <w:rtl/>
        </w:rPr>
        <w:t xml:space="preserve"> שורה 3.</w:t>
      </w:r>
      <w:r>
        <w:rPr>
          <w:rFonts w:hint="cs"/>
          <w:rtl/>
        </w:rPr>
        <w:t>)</w:t>
      </w:r>
    </w:p>
  </w:footnote>
  <w:footnote w:id="83">
    <w:p w14:paraId="627FA389" w14:textId="2AB741F4" w:rsidR="004E0795" w:rsidRDefault="004E0795">
      <w:pPr>
        <w:pStyle w:val="FootnoteText"/>
      </w:pPr>
      <w:r>
        <w:rPr>
          <w:rStyle w:val="FootnoteReference"/>
        </w:rPr>
        <w:footnoteRef/>
      </w:r>
      <w:r>
        <w:rPr>
          <w:rtl/>
        </w:rPr>
        <w:t xml:space="preserve"> </w:t>
      </w:r>
      <w:r w:rsidR="003B5DF7">
        <w:rPr>
          <w:rFonts w:hint="cs"/>
          <w:rtl/>
        </w:rPr>
        <w:t xml:space="preserve">הכוונה כאן </w:t>
      </w:r>
      <w:proofErr w:type="spellStart"/>
      <w:r w:rsidR="003B5DF7">
        <w:rPr>
          <w:rFonts w:hint="cs"/>
          <w:rtl/>
        </w:rPr>
        <w:t>לאמפדוקלס</w:t>
      </w:r>
      <w:proofErr w:type="spellEnd"/>
      <w:r w:rsidR="003B5DF7">
        <w:rPr>
          <w:rFonts w:hint="cs"/>
          <w:rtl/>
        </w:rPr>
        <w:t xml:space="preserve"> (</w:t>
      </w:r>
      <w:r w:rsidR="002C5250">
        <w:rPr>
          <w:rFonts w:hint="cs"/>
          <w:rtl/>
        </w:rPr>
        <w:t xml:space="preserve">כמו שכתוב בפיזיקה </w:t>
      </w:r>
      <w:r w:rsidR="000E6622">
        <w:rPr>
          <w:rFonts w:hint="cs"/>
          <w:rtl/>
        </w:rPr>
        <w:t xml:space="preserve">ספר </w:t>
      </w:r>
      <w:r w:rsidR="002C5250">
        <w:rPr>
          <w:rFonts w:hint="cs"/>
          <w:rtl/>
        </w:rPr>
        <w:t xml:space="preserve">ב' </w:t>
      </w:r>
      <w:r w:rsidR="000E6622">
        <w:rPr>
          <w:rFonts w:hint="cs"/>
          <w:rtl/>
        </w:rPr>
        <w:t>פר</w:t>
      </w:r>
      <w:r w:rsidR="00DD5734">
        <w:rPr>
          <w:rFonts w:hint="cs"/>
          <w:rtl/>
        </w:rPr>
        <w:t>ק</w:t>
      </w:r>
      <w:r w:rsidR="000E6622">
        <w:rPr>
          <w:rFonts w:hint="cs"/>
          <w:rtl/>
        </w:rPr>
        <w:t xml:space="preserve"> </w:t>
      </w:r>
      <w:r w:rsidR="002C5250">
        <w:rPr>
          <w:rFonts w:hint="cs"/>
          <w:rtl/>
        </w:rPr>
        <w:t>ד'</w:t>
      </w:r>
      <w:r w:rsidR="003B5DF7">
        <w:rPr>
          <w:rFonts w:hint="cs"/>
          <w:rtl/>
        </w:rPr>
        <w:t>)</w:t>
      </w:r>
      <w:r w:rsidR="003B5DF7">
        <w:rPr>
          <w:rFonts w:hint="cs"/>
        </w:rPr>
        <w:t xml:space="preserve"> </w:t>
      </w:r>
      <w:r w:rsidR="003B5DF7">
        <w:rPr>
          <w:rFonts w:hint="cs"/>
          <w:rtl/>
        </w:rPr>
        <w:t>שהיה הראשון שאמר שהדברים מתהווים מ</w:t>
      </w:r>
      <w:r w:rsidR="00AD14E8">
        <w:rPr>
          <w:rFonts w:hint="cs"/>
          <w:rtl/>
        </w:rPr>
        <w:t xml:space="preserve">צירופים שונים של </w:t>
      </w:r>
      <w:r w:rsidR="003B5DF7">
        <w:rPr>
          <w:rFonts w:hint="cs"/>
          <w:rtl/>
        </w:rPr>
        <w:t>ארבעת היסודות, אש רוח מים עפר</w:t>
      </w:r>
      <w:r w:rsidR="00AD14E8">
        <w:rPr>
          <w:rFonts w:hint="cs"/>
          <w:rtl/>
        </w:rPr>
        <w:t xml:space="preserve">. </w:t>
      </w:r>
      <w:r w:rsidR="00A0627C">
        <w:rPr>
          <w:rFonts w:hint="cs"/>
          <w:rtl/>
        </w:rPr>
        <w:t>לשיטתו מה שיש בעולם ארבעה יסודות זה מהות המציאות וזה לא מקרה</w:t>
      </w:r>
      <w:r w:rsidR="007143C8">
        <w:rPr>
          <w:rFonts w:hint="cs"/>
          <w:rtl/>
        </w:rPr>
        <w:t>. כלומר לא יתכן שיהיו במקרה חמישה יסודות או שלושה או כל מספר אחר</w:t>
      </w:r>
      <w:r w:rsidR="00504476">
        <w:rPr>
          <w:rFonts w:hint="cs"/>
          <w:rtl/>
        </w:rPr>
        <w:t xml:space="preserve">, </w:t>
      </w:r>
      <w:r w:rsidR="004252D8">
        <w:rPr>
          <w:rFonts w:hint="cs"/>
          <w:rtl/>
        </w:rPr>
        <w:t xml:space="preserve">או שיהיו יסודות אחרים כגון מתכת וכיו"ב, </w:t>
      </w:r>
      <w:r w:rsidR="00F27733">
        <w:rPr>
          <w:rFonts w:hint="cs"/>
          <w:rtl/>
        </w:rPr>
        <w:t xml:space="preserve">אלא היסודות </w:t>
      </w:r>
      <w:r w:rsidR="00504476">
        <w:rPr>
          <w:rFonts w:hint="cs"/>
          <w:rtl/>
        </w:rPr>
        <w:t>קבוע</w:t>
      </w:r>
      <w:r w:rsidR="00F27733">
        <w:rPr>
          <w:rFonts w:hint="cs"/>
          <w:rtl/>
        </w:rPr>
        <w:t>ים</w:t>
      </w:r>
      <w:r w:rsidR="00504476">
        <w:rPr>
          <w:rFonts w:hint="cs"/>
          <w:rtl/>
        </w:rPr>
        <w:t xml:space="preserve"> ב</w:t>
      </w:r>
      <w:r w:rsidR="00F27733">
        <w:rPr>
          <w:rFonts w:hint="cs"/>
          <w:rtl/>
        </w:rPr>
        <w:t xml:space="preserve">אופן </w:t>
      </w:r>
      <w:proofErr w:type="spellStart"/>
      <w:r w:rsidR="00F27733">
        <w:rPr>
          <w:rFonts w:hint="cs"/>
          <w:rtl/>
        </w:rPr>
        <w:t>מחוייב</w:t>
      </w:r>
      <w:proofErr w:type="spellEnd"/>
      <w:r w:rsidR="00504476">
        <w:rPr>
          <w:rFonts w:hint="cs"/>
          <w:rtl/>
        </w:rPr>
        <w:t>, וזה משום שה</w:t>
      </w:r>
      <w:r w:rsidR="00C172CB">
        <w:rPr>
          <w:rFonts w:hint="cs"/>
          <w:rtl/>
        </w:rPr>
        <w:t>ם</w:t>
      </w:r>
      <w:r w:rsidR="00504476">
        <w:rPr>
          <w:rFonts w:hint="cs"/>
          <w:rtl/>
        </w:rPr>
        <w:t xml:space="preserve"> מהותי</w:t>
      </w:r>
      <w:r w:rsidR="00C172CB">
        <w:rPr>
          <w:rFonts w:hint="cs"/>
          <w:rtl/>
        </w:rPr>
        <w:t>ים</w:t>
      </w:r>
      <w:r w:rsidR="00504476">
        <w:rPr>
          <w:rFonts w:hint="cs"/>
          <w:rtl/>
        </w:rPr>
        <w:t xml:space="preserve"> וה</w:t>
      </w:r>
      <w:r w:rsidR="00C172CB">
        <w:rPr>
          <w:rFonts w:hint="cs"/>
          <w:rtl/>
        </w:rPr>
        <w:t>ם</w:t>
      </w:r>
      <w:r w:rsidR="00504476">
        <w:rPr>
          <w:rFonts w:hint="cs"/>
          <w:rtl/>
        </w:rPr>
        <w:t xml:space="preserve"> עצם המציאות ואינ</w:t>
      </w:r>
      <w:r w:rsidR="00C172CB">
        <w:rPr>
          <w:rFonts w:hint="cs"/>
          <w:rtl/>
        </w:rPr>
        <w:t>ם</w:t>
      </w:r>
      <w:r w:rsidR="00504476">
        <w:rPr>
          <w:rFonts w:hint="cs"/>
          <w:rtl/>
        </w:rPr>
        <w:t xml:space="preserve"> מקרה.</w:t>
      </w:r>
      <w:r w:rsidR="007143C8">
        <w:rPr>
          <w:rFonts w:hint="cs"/>
          <w:rtl/>
        </w:rPr>
        <w:t xml:space="preserve"> </w:t>
      </w:r>
      <w:r w:rsidR="00C172CB">
        <w:rPr>
          <w:rFonts w:hint="cs"/>
          <w:rtl/>
        </w:rPr>
        <w:t xml:space="preserve">זו כללות העולם שאינה במקרה, אמנם כל הדברים שנמצאים בעולם הם לפי המקרה שגרם להצטרפות היסודות במזג מסוים זה. </w:t>
      </w:r>
      <w:r w:rsidR="00C6716C">
        <w:rPr>
          <w:rFonts w:hint="cs"/>
          <w:rtl/>
        </w:rPr>
        <w:t>לפי שיטת אריסטו הצטרפות היסודות ל</w:t>
      </w:r>
      <w:r w:rsidR="004960E1">
        <w:rPr>
          <w:rFonts w:hint="cs"/>
          <w:rtl/>
        </w:rPr>
        <w:t>עצמים אינה</w:t>
      </w:r>
      <w:r w:rsidR="0001588E">
        <w:rPr>
          <w:rFonts w:hint="cs"/>
          <w:rtl/>
        </w:rPr>
        <w:t xml:space="preserve"> </w:t>
      </w:r>
      <w:r w:rsidR="004960E1">
        <w:rPr>
          <w:rFonts w:hint="cs"/>
          <w:rtl/>
        </w:rPr>
        <w:t>מקרית כי היא</w:t>
      </w:r>
      <w:r w:rsidR="0001588E">
        <w:rPr>
          <w:rFonts w:hint="cs"/>
          <w:rtl/>
        </w:rPr>
        <w:t xml:space="preserve"> נעשית לפי הצורות, אידיאות, ש</w:t>
      </w:r>
      <w:r w:rsidR="00B666DF">
        <w:rPr>
          <w:rFonts w:hint="cs"/>
          <w:rtl/>
        </w:rPr>
        <w:t xml:space="preserve">מוטבעות בחומר ויוצרות עצמים בעלי מהות שאינה מקרית. אבל </w:t>
      </w:r>
      <w:proofErr w:type="spellStart"/>
      <w:r w:rsidR="00B666DF">
        <w:rPr>
          <w:rFonts w:hint="cs"/>
          <w:rtl/>
        </w:rPr>
        <w:t>אמפדוקלס</w:t>
      </w:r>
      <w:proofErr w:type="spellEnd"/>
      <w:r w:rsidR="00B666DF">
        <w:rPr>
          <w:rFonts w:hint="cs"/>
          <w:rtl/>
        </w:rPr>
        <w:t xml:space="preserve"> עצמו לא דיבר על צורות, ולכן אצלו הצטרפות היסודות לעצמים היא מקרית</w:t>
      </w:r>
      <w:r w:rsidR="00430B21">
        <w:rPr>
          <w:rFonts w:hint="cs"/>
          <w:rtl/>
        </w:rPr>
        <w:t xml:space="preserve"> (אפלטון היה הראשון שדיבר על צורות, </w:t>
      </w:r>
      <w:proofErr w:type="spellStart"/>
      <w:r w:rsidR="00430B21">
        <w:rPr>
          <w:rFonts w:hint="cs"/>
          <w:rtl/>
        </w:rPr>
        <w:t>ואמפדוקלס</w:t>
      </w:r>
      <w:proofErr w:type="spellEnd"/>
      <w:r w:rsidR="00430B21">
        <w:rPr>
          <w:rFonts w:hint="cs"/>
          <w:rtl/>
        </w:rPr>
        <w:t xml:space="preserve"> קדם לו בכשבעים שנה</w:t>
      </w:r>
      <w:r w:rsidR="00FD6904">
        <w:rPr>
          <w:rFonts w:hint="cs"/>
          <w:rtl/>
        </w:rPr>
        <w:t>)</w:t>
      </w:r>
      <w:r w:rsidR="00B666DF">
        <w:rPr>
          <w:rFonts w:hint="cs"/>
          <w:rtl/>
        </w:rPr>
        <w:t xml:space="preserve">.  </w:t>
      </w:r>
      <w:r w:rsidR="004960E1">
        <w:rPr>
          <w:rFonts w:hint="cs"/>
          <w:rtl/>
        </w:rPr>
        <w:t xml:space="preserve"> </w:t>
      </w:r>
      <w:r w:rsidR="003B5DF7">
        <w:rPr>
          <w:rFonts w:hint="cs"/>
          <w:rtl/>
        </w:rPr>
        <w:t xml:space="preserve">  </w:t>
      </w:r>
    </w:p>
  </w:footnote>
  <w:footnote w:id="84">
    <w:p w14:paraId="16F6029A" w14:textId="72261D8B" w:rsidR="006D78CA" w:rsidRDefault="006D78CA">
      <w:pPr>
        <w:pStyle w:val="FootnoteText"/>
      </w:pPr>
      <w:r>
        <w:rPr>
          <w:rStyle w:val="FootnoteReference"/>
        </w:rPr>
        <w:footnoteRef/>
      </w:r>
      <w:r>
        <w:rPr>
          <w:rtl/>
        </w:rPr>
        <w:t xml:space="preserve"> </w:t>
      </w:r>
      <w:r>
        <w:rPr>
          <w:rFonts w:hint="cs"/>
          <w:rtl/>
        </w:rPr>
        <w:t>הצטרף מחיבור ארבעת היסודות</w:t>
      </w:r>
      <w:r w:rsidR="006D5B94">
        <w:rPr>
          <w:rFonts w:hint="cs"/>
          <w:rtl/>
        </w:rPr>
        <w:t>, ובמקרה הוא צירוף שיכול לשרוד</w:t>
      </w:r>
      <w:r w:rsidR="008A2283">
        <w:rPr>
          <w:rFonts w:hint="cs"/>
          <w:rtl/>
        </w:rPr>
        <w:t xml:space="preserve"> ולהוליד</w:t>
      </w:r>
      <w:r>
        <w:rPr>
          <w:rFonts w:hint="cs"/>
          <w:rtl/>
        </w:rPr>
        <w:t>.</w:t>
      </w:r>
    </w:p>
  </w:footnote>
  <w:footnote w:id="85">
    <w:p w14:paraId="43B16B3B" w14:textId="22346854" w:rsidR="00C91E9E" w:rsidRDefault="00C91E9E">
      <w:pPr>
        <w:pStyle w:val="FootnoteText"/>
      </w:pPr>
      <w:r>
        <w:rPr>
          <w:rStyle w:val="FootnoteReference"/>
        </w:rPr>
        <w:footnoteRef/>
      </w:r>
      <w:r>
        <w:rPr>
          <w:rtl/>
        </w:rPr>
        <w:t xml:space="preserve"> </w:t>
      </w:r>
      <w:r>
        <w:rPr>
          <w:rFonts w:hint="cs"/>
          <w:rtl/>
        </w:rPr>
        <w:t xml:space="preserve">עיין בפיזיקה ב' ח' שהובאו דברים אלה בשם </w:t>
      </w:r>
      <w:proofErr w:type="spellStart"/>
      <w:r>
        <w:rPr>
          <w:rFonts w:hint="cs"/>
          <w:rtl/>
        </w:rPr>
        <w:t>אמפדוקלס</w:t>
      </w:r>
      <w:proofErr w:type="spellEnd"/>
      <w:r>
        <w:rPr>
          <w:rFonts w:hint="cs"/>
          <w:rtl/>
        </w:rPr>
        <w:t xml:space="preserve">. </w:t>
      </w:r>
    </w:p>
  </w:footnote>
  <w:footnote w:id="86">
    <w:p w14:paraId="7A89E889" w14:textId="61370611" w:rsidR="00B57B44" w:rsidRDefault="00B57B44">
      <w:pPr>
        <w:pStyle w:val="FootnoteText"/>
        <w:rPr>
          <w:rtl/>
        </w:rPr>
      </w:pPr>
      <w:r>
        <w:rPr>
          <w:rStyle w:val="FootnoteReference"/>
        </w:rPr>
        <w:footnoteRef/>
      </w:r>
      <w:r>
        <w:rPr>
          <w:rtl/>
        </w:rPr>
        <w:t xml:space="preserve"> </w:t>
      </w:r>
      <w:r w:rsidR="00375656">
        <w:rPr>
          <w:rFonts w:hint="cs"/>
          <w:rtl/>
        </w:rPr>
        <w:t xml:space="preserve">עיין </w:t>
      </w:r>
      <w:proofErr w:type="spellStart"/>
      <w:r w:rsidR="00375656">
        <w:rPr>
          <w:rFonts w:hint="cs"/>
          <w:rtl/>
        </w:rPr>
        <w:t>בויקיפדיה</w:t>
      </w:r>
      <w:proofErr w:type="spellEnd"/>
      <w:r w:rsidR="00375656">
        <w:rPr>
          <w:rFonts w:hint="cs"/>
          <w:rtl/>
        </w:rPr>
        <w:t xml:space="preserve"> </w:t>
      </w:r>
      <w:r w:rsidR="006615F8">
        <w:rPr>
          <w:rFonts w:hint="cs"/>
          <w:rtl/>
        </w:rPr>
        <w:t xml:space="preserve">בערך </w:t>
      </w:r>
      <w:hyperlink r:id="rId19" w:history="1">
        <w:proofErr w:type="spellStart"/>
        <w:r w:rsidR="006615F8" w:rsidRPr="0019476B">
          <w:rPr>
            <w:rStyle w:val="Hyperlink"/>
          </w:rPr>
          <w:t>Hircocervus</w:t>
        </w:r>
        <w:proofErr w:type="spellEnd"/>
      </w:hyperlink>
      <w:r w:rsidR="006615F8">
        <w:rPr>
          <w:rFonts w:hint="cs"/>
          <w:rtl/>
        </w:rPr>
        <w:t xml:space="preserve">. </w:t>
      </w:r>
      <w:r w:rsidR="0019476B">
        <w:rPr>
          <w:rFonts w:hint="cs"/>
          <w:rtl/>
        </w:rPr>
        <w:t xml:space="preserve">אריסטו </w:t>
      </w:r>
      <w:r w:rsidR="0056492B">
        <w:rPr>
          <w:rFonts w:hint="cs"/>
          <w:rtl/>
        </w:rPr>
        <w:t xml:space="preserve">הביא </w:t>
      </w:r>
      <w:proofErr w:type="spellStart"/>
      <w:r w:rsidR="0056492B">
        <w:rPr>
          <w:rFonts w:hint="cs"/>
          <w:rtl/>
        </w:rPr>
        <w:t>מאמפדוקלס</w:t>
      </w:r>
      <w:proofErr w:type="spellEnd"/>
      <w:r w:rsidR="0056492B">
        <w:rPr>
          <w:rFonts w:hint="cs"/>
          <w:rtl/>
        </w:rPr>
        <w:t xml:space="preserve"> דוגמה של שוורים </w:t>
      </w:r>
      <w:r w:rsidR="00300B40">
        <w:rPr>
          <w:rFonts w:hint="cs"/>
          <w:rtl/>
        </w:rPr>
        <w:t xml:space="preserve">בעלי פני אדם. </w:t>
      </w:r>
    </w:p>
  </w:footnote>
  <w:footnote w:id="87">
    <w:p w14:paraId="7D0012AD" w14:textId="5D93941B" w:rsidR="006C60E6" w:rsidRDefault="006C60E6">
      <w:pPr>
        <w:pStyle w:val="FootnoteText"/>
      </w:pPr>
      <w:r>
        <w:rPr>
          <w:rStyle w:val="FootnoteReference"/>
        </w:rPr>
        <w:footnoteRef/>
      </w:r>
      <w:r>
        <w:rPr>
          <w:rtl/>
        </w:rPr>
        <w:t xml:space="preserve"> </w:t>
      </w:r>
      <w:r>
        <w:rPr>
          <w:rFonts w:hint="cs"/>
          <w:rtl/>
        </w:rPr>
        <w:t xml:space="preserve">זו דעת אריסטו שחולק על </w:t>
      </w:r>
      <w:proofErr w:type="spellStart"/>
      <w:r>
        <w:rPr>
          <w:rFonts w:hint="cs"/>
          <w:rtl/>
        </w:rPr>
        <w:t>אמפדוקלס</w:t>
      </w:r>
      <w:proofErr w:type="spellEnd"/>
      <w:r>
        <w:rPr>
          <w:rFonts w:hint="cs"/>
          <w:rtl/>
        </w:rPr>
        <w:t xml:space="preserve">, כמו שכתב בפיזיקה ב' ח'. </w:t>
      </w:r>
    </w:p>
  </w:footnote>
  <w:footnote w:id="88">
    <w:p w14:paraId="05054DA0" w14:textId="7BE887EF" w:rsidR="00AE3C79" w:rsidRDefault="00AE3C79">
      <w:pPr>
        <w:pStyle w:val="FootnoteText"/>
      </w:pPr>
      <w:r>
        <w:rPr>
          <w:rStyle w:val="FootnoteReference"/>
        </w:rPr>
        <w:footnoteRef/>
      </w:r>
      <w:r>
        <w:rPr>
          <w:rtl/>
        </w:rPr>
        <w:t xml:space="preserve"> </w:t>
      </w:r>
      <w:r>
        <w:rPr>
          <w:rFonts w:hint="cs"/>
          <w:rtl/>
        </w:rPr>
        <w:t xml:space="preserve">אם אינם באופן שסיבה </w:t>
      </w:r>
      <w:r w:rsidR="00EA11C8">
        <w:rPr>
          <w:rFonts w:hint="cs"/>
          <w:rtl/>
        </w:rPr>
        <w:t>אחת מסובבת אותם לפי טבעה, אז אפשר שהם צריכים סיבה נוספת שתצטרף אליה, או שתצטרף אליה בדרך של צירוף או שתצטרף אלי</w:t>
      </w:r>
      <w:r w:rsidR="00990928">
        <w:rPr>
          <w:rFonts w:hint="cs"/>
          <w:rtl/>
        </w:rPr>
        <w:t>ה</w:t>
      </w:r>
      <w:r w:rsidR="00EA11C8">
        <w:rPr>
          <w:rFonts w:hint="cs"/>
          <w:rtl/>
        </w:rPr>
        <w:t xml:space="preserve"> בדרך של הסרת מונע</w:t>
      </w:r>
      <w:r w:rsidR="00990928">
        <w:rPr>
          <w:rFonts w:hint="cs"/>
          <w:rtl/>
        </w:rPr>
        <w:t>. ואפשר שאין זה כך</w:t>
      </w:r>
      <w:r w:rsidR="00B47775">
        <w:rPr>
          <w:rFonts w:hint="cs"/>
          <w:rtl/>
        </w:rPr>
        <w:t xml:space="preserve"> והסיבה האחת אינה צריכה צירוף של סיבה נוספת</w:t>
      </w:r>
      <w:r w:rsidR="00990928">
        <w:rPr>
          <w:rFonts w:hint="cs"/>
          <w:rtl/>
        </w:rPr>
        <w:t xml:space="preserve">. </w:t>
      </w:r>
    </w:p>
  </w:footnote>
  <w:footnote w:id="89">
    <w:p w14:paraId="1DEB0FE7" w14:textId="76376748" w:rsidR="00236EA4" w:rsidRDefault="00236EA4">
      <w:pPr>
        <w:pStyle w:val="FootnoteText"/>
      </w:pPr>
      <w:r>
        <w:rPr>
          <w:rStyle w:val="FootnoteReference"/>
        </w:rPr>
        <w:footnoteRef/>
      </w:r>
      <w:r>
        <w:rPr>
          <w:rtl/>
        </w:rPr>
        <w:t xml:space="preserve"> </w:t>
      </w:r>
      <w:r w:rsidR="006C0BD3">
        <w:rPr>
          <w:rFonts w:hint="cs"/>
          <w:rtl/>
        </w:rPr>
        <w:t>של הדברים שהם על פי רוב.</w:t>
      </w:r>
    </w:p>
  </w:footnote>
  <w:footnote w:id="90">
    <w:p w14:paraId="14A377EC" w14:textId="1AC1B0E7" w:rsidR="006C0BD3" w:rsidRDefault="006C0BD3">
      <w:pPr>
        <w:pStyle w:val="FootnoteText"/>
      </w:pPr>
      <w:r>
        <w:rPr>
          <w:rStyle w:val="FootnoteReference"/>
        </w:rPr>
        <w:footnoteRef/>
      </w:r>
      <w:r>
        <w:rPr>
          <w:rtl/>
        </w:rPr>
        <w:t xml:space="preserve"> </w:t>
      </w:r>
      <w:r>
        <w:rPr>
          <w:rFonts w:hint="cs"/>
          <w:rtl/>
        </w:rPr>
        <w:t xml:space="preserve">במקרה שאנו מדברים בו שאין הכרח בצירוף סיבה </w:t>
      </w:r>
      <w:r w:rsidR="00535E91">
        <w:rPr>
          <w:rFonts w:hint="cs"/>
          <w:rtl/>
        </w:rPr>
        <w:t>נוספת</w:t>
      </w:r>
      <w:r w:rsidR="00DB7581">
        <w:rPr>
          <w:rFonts w:hint="cs"/>
          <w:rtl/>
        </w:rPr>
        <w:t>.</w:t>
      </w:r>
      <w:r>
        <w:rPr>
          <w:rFonts w:hint="cs"/>
          <w:rtl/>
        </w:rPr>
        <w:t xml:space="preserve"> ואז גם אם מצטרפת</w:t>
      </w:r>
      <w:r w:rsidR="00535E91">
        <w:rPr>
          <w:rFonts w:hint="cs"/>
          <w:rtl/>
        </w:rPr>
        <w:t xml:space="preserve"> סיבה נוספת</w:t>
      </w:r>
      <w:r>
        <w:rPr>
          <w:rFonts w:hint="cs"/>
          <w:rtl/>
        </w:rPr>
        <w:t xml:space="preserve"> אין בה מה שיגרום לקיום יותר מלאי-קיום.</w:t>
      </w:r>
    </w:p>
  </w:footnote>
  <w:footnote w:id="91">
    <w:p w14:paraId="40004F46" w14:textId="77777777" w:rsidR="00ED6424" w:rsidRDefault="00063C76">
      <w:pPr>
        <w:pStyle w:val="FootnoteText"/>
        <w:rPr>
          <w:rtl/>
        </w:rPr>
      </w:pPr>
      <w:r>
        <w:rPr>
          <w:rStyle w:val="FootnoteReference"/>
        </w:rPr>
        <w:footnoteRef/>
      </w:r>
      <w:r>
        <w:rPr>
          <w:rtl/>
        </w:rPr>
        <w:t xml:space="preserve"> </w:t>
      </w:r>
      <w:r w:rsidR="000D688E">
        <w:rPr>
          <w:rFonts w:hint="cs"/>
          <w:rtl/>
        </w:rPr>
        <w:t xml:space="preserve">בסעיף הקודם הובאה שיטת </w:t>
      </w:r>
      <w:proofErr w:type="spellStart"/>
      <w:r w:rsidR="000D688E">
        <w:rPr>
          <w:rFonts w:hint="cs"/>
          <w:rtl/>
        </w:rPr>
        <w:t>אמפדוקלס</w:t>
      </w:r>
      <w:proofErr w:type="spellEnd"/>
      <w:r w:rsidR="000D688E">
        <w:rPr>
          <w:rFonts w:hint="cs"/>
          <w:rtl/>
        </w:rPr>
        <w:t xml:space="preserve"> </w:t>
      </w:r>
      <w:r w:rsidR="00EA61F0">
        <w:rPr>
          <w:rFonts w:hint="cs"/>
          <w:rtl/>
        </w:rPr>
        <w:t xml:space="preserve">שהדברים כולם קורים במקרה, ומה שבמקרה באפשרותו לשרוד הוא זה ששורד. זה דומה באופן חלקי לרעיון של דרווין אודות האבולוציה, אבל יש הבדל גדול בין הדברים. לפי דרווין </w:t>
      </w:r>
      <w:r w:rsidR="009242EE">
        <w:rPr>
          <w:rFonts w:hint="cs"/>
          <w:rtl/>
        </w:rPr>
        <w:t>היה בעל חיים אחד שהוא האב הקדמון של כל בעלי החיים, והמקרים קורים במטען התורשתי שלו ו</w:t>
      </w:r>
      <w:r w:rsidR="00C321C2">
        <w:rPr>
          <w:rFonts w:hint="cs"/>
          <w:rtl/>
        </w:rPr>
        <w:t xml:space="preserve">מקרה שיכול לשרוד יותר ממקרים אחרים הוא זה ששורד. לפי דרווין אין קושיא למה יש דמיון בין בעלי החיים, </w:t>
      </w:r>
      <w:r w:rsidR="00520B52">
        <w:rPr>
          <w:rFonts w:hint="cs"/>
          <w:rtl/>
        </w:rPr>
        <w:t xml:space="preserve">שהרי כולם מקורם באותו אב קדמון. לפי </w:t>
      </w:r>
      <w:proofErr w:type="spellStart"/>
      <w:r w:rsidR="00520B52">
        <w:rPr>
          <w:rFonts w:hint="cs"/>
          <w:rtl/>
        </w:rPr>
        <w:t>אמפדוקלס</w:t>
      </w:r>
      <w:proofErr w:type="spellEnd"/>
      <w:r w:rsidR="00520B52">
        <w:rPr>
          <w:rFonts w:hint="cs"/>
          <w:rtl/>
        </w:rPr>
        <w:t xml:space="preserve"> המקרים הם בצירופים של ארבעת היסודות, אם במקרה ארבעת היסודות הצטרפו לעצם כלשהו שיכול שקיומו יתמשך הוא מתמשך. לפי </w:t>
      </w:r>
      <w:proofErr w:type="spellStart"/>
      <w:r w:rsidR="00520B52">
        <w:rPr>
          <w:rFonts w:hint="cs"/>
          <w:rtl/>
        </w:rPr>
        <w:t>אמפדוקלס</w:t>
      </w:r>
      <w:proofErr w:type="spellEnd"/>
      <w:r w:rsidR="00520B52">
        <w:rPr>
          <w:rFonts w:hint="cs"/>
          <w:rtl/>
        </w:rPr>
        <w:t xml:space="preserve"> יש קושיא גדולה, למה יש דמיון בין בעלי החיים, בין הצמחים, </w:t>
      </w:r>
      <w:r w:rsidR="000F3D5C">
        <w:rPr>
          <w:rFonts w:hint="cs"/>
          <w:rtl/>
        </w:rPr>
        <w:t xml:space="preserve">בין בני האדם. היה צריך שיהיו עצמים לאין מספר שכל אחד מהם לא דומה לאחרים. </w:t>
      </w:r>
      <w:r w:rsidR="008D15B0">
        <w:rPr>
          <w:rFonts w:hint="cs"/>
          <w:rtl/>
        </w:rPr>
        <w:t xml:space="preserve">במקום שהעצמים יתחלקו לארבע מחלקות שהן הדוממים הצמחים בעלי החיים ובני האדם, היה צריך שיהיו מחלקות שונות לאין מספר, שהרי </w:t>
      </w:r>
      <w:r w:rsidR="00ED6424">
        <w:rPr>
          <w:rFonts w:hint="cs"/>
          <w:rtl/>
        </w:rPr>
        <w:t>כל מקרה יכול לקרות, ויש אין ספור אופני מקרה שיכולים שקיומם יתמשך.</w:t>
      </w:r>
    </w:p>
    <w:p w14:paraId="6BE4C6CD" w14:textId="42DD383D" w:rsidR="00063C76" w:rsidRDefault="00A0043E">
      <w:pPr>
        <w:pStyle w:val="FootnoteText"/>
        <w:rPr>
          <w:rtl/>
        </w:rPr>
      </w:pPr>
      <w:r>
        <w:rPr>
          <w:rFonts w:hint="cs"/>
          <w:rtl/>
        </w:rPr>
        <w:t xml:space="preserve">אם מסתכלים על הטבע כעל חומר וצורה, יש כאן בהכרח גם </w:t>
      </w:r>
      <w:r w:rsidRPr="00A0043E">
        <w:rPr>
          <w:rtl/>
        </w:rPr>
        <w:t>פּוֹעֵל</w:t>
      </w:r>
      <w:r>
        <w:rPr>
          <w:rFonts w:hint="cs"/>
          <w:rtl/>
        </w:rPr>
        <w:t xml:space="preserve"> ותכלית. העצם הוא אחדות צורה וחומר, וזה כשהצורה מוטבעת בחומר. </w:t>
      </w:r>
      <w:r w:rsidR="00C97FC6">
        <w:rPr>
          <w:rFonts w:hint="cs"/>
          <w:rtl/>
        </w:rPr>
        <w:t xml:space="preserve">אין בטבע אפשרות לקיום צורה בלי חומר או חומר בלי צורה, וממילא בהכרח יש כח שמטביע את הצורה בחומר וזה הפועל, והוא פועל לשם תכלית כלשהי. </w:t>
      </w:r>
      <w:r w:rsidR="00030DA0">
        <w:rPr>
          <w:rFonts w:hint="cs"/>
          <w:rtl/>
        </w:rPr>
        <w:t>הפועל שמטביע את הצורה בחומר הוא מה שמכריע את היות הדבר קיים על פני היותו לא קיים</w:t>
      </w:r>
      <w:r w:rsidR="00760982">
        <w:rPr>
          <w:rFonts w:hint="cs"/>
          <w:rtl/>
        </w:rPr>
        <w:t>, כלומר מקדים את הקיום לאי-קיום</w:t>
      </w:r>
      <w:r w:rsidR="00030DA0">
        <w:rPr>
          <w:rFonts w:hint="cs"/>
          <w:rtl/>
        </w:rPr>
        <w:t xml:space="preserve">. </w:t>
      </w:r>
      <w:r w:rsidR="00760982">
        <w:rPr>
          <w:rFonts w:hint="cs"/>
          <w:rtl/>
        </w:rPr>
        <w:t xml:space="preserve">זה הצד שכותב כאן אבן סינא שהדבר צריך צירוף של שתי סיבות, דהיינו חומר וצורה, שגוררות את הפועל והתכלית, כדי שקיומו יקדם לאי-קיומו. </w:t>
      </w:r>
      <w:r w:rsidR="001A12FD">
        <w:rPr>
          <w:rFonts w:hint="cs"/>
          <w:rtl/>
        </w:rPr>
        <w:t>לפי זה הדברים שבטבע אינם במקרה אלא מכח הצורה שהיא סדר שכלי קבוע ומחייב</w:t>
      </w:r>
      <w:r w:rsidR="000D337D">
        <w:rPr>
          <w:rFonts w:hint="cs"/>
          <w:rtl/>
        </w:rPr>
        <w:t xml:space="preserve"> (ולכן הם מסודרים לפי סוגים ומינים שהנכללים בהם דומים זה לזה, שכך הוא הסדר הכללי של הטבע שאינו עניין פרטי לכל עצם בפני עצמו)</w:t>
      </w:r>
      <w:r w:rsidR="000C5101">
        <w:rPr>
          <w:rFonts w:hint="cs"/>
          <w:rtl/>
        </w:rPr>
        <w:t xml:space="preserve">, זו העמקה בביאור הקושיה </w:t>
      </w:r>
      <w:r w:rsidR="000D337D">
        <w:rPr>
          <w:rFonts w:hint="cs"/>
          <w:rtl/>
        </w:rPr>
        <w:t>על</w:t>
      </w:r>
      <w:r w:rsidR="000C5101">
        <w:rPr>
          <w:rFonts w:hint="cs"/>
          <w:rtl/>
        </w:rPr>
        <w:t xml:space="preserve"> ההסתכלות של </w:t>
      </w:r>
      <w:proofErr w:type="spellStart"/>
      <w:r w:rsidR="000C5101">
        <w:rPr>
          <w:rFonts w:hint="cs"/>
          <w:rtl/>
        </w:rPr>
        <w:t>אמפדוקלס</w:t>
      </w:r>
      <w:proofErr w:type="spellEnd"/>
      <w:r w:rsidR="000C5101">
        <w:rPr>
          <w:rFonts w:hint="cs"/>
          <w:rtl/>
        </w:rPr>
        <w:t xml:space="preserve"> שהכל במקרה. </w:t>
      </w:r>
      <w:r w:rsidR="001A12FD">
        <w:rPr>
          <w:rFonts w:hint="cs"/>
          <w:rtl/>
        </w:rPr>
        <w:t xml:space="preserve"> </w:t>
      </w:r>
    </w:p>
    <w:p w14:paraId="3145096C" w14:textId="6E5F00D2" w:rsidR="005300A6" w:rsidRDefault="005300A6">
      <w:pPr>
        <w:pStyle w:val="FootnoteText"/>
        <w:rPr>
          <w:rtl/>
        </w:rPr>
      </w:pPr>
      <w:r>
        <w:rPr>
          <w:rFonts w:hint="cs"/>
          <w:rtl/>
        </w:rPr>
        <w:t>אריסטו בפיזיקה ב' ח' כתב זאת כך (תרגום י. לנדא):</w:t>
      </w:r>
    </w:p>
    <w:p w14:paraId="7C510747" w14:textId="18EEC960" w:rsidR="005300A6" w:rsidRDefault="005300A6">
      <w:pPr>
        <w:pStyle w:val="FootnoteText"/>
        <w:rPr>
          <w:rtl/>
        </w:rPr>
      </w:pPr>
      <w:r>
        <w:rPr>
          <w:rFonts w:hint="cs"/>
          <w:rtl/>
        </w:rPr>
        <w:t>"</w:t>
      </w:r>
      <w:r w:rsidR="002332E8">
        <w:rPr>
          <w:rFonts w:hint="cs"/>
          <w:rtl/>
        </w:rPr>
        <w:t xml:space="preserve">ומאחר שלטבע שתי פנים </w:t>
      </w:r>
      <w:r w:rsidR="002332E8">
        <w:rPr>
          <w:rtl/>
        </w:rPr>
        <w:t>–</w:t>
      </w:r>
      <w:r w:rsidR="002332E8">
        <w:rPr>
          <w:rFonts w:hint="cs"/>
          <w:rtl/>
        </w:rPr>
        <w:t xml:space="preserve"> בתור חומר מזה ובתור תבנית מזה </w:t>
      </w:r>
      <w:r w:rsidR="002332E8">
        <w:rPr>
          <w:rtl/>
        </w:rPr>
        <w:t>–</w:t>
      </w:r>
      <w:r w:rsidR="002332E8">
        <w:rPr>
          <w:rFonts w:hint="cs"/>
          <w:rtl/>
        </w:rPr>
        <w:t xml:space="preserve"> והאחרונה היא תכלית</w:t>
      </w:r>
      <w:r w:rsidR="007B4984">
        <w:rPr>
          <w:rFonts w:hint="cs"/>
          <w:rtl/>
        </w:rPr>
        <w:t>,</w:t>
      </w:r>
      <w:r w:rsidR="002332E8">
        <w:rPr>
          <w:rFonts w:hint="cs"/>
          <w:rtl/>
        </w:rPr>
        <w:t xml:space="preserve"> </w:t>
      </w:r>
      <w:r w:rsidR="005529D9">
        <w:rPr>
          <w:rFonts w:hint="cs"/>
          <w:rtl/>
        </w:rPr>
        <w:t>ומאחר שכל השאר</w:t>
      </w:r>
      <w:r w:rsidR="007B4984">
        <w:rPr>
          <w:rFonts w:hint="cs"/>
          <w:rtl/>
        </w:rPr>
        <w:t xml:space="preserve"> </w:t>
      </w:r>
      <w:r w:rsidR="005529D9">
        <w:rPr>
          <w:rFonts w:hint="cs"/>
          <w:rtl/>
        </w:rPr>
        <w:t>לשם התכלית</w:t>
      </w:r>
      <w:r w:rsidR="007B4984">
        <w:rPr>
          <w:rFonts w:hint="cs"/>
          <w:rtl/>
        </w:rPr>
        <w:t>,</w:t>
      </w:r>
      <w:r w:rsidR="005529D9">
        <w:rPr>
          <w:rFonts w:hint="cs"/>
          <w:rtl/>
        </w:rPr>
        <w:t xml:space="preserve"> תהיה התבנית </w:t>
      </w:r>
      <w:r w:rsidR="00890AAD">
        <w:rPr>
          <w:rFonts w:hint="cs"/>
          <w:rtl/>
        </w:rPr>
        <w:t>ה</w:t>
      </w:r>
      <w:r w:rsidR="005529D9">
        <w:rPr>
          <w:rFonts w:hint="cs"/>
          <w:rtl/>
        </w:rPr>
        <w:t>סיבה בתור מה שלשמו</w:t>
      </w:r>
      <w:r>
        <w:rPr>
          <w:rFonts w:hint="cs"/>
          <w:rtl/>
        </w:rPr>
        <w:t>"</w:t>
      </w:r>
    </w:p>
    <w:p w14:paraId="1BB027F1" w14:textId="52B57CC6" w:rsidR="00890AAD" w:rsidRDefault="00890AAD">
      <w:pPr>
        <w:pStyle w:val="FootnoteText"/>
      </w:pPr>
      <w:r>
        <w:rPr>
          <w:rFonts w:hint="cs"/>
          <w:rtl/>
        </w:rPr>
        <w:t xml:space="preserve">אמנם </w:t>
      </w:r>
      <w:proofErr w:type="spellStart"/>
      <w:r>
        <w:rPr>
          <w:rFonts w:hint="cs"/>
          <w:rtl/>
        </w:rPr>
        <w:t>אמפדוקלס</w:t>
      </w:r>
      <w:proofErr w:type="spellEnd"/>
      <w:r>
        <w:rPr>
          <w:rFonts w:hint="cs"/>
          <w:rtl/>
        </w:rPr>
        <w:t xml:space="preserve"> </w:t>
      </w:r>
      <w:r w:rsidR="00737306">
        <w:rPr>
          <w:rFonts w:hint="cs"/>
          <w:rtl/>
        </w:rPr>
        <w:t>שקדם לאפלטון לא מחויב לחלוקה לחומר וצורה, הוא רק חידש שהעצמים מורכבים ממיזוג ארבעת היסודות</w:t>
      </w:r>
      <w:r w:rsidR="000D337D">
        <w:rPr>
          <w:rFonts w:hint="cs"/>
          <w:rtl/>
        </w:rPr>
        <w:t>. לכן אבן סינא מבאר את העניין גם לפי הצד שאין צורך בצירוף שתי סיבות</w:t>
      </w:r>
      <w:r w:rsidR="0084554C">
        <w:rPr>
          <w:rFonts w:hint="cs"/>
          <w:rtl/>
        </w:rPr>
        <w:t>, ומראה שכיוון שהדברים הם 'תמיד' או 'על פי רוב', הרי אינם במקרה</w:t>
      </w:r>
      <w:r w:rsidR="000D337D">
        <w:rPr>
          <w:rFonts w:hint="cs"/>
          <w:rtl/>
        </w:rPr>
        <w:t>.</w:t>
      </w:r>
      <w:r w:rsidR="0084554C">
        <w:rPr>
          <w:rFonts w:hint="cs"/>
          <w:rtl/>
        </w:rPr>
        <w:t xml:space="preserve"> </w:t>
      </w:r>
      <w:r w:rsidR="00340579">
        <w:rPr>
          <w:rFonts w:hint="cs"/>
          <w:rtl/>
        </w:rPr>
        <w:t>וראה</w:t>
      </w:r>
      <w:r w:rsidR="0084554C">
        <w:rPr>
          <w:rFonts w:hint="cs"/>
          <w:rtl/>
        </w:rPr>
        <w:t xml:space="preserve"> בפיזיקה ב' ח' </w:t>
      </w:r>
      <w:r w:rsidR="00340579">
        <w:rPr>
          <w:rFonts w:hint="cs"/>
          <w:rtl/>
        </w:rPr>
        <w:t>את ה</w:t>
      </w:r>
      <w:r w:rsidR="0084554C">
        <w:rPr>
          <w:rFonts w:hint="cs"/>
          <w:rtl/>
        </w:rPr>
        <w:t>ביאור של אריסטו למהלך הזה, שיש בו כדי להוסיף הבנה ובהירות בדברי אבן סינא כאן.</w:t>
      </w:r>
    </w:p>
    <w:p w14:paraId="17808DBA" w14:textId="0DDAC34E" w:rsidR="008D74F3" w:rsidRDefault="008D74F3">
      <w:pPr>
        <w:pStyle w:val="FootnoteText"/>
        <w:rPr>
          <w:rtl/>
        </w:rPr>
      </w:pPr>
      <w:r>
        <w:rPr>
          <w:rFonts w:hint="cs"/>
          <w:rtl/>
        </w:rPr>
        <w:t>לשון אריסטו בפיזיקה ספר ב' תחילת פרק ה'</w:t>
      </w:r>
      <w:r w:rsidR="00413918">
        <w:rPr>
          <w:rFonts w:hint="cs"/>
          <w:rtl/>
        </w:rPr>
        <w:t xml:space="preserve"> (דף </w:t>
      </w:r>
      <w:proofErr w:type="spellStart"/>
      <w:r w:rsidR="00413918">
        <w:rPr>
          <w:rFonts w:hint="cs"/>
          <w:rtl/>
        </w:rPr>
        <w:t>196ב</w:t>
      </w:r>
      <w:proofErr w:type="spellEnd"/>
      <w:r w:rsidR="00413918">
        <w:rPr>
          <w:rFonts w:hint="cs"/>
          <w:rtl/>
        </w:rPr>
        <w:t xml:space="preserve"> משורה 10)</w:t>
      </w:r>
      <w:r>
        <w:rPr>
          <w:rFonts w:hint="cs"/>
          <w:rtl/>
        </w:rPr>
        <w:t xml:space="preserve">, שאינה מתייחסת ישירות </w:t>
      </w:r>
      <w:proofErr w:type="spellStart"/>
      <w:r>
        <w:rPr>
          <w:rFonts w:hint="cs"/>
          <w:rtl/>
        </w:rPr>
        <w:t>לאמפדו</w:t>
      </w:r>
      <w:r w:rsidR="005619F6">
        <w:rPr>
          <w:rFonts w:hint="cs"/>
          <w:rtl/>
        </w:rPr>
        <w:t>קלס</w:t>
      </w:r>
      <w:proofErr w:type="spellEnd"/>
      <w:r w:rsidR="005619F6">
        <w:rPr>
          <w:rFonts w:hint="cs"/>
          <w:rtl/>
        </w:rPr>
        <w:t xml:space="preserve"> אבל יש בה ביאור הקושיא עליו</w:t>
      </w:r>
      <w:r w:rsidR="005E33BF">
        <w:rPr>
          <w:rFonts w:hint="cs"/>
          <w:rtl/>
        </w:rPr>
        <w:t xml:space="preserve"> (תרגום י. לנדא)</w:t>
      </w:r>
      <w:r w:rsidR="005619F6">
        <w:rPr>
          <w:rFonts w:hint="cs"/>
          <w:rtl/>
        </w:rPr>
        <w:t>:</w:t>
      </w:r>
    </w:p>
    <w:p w14:paraId="6C7EBE2E" w14:textId="32FE6FDA" w:rsidR="005619F6" w:rsidRDefault="005E33BF">
      <w:pPr>
        <w:pStyle w:val="FootnoteText"/>
        <w:rPr>
          <w:rtl/>
        </w:rPr>
      </w:pPr>
      <w:r>
        <w:rPr>
          <w:rFonts w:hint="cs"/>
          <w:rtl/>
        </w:rPr>
        <w:t>"</w:t>
      </w:r>
      <w:r w:rsidRPr="005E33BF">
        <w:rPr>
          <w:rtl/>
        </w:rPr>
        <w:t>ראשית, מאחר שאנו רואים שדברים אחדים מתהווים תמיד באותו אופן עצמו ואחרים [מתהווים] כך על פי הרוב, ברור, שלא המזל ולא ה'מתוך מזל</w:t>
      </w:r>
      <w:r>
        <w:rPr>
          <w:rFonts w:hint="cs"/>
          <w:rtl/>
        </w:rPr>
        <w:t>"</w:t>
      </w:r>
      <w:r w:rsidRPr="005E33BF">
        <w:rPr>
          <w:rtl/>
        </w:rPr>
        <w:t xml:space="preserve"> נאמרים כסיבת שניהם -- לא של אלה שבהכרח ותמיד, ואף לא של אלה שעל פי הרוב. אולם מאחר שיש דברים המתהווים מלבד אלה, ועל אלה הכול אומרים שהם מתוך מזל, ברור, שהמזל </w:t>
      </w:r>
      <w:proofErr w:type="spellStart"/>
      <w:r w:rsidRPr="005E33BF">
        <w:rPr>
          <w:rtl/>
        </w:rPr>
        <w:t>וה'מעצמו</w:t>
      </w:r>
      <w:proofErr w:type="spellEnd"/>
      <w:r w:rsidRPr="005E33BF">
        <w:rPr>
          <w:rtl/>
        </w:rPr>
        <w:t>' הם דבר מה, שהרי יודעים אנו שדברים מעין אלה הם מתוך מזל ודברים שמתוך מזל הם מעין אלה.</w:t>
      </w:r>
      <w:r>
        <w:rPr>
          <w:rFonts w:hint="cs"/>
          <w:rtl/>
        </w:rPr>
        <w:t>"</w:t>
      </w:r>
    </w:p>
  </w:footnote>
  <w:footnote w:id="92">
    <w:p w14:paraId="2545691F" w14:textId="1F4F269C" w:rsidR="00957CCB" w:rsidRDefault="00957CCB">
      <w:pPr>
        <w:pStyle w:val="FootnoteText"/>
      </w:pPr>
      <w:r>
        <w:rPr>
          <w:rStyle w:val="FootnoteReference"/>
        </w:rPr>
        <w:footnoteRef/>
      </w:r>
      <w:r>
        <w:rPr>
          <w:rtl/>
        </w:rPr>
        <w:t xml:space="preserve"> </w:t>
      </w:r>
      <w:r w:rsidR="001D0FDD">
        <w:rPr>
          <w:rFonts w:hint="cs"/>
          <w:rtl/>
        </w:rPr>
        <w:t>"באופן שווה" הכוונה ש</w:t>
      </w:r>
      <w:r w:rsidR="001059D6">
        <w:rPr>
          <w:rFonts w:hint="cs"/>
          <w:rtl/>
        </w:rPr>
        <w:t>אינו נדיר ואינו על פי רוב (או תמיד)</w:t>
      </w:r>
      <w:r w:rsidR="00FC67F5">
        <w:rPr>
          <w:rFonts w:hint="cs"/>
          <w:rtl/>
        </w:rPr>
        <w:t>,</w:t>
      </w:r>
      <w:r w:rsidR="001059D6">
        <w:rPr>
          <w:rFonts w:hint="cs"/>
          <w:rtl/>
        </w:rPr>
        <w:t xml:space="preserve"> אלא הצד שיתהווה והצד שלא יתהווה הם שווים.</w:t>
      </w:r>
    </w:p>
  </w:footnote>
  <w:footnote w:id="93">
    <w:p w14:paraId="7EAAFABB" w14:textId="40872D41" w:rsidR="00775FFD" w:rsidRPr="00382353" w:rsidRDefault="006742E7" w:rsidP="00D66B46">
      <w:pPr>
        <w:pStyle w:val="FootnoteText"/>
        <w:rPr>
          <w:rFonts w:asciiTheme="majorBidi" w:hAnsiTheme="majorBidi" w:cstheme="majorBidi"/>
        </w:rPr>
      </w:pPr>
      <w:r>
        <w:rPr>
          <w:rStyle w:val="FootnoteReference"/>
        </w:rPr>
        <w:footnoteRef/>
      </w:r>
      <w:r>
        <w:rPr>
          <w:rtl/>
        </w:rPr>
        <w:t xml:space="preserve"> </w:t>
      </w:r>
      <w:r w:rsidR="00412222">
        <w:rPr>
          <w:rFonts w:hint="cs"/>
          <w:rtl/>
        </w:rPr>
        <w:t xml:space="preserve">הפריפטטים, </w:t>
      </w:r>
      <w:r w:rsidR="00D66B46">
        <w:rPr>
          <w:rFonts w:hint="cs"/>
          <w:rtl/>
        </w:rPr>
        <w:t>תלמידי</w:t>
      </w:r>
      <w:r w:rsidR="00412222">
        <w:rPr>
          <w:rFonts w:hint="cs"/>
          <w:rtl/>
        </w:rPr>
        <w:t xml:space="preserve"> אריסטו. </w:t>
      </w:r>
    </w:p>
  </w:footnote>
  <w:footnote w:id="94">
    <w:p w14:paraId="26583EFF" w14:textId="77777777" w:rsidR="008F606E" w:rsidRDefault="006013F0" w:rsidP="008F606E">
      <w:pPr>
        <w:pStyle w:val="FootnoteText"/>
        <w:rPr>
          <w:rtl/>
        </w:rPr>
      </w:pPr>
      <w:r>
        <w:rPr>
          <w:rStyle w:val="FootnoteReference"/>
        </w:rPr>
        <w:footnoteRef/>
      </w:r>
      <w:r>
        <w:rPr>
          <w:rtl/>
        </w:rPr>
        <w:t xml:space="preserve"> </w:t>
      </w:r>
      <w:r w:rsidR="008F606E">
        <w:rPr>
          <w:rFonts w:hint="cs"/>
          <w:rtl/>
        </w:rPr>
        <w:t>מקגיניס ציין לדבריהם:</w:t>
      </w:r>
    </w:p>
    <w:p w14:paraId="534A47EF" w14:textId="67290150" w:rsidR="006013F0" w:rsidRPr="00231BCF" w:rsidRDefault="008F606E" w:rsidP="00231BCF">
      <w:pPr>
        <w:pStyle w:val="FootnoteText"/>
        <w:bidi w:val="0"/>
        <w:rPr>
          <w:rFonts w:asciiTheme="majorBidi" w:hAnsiTheme="majorBidi" w:cstheme="majorBidi"/>
        </w:rPr>
      </w:pPr>
      <w:r w:rsidRPr="00382353">
        <w:rPr>
          <w:rFonts w:asciiTheme="majorBidi" w:hAnsiTheme="majorBidi" w:cstheme="majorBidi"/>
        </w:rPr>
        <w:t>Cf. Ibn al-</w:t>
      </w:r>
      <w:proofErr w:type="spellStart"/>
      <w:r w:rsidRPr="00382353">
        <w:rPr>
          <w:rFonts w:asciiTheme="majorBidi" w:hAnsiTheme="majorBidi" w:cstheme="majorBidi"/>
        </w:rPr>
        <w:t>Samḥ</w:t>
      </w:r>
      <w:proofErr w:type="spellEnd"/>
      <w:r w:rsidRPr="00382353">
        <w:rPr>
          <w:rFonts w:asciiTheme="majorBidi" w:hAnsiTheme="majorBidi" w:cstheme="majorBidi"/>
        </w:rPr>
        <w:t xml:space="preserve">, who made this point clearly, and John </w:t>
      </w:r>
      <w:proofErr w:type="spellStart"/>
      <w:r w:rsidRPr="00382353">
        <w:rPr>
          <w:rFonts w:asciiTheme="majorBidi" w:hAnsiTheme="majorBidi" w:cstheme="majorBidi"/>
        </w:rPr>
        <w:t>Philoponus</w:t>
      </w:r>
      <w:proofErr w:type="spellEnd"/>
      <w:r w:rsidRPr="00382353">
        <w:rPr>
          <w:rFonts w:asciiTheme="majorBidi" w:hAnsiTheme="majorBidi" w:cstheme="majorBidi"/>
        </w:rPr>
        <w:t xml:space="preserve"> and </w:t>
      </w:r>
      <w:proofErr w:type="spellStart"/>
      <w:r w:rsidRPr="00382353">
        <w:rPr>
          <w:rFonts w:asciiTheme="majorBidi" w:hAnsiTheme="majorBidi" w:cstheme="majorBidi"/>
        </w:rPr>
        <w:t>Abū</w:t>
      </w:r>
      <w:proofErr w:type="spellEnd"/>
      <w:r w:rsidRPr="00382353">
        <w:rPr>
          <w:rFonts w:asciiTheme="majorBidi" w:hAnsiTheme="majorBidi" w:cstheme="majorBidi"/>
        </w:rPr>
        <w:t xml:space="preserve"> Bishr, who strongly suggested it in their comments to Aristotle’s Physics </w:t>
      </w:r>
      <w:proofErr w:type="spellStart"/>
      <w:r w:rsidRPr="00382353">
        <w:rPr>
          <w:rFonts w:asciiTheme="majorBidi" w:hAnsiTheme="majorBidi" w:cstheme="majorBidi"/>
        </w:rPr>
        <w:t>2.5.196b10</w:t>
      </w:r>
      <w:proofErr w:type="spellEnd"/>
      <w:r w:rsidRPr="00382353">
        <w:rPr>
          <w:rFonts w:asciiTheme="majorBidi" w:hAnsiTheme="majorBidi" w:cstheme="majorBidi"/>
        </w:rPr>
        <w:t xml:space="preserve"> ff. The commentaries of all these expositors can be found in </w:t>
      </w:r>
      <w:proofErr w:type="spellStart"/>
      <w:r w:rsidRPr="00382353">
        <w:rPr>
          <w:rFonts w:asciiTheme="majorBidi" w:hAnsiTheme="majorBidi" w:cstheme="majorBidi"/>
        </w:rPr>
        <w:t>Arisṭuṭālīs</w:t>
      </w:r>
      <w:proofErr w:type="spellEnd"/>
      <w:r w:rsidRPr="00382353">
        <w:rPr>
          <w:rFonts w:asciiTheme="majorBidi" w:hAnsiTheme="majorBidi" w:cstheme="majorBidi"/>
        </w:rPr>
        <w:t>: al-</w:t>
      </w:r>
      <w:proofErr w:type="spellStart"/>
      <w:r w:rsidRPr="00382353">
        <w:rPr>
          <w:rFonts w:asciiTheme="majorBidi" w:hAnsiTheme="majorBidi" w:cstheme="majorBidi"/>
        </w:rPr>
        <w:t>Ṭabīʿī</w:t>
      </w:r>
      <w:proofErr w:type="spellEnd"/>
      <w:r w:rsidRPr="00382353">
        <w:rPr>
          <w:rFonts w:asciiTheme="majorBidi" w:hAnsiTheme="majorBidi" w:cstheme="majorBidi"/>
        </w:rPr>
        <w:t xml:space="preserve">, ed. </w:t>
      </w:r>
      <w:proofErr w:type="spellStart"/>
      <w:r w:rsidRPr="00382353">
        <w:rPr>
          <w:rFonts w:asciiTheme="majorBidi" w:hAnsiTheme="majorBidi" w:cstheme="majorBidi"/>
        </w:rPr>
        <w:t>ʿA</w:t>
      </w:r>
      <w:proofErr w:type="spellEnd"/>
      <w:r w:rsidRPr="00382353">
        <w:rPr>
          <w:rFonts w:asciiTheme="majorBidi" w:hAnsiTheme="majorBidi" w:cstheme="majorBidi"/>
        </w:rPr>
        <w:t xml:space="preserve">. </w:t>
      </w:r>
      <w:proofErr w:type="spellStart"/>
      <w:r w:rsidRPr="00382353">
        <w:rPr>
          <w:rFonts w:asciiTheme="majorBidi" w:hAnsiTheme="majorBidi" w:cstheme="majorBidi"/>
        </w:rPr>
        <w:t>Badawī</w:t>
      </w:r>
      <w:proofErr w:type="spellEnd"/>
      <w:r w:rsidRPr="00382353">
        <w:rPr>
          <w:rFonts w:asciiTheme="majorBidi" w:hAnsiTheme="majorBidi" w:cstheme="majorBidi"/>
        </w:rPr>
        <w:t>, 2 vols. (Cairo: The General Egyptian Book Organization, 1964–65; henceforth, the Arabic Physics)</w:t>
      </w:r>
      <w:r w:rsidRPr="00382353">
        <w:rPr>
          <w:rFonts w:asciiTheme="majorBidi" w:hAnsiTheme="majorBidi" w:cstheme="majorBidi"/>
          <w:rtl/>
        </w:rPr>
        <w:t>.</w:t>
      </w:r>
    </w:p>
  </w:footnote>
  <w:footnote w:id="95">
    <w:p w14:paraId="2533BA30" w14:textId="260FF178" w:rsidR="00806AD5" w:rsidRDefault="00806AD5" w:rsidP="009546C7">
      <w:pPr>
        <w:pStyle w:val="FootnoteText"/>
      </w:pPr>
      <w:r>
        <w:rPr>
          <w:rStyle w:val="FootnoteReference"/>
        </w:rPr>
        <w:footnoteRef/>
      </w:r>
      <w:r>
        <w:rPr>
          <w:rtl/>
        </w:rPr>
        <w:t xml:space="preserve"> </w:t>
      </w:r>
      <w:r w:rsidR="0077689C">
        <w:rPr>
          <w:rFonts w:hint="cs"/>
          <w:rtl/>
        </w:rPr>
        <w:t>הכוונה לאריסטו בפיזיקה ב' תחילת פרק ה' שהעתקתי לעיל בסמוך</w:t>
      </w:r>
      <w:r w:rsidR="00604070">
        <w:rPr>
          <w:rFonts w:hint="cs"/>
          <w:rtl/>
        </w:rPr>
        <w:t xml:space="preserve">, שלשיטתו רק מה שהוא תמיד או על פי רוב אי אפשר שיתהווה </w:t>
      </w:r>
      <w:r w:rsidR="009546C7">
        <w:rPr>
          <w:rFonts w:hint="cs"/>
          <w:rtl/>
        </w:rPr>
        <w:t>ב</w:t>
      </w:r>
      <w:r w:rsidR="00604070">
        <w:rPr>
          <w:rFonts w:hint="cs"/>
          <w:rtl/>
        </w:rPr>
        <w:t>מזל, אבל מה שמתהווה בשווה ייתכן ש</w:t>
      </w:r>
      <w:r w:rsidR="009546C7">
        <w:rPr>
          <w:rFonts w:hint="cs"/>
          <w:rtl/>
        </w:rPr>
        <w:t>י</w:t>
      </w:r>
      <w:r w:rsidR="00604070">
        <w:rPr>
          <w:rFonts w:hint="cs"/>
          <w:rtl/>
        </w:rPr>
        <w:t>תהווה במזל. ולדעת המאוחרים מה שמתהווה בשווה אי אפשר ש</w:t>
      </w:r>
      <w:r w:rsidR="00AB7125">
        <w:rPr>
          <w:rFonts w:hint="cs"/>
          <w:rtl/>
        </w:rPr>
        <w:t>יתה</w:t>
      </w:r>
      <w:r w:rsidR="00604070">
        <w:rPr>
          <w:rFonts w:hint="cs"/>
          <w:rtl/>
        </w:rPr>
        <w:t>ווה במזל.</w:t>
      </w:r>
    </w:p>
  </w:footnote>
  <w:footnote w:id="96">
    <w:p w14:paraId="40C02EE3" w14:textId="51F657BB" w:rsidR="007F3CA4" w:rsidRDefault="007F3CA4" w:rsidP="001F0A5E">
      <w:pPr>
        <w:pStyle w:val="FootnoteText"/>
        <w:rPr>
          <w:rtl/>
        </w:rPr>
      </w:pPr>
      <w:r>
        <w:rPr>
          <w:rStyle w:val="FootnoteReference"/>
        </w:rPr>
        <w:footnoteRef/>
      </w:r>
      <w:r>
        <w:rPr>
          <w:rtl/>
        </w:rPr>
        <w:t xml:space="preserve"> </w:t>
      </w:r>
      <w:r>
        <w:rPr>
          <w:rFonts w:hint="cs"/>
          <w:rtl/>
        </w:rPr>
        <w:t xml:space="preserve">אכילה והליכה אינם לא-שכיחים וגם אינם על פי רוב או תמיד, </w:t>
      </w:r>
      <w:r w:rsidR="002E6CD9">
        <w:rPr>
          <w:rFonts w:hint="cs"/>
          <w:rtl/>
        </w:rPr>
        <w:t xml:space="preserve">אלא הם מתהווים בשווה, לפי </w:t>
      </w:r>
      <w:r w:rsidR="005336CD">
        <w:rPr>
          <w:rFonts w:hint="cs"/>
          <w:rtl/>
        </w:rPr>
        <w:t>ה</w:t>
      </w:r>
      <w:r w:rsidR="002E6CD9">
        <w:rPr>
          <w:rFonts w:hint="cs"/>
          <w:rtl/>
        </w:rPr>
        <w:t>בחיר</w:t>
      </w:r>
      <w:r w:rsidR="005336CD">
        <w:rPr>
          <w:rFonts w:hint="cs"/>
          <w:rtl/>
        </w:rPr>
        <w:t>ה החופשית של</w:t>
      </w:r>
      <w:r w:rsidR="002E6CD9">
        <w:rPr>
          <w:rFonts w:hint="cs"/>
          <w:rtl/>
        </w:rPr>
        <w:t xml:space="preserve"> האדם לאכול או ללכת, </w:t>
      </w:r>
      <w:r w:rsidR="005336CD">
        <w:rPr>
          <w:rFonts w:hint="cs"/>
          <w:rtl/>
        </w:rPr>
        <w:t>ואינם נחשבים במקרה או במזל, ולכן</w:t>
      </w:r>
      <w:r w:rsidR="00760EA5">
        <w:rPr>
          <w:rFonts w:hint="cs"/>
          <w:rtl/>
        </w:rPr>
        <w:t xml:space="preserve"> לפי המאוחרים</w:t>
      </w:r>
      <w:r w:rsidR="005336CD">
        <w:rPr>
          <w:rFonts w:hint="cs"/>
          <w:rtl/>
        </w:rPr>
        <w:t xml:space="preserve"> יש להתנות שרק מה שאינו ש</w:t>
      </w:r>
      <w:r w:rsidR="005A1D6F">
        <w:rPr>
          <w:rFonts w:hint="cs"/>
          <w:rtl/>
        </w:rPr>
        <w:t>כיח הוא במקרה או במזל</w:t>
      </w:r>
      <w:r w:rsidR="001F0A5E">
        <w:rPr>
          <w:rFonts w:hint="cs"/>
          <w:rtl/>
        </w:rPr>
        <w:t>, ולא</w:t>
      </w:r>
      <w:r w:rsidR="00880480">
        <w:rPr>
          <w:rFonts w:hint="cs"/>
          <w:rtl/>
        </w:rPr>
        <w:t xml:space="preserve"> </w:t>
      </w:r>
      <w:r w:rsidR="001F0A5E">
        <w:rPr>
          <w:rFonts w:hint="cs"/>
          <w:rtl/>
        </w:rPr>
        <w:t xml:space="preserve">כמו אריסטו עצמו שגם מה שמתהווה באופן שווה </w:t>
      </w:r>
      <w:r w:rsidR="00880480">
        <w:rPr>
          <w:rFonts w:hint="cs"/>
          <w:rtl/>
        </w:rPr>
        <w:t>נחשב במקרה או במזל</w:t>
      </w:r>
      <w:r w:rsidR="005A1D6F">
        <w:rPr>
          <w:rFonts w:hint="cs"/>
          <w:rtl/>
        </w:rPr>
        <w:t>.</w:t>
      </w:r>
      <w:r w:rsidR="001F0A5E">
        <w:rPr>
          <w:rFonts w:hint="cs"/>
          <w:rtl/>
        </w:rPr>
        <w:t xml:space="preserve"> </w:t>
      </w:r>
    </w:p>
    <w:p w14:paraId="729086C2" w14:textId="56129757" w:rsidR="00D47C5D" w:rsidRDefault="00D47C5D" w:rsidP="001F0A5E">
      <w:pPr>
        <w:pStyle w:val="FootnoteText"/>
      </w:pPr>
      <w:proofErr w:type="spellStart"/>
      <w:r>
        <w:rPr>
          <w:rFonts w:hint="cs"/>
          <w:rtl/>
        </w:rPr>
        <w:t>אמפדוקלס</w:t>
      </w:r>
      <w:proofErr w:type="spellEnd"/>
      <w:r>
        <w:rPr>
          <w:rFonts w:hint="cs"/>
          <w:rtl/>
        </w:rPr>
        <w:t xml:space="preserve"> עצמו סבר שהכל במקרה או במזל, אריסטו הסכים איתו במה שאינו שכיח וגם במה שמתהווה בשווה, וחלק עליו רק במה שהוא 'על פי רוב</w:t>
      </w:r>
      <w:r w:rsidR="00F40544">
        <w:rPr>
          <w:rFonts w:hint="cs"/>
          <w:rtl/>
        </w:rPr>
        <w:t>'</w:t>
      </w:r>
      <w:r>
        <w:rPr>
          <w:rFonts w:hint="cs"/>
          <w:rtl/>
        </w:rPr>
        <w:t xml:space="preserve"> או </w:t>
      </w:r>
      <w:r w:rsidR="00F40544">
        <w:rPr>
          <w:rFonts w:hint="cs"/>
          <w:rtl/>
        </w:rPr>
        <w:t>'</w:t>
      </w:r>
      <w:r>
        <w:rPr>
          <w:rFonts w:hint="cs"/>
          <w:rtl/>
        </w:rPr>
        <w:t>תמיד</w:t>
      </w:r>
      <w:r w:rsidR="00F40544">
        <w:rPr>
          <w:rFonts w:hint="cs"/>
          <w:rtl/>
        </w:rPr>
        <w:t xml:space="preserve">', והמאוחרים חלקו על </w:t>
      </w:r>
      <w:proofErr w:type="spellStart"/>
      <w:r w:rsidR="00F40544">
        <w:rPr>
          <w:rFonts w:hint="cs"/>
          <w:rtl/>
        </w:rPr>
        <w:t>אמפדוקלס</w:t>
      </w:r>
      <w:proofErr w:type="spellEnd"/>
      <w:r w:rsidR="00F40544">
        <w:rPr>
          <w:rFonts w:hint="cs"/>
          <w:rtl/>
        </w:rPr>
        <w:t xml:space="preserve"> </w:t>
      </w:r>
      <w:r w:rsidR="00044857">
        <w:rPr>
          <w:rFonts w:hint="cs"/>
          <w:rtl/>
        </w:rPr>
        <w:t>גם במה שמתהווה בשווה, ולדעתם רק מה שהוא לא-שכיח הוא מקרה או מזל</w:t>
      </w:r>
      <w:r>
        <w:rPr>
          <w:rFonts w:hint="cs"/>
          <w:rtl/>
        </w:rPr>
        <w:t xml:space="preserve">. </w:t>
      </w:r>
    </w:p>
  </w:footnote>
  <w:footnote w:id="97">
    <w:p w14:paraId="5D627D25" w14:textId="71A4C76A" w:rsidR="00CF3FC1" w:rsidRDefault="00CF3FC1">
      <w:pPr>
        <w:pStyle w:val="FootnoteText"/>
      </w:pPr>
      <w:r>
        <w:rPr>
          <w:rStyle w:val="FootnoteReference"/>
        </w:rPr>
        <w:footnoteRef/>
      </w:r>
      <w:r>
        <w:rPr>
          <w:rtl/>
        </w:rPr>
        <w:t xml:space="preserve"> </w:t>
      </w:r>
      <w:r>
        <w:rPr>
          <w:rFonts w:hint="cs"/>
          <w:rtl/>
        </w:rPr>
        <w:t xml:space="preserve">חלק </w:t>
      </w:r>
      <w:r w:rsidR="00F40544">
        <w:rPr>
          <w:rFonts w:hint="cs"/>
          <w:rtl/>
        </w:rPr>
        <w:t>המטפיזיקה</w:t>
      </w:r>
      <w:r>
        <w:rPr>
          <w:rFonts w:hint="cs"/>
          <w:rtl/>
        </w:rPr>
        <w:t xml:space="preserve"> לקמן. מקגיניס ציין </w:t>
      </w:r>
      <w:r w:rsidR="00F40544">
        <w:rPr>
          <w:rFonts w:hint="cs"/>
          <w:rtl/>
        </w:rPr>
        <w:t>למטפיזיקה</w:t>
      </w:r>
      <w:r w:rsidR="00A621F8">
        <w:rPr>
          <w:rFonts w:hint="cs"/>
          <w:rtl/>
        </w:rPr>
        <w:t xml:space="preserve"> 1.6 (ספר א' פרק ו'), ושם 6.1-2. </w:t>
      </w:r>
    </w:p>
  </w:footnote>
  <w:footnote w:id="98">
    <w:p w14:paraId="1CAD738B" w14:textId="3B907751" w:rsidR="00A52973" w:rsidRDefault="00A52973">
      <w:pPr>
        <w:pStyle w:val="FootnoteText"/>
      </w:pPr>
      <w:r>
        <w:rPr>
          <w:rStyle w:val="FootnoteReference"/>
        </w:rPr>
        <w:footnoteRef/>
      </w:r>
      <w:r>
        <w:rPr>
          <w:rtl/>
        </w:rPr>
        <w:t xml:space="preserve"> </w:t>
      </w:r>
      <w:r w:rsidR="003A4BE2">
        <w:rPr>
          <w:rFonts w:hint="cs"/>
          <w:rtl/>
        </w:rPr>
        <w:t>'מחויב' הוא ה</w:t>
      </w:r>
      <w:r w:rsidR="00FA2123">
        <w:rPr>
          <w:rFonts w:hint="cs"/>
          <w:rtl/>
        </w:rPr>
        <w:t xml:space="preserve">'תמיד' שדובר בו מקודם, שאם תמיד במצב מסוים קורה א', הרי א' מחויב במצב הזה. </w:t>
      </w:r>
    </w:p>
  </w:footnote>
  <w:footnote w:id="99">
    <w:p w14:paraId="37B81602" w14:textId="7930B006" w:rsidR="00E4424E" w:rsidRDefault="00E4424E">
      <w:pPr>
        <w:pStyle w:val="FootnoteText"/>
      </w:pPr>
      <w:r>
        <w:rPr>
          <w:rStyle w:val="FootnoteReference"/>
        </w:rPr>
        <w:footnoteRef/>
      </w:r>
      <w:r>
        <w:rPr>
          <w:rtl/>
        </w:rPr>
        <w:t xml:space="preserve"> </w:t>
      </w:r>
      <w:r w:rsidR="00AB777C">
        <w:rPr>
          <w:rFonts w:hint="cs"/>
          <w:rtl/>
        </w:rPr>
        <w:t>יצא מ</w:t>
      </w:r>
      <w:r w:rsidR="00AD1B56">
        <w:rPr>
          <w:rFonts w:hint="cs"/>
          <w:rtl/>
        </w:rPr>
        <w:t xml:space="preserve">ההגדרה של </w:t>
      </w:r>
      <w:r>
        <w:rPr>
          <w:rFonts w:hint="cs"/>
          <w:rtl/>
        </w:rPr>
        <w:t>להתהוות בשווה.</w:t>
      </w:r>
      <w:r w:rsidR="00DA05A1">
        <w:rPr>
          <w:rFonts w:hint="cs"/>
          <w:rtl/>
        </w:rPr>
        <w:t xml:space="preserve"> כשיודעים שאדם רצה לאכול, ואז אכל, האכילה היא 'על פי רוב' ואינה </w:t>
      </w:r>
      <w:r w:rsidR="00F85C00">
        <w:rPr>
          <w:rFonts w:hint="cs"/>
          <w:rtl/>
        </w:rPr>
        <w:t xml:space="preserve">בשווה ואינה </w:t>
      </w:r>
      <w:r w:rsidR="00DA05A1">
        <w:rPr>
          <w:rFonts w:hint="cs"/>
          <w:rtl/>
        </w:rPr>
        <w:t xml:space="preserve">במקרה. </w:t>
      </w:r>
    </w:p>
  </w:footnote>
  <w:footnote w:id="100">
    <w:p w14:paraId="352575FD" w14:textId="1C290B2E" w:rsidR="001D44DD" w:rsidRPr="002D1778" w:rsidRDefault="008B16CB">
      <w:pPr>
        <w:pStyle w:val="FootnoteText"/>
        <w:rPr>
          <w:rtl/>
        </w:rPr>
      </w:pPr>
      <w:r>
        <w:rPr>
          <w:rStyle w:val="FootnoteReference"/>
        </w:rPr>
        <w:footnoteRef/>
      </w:r>
      <w:r>
        <w:rPr>
          <w:rtl/>
        </w:rPr>
        <w:t xml:space="preserve"> </w:t>
      </w:r>
      <w:r>
        <w:rPr>
          <w:rFonts w:hint="cs"/>
          <w:rtl/>
        </w:rPr>
        <w:t>לא תרגמת</w:t>
      </w:r>
      <w:r w:rsidRPr="002D1778">
        <w:rPr>
          <w:rtl/>
        </w:rPr>
        <w:t xml:space="preserve">י </w:t>
      </w:r>
      <w:r w:rsidR="00BB3ECC" w:rsidRPr="002D1778">
        <w:rPr>
          <w:rtl/>
        </w:rPr>
        <w:t>'</w:t>
      </w:r>
      <w:r w:rsidR="0055734C" w:rsidRPr="002D1778">
        <w:rPr>
          <w:rtl/>
        </w:rPr>
        <w:t>סיבה שמטבעה</w:t>
      </w:r>
      <w:r w:rsidR="00BB3ECC" w:rsidRPr="002D1778">
        <w:rPr>
          <w:rtl/>
        </w:rPr>
        <w:t>'</w:t>
      </w:r>
      <w:r w:rsidR="0055734C" w:rsidRPr="002D1778">
        <w:rPr>
          <w:rtl/>
        </w:rPr>
        <w:t xml:space="preserve">, כי </w:t>
      </w:r>
      <w:r w:rsidR="00BB3ECC" w:rsidRPr="002D1778">
        <w:rPr>
          <w:rtl/>
        </w:rPr>
        <w:t>'</w:t>
      </w:r>
      <w:r w:rsidR="0055734C" w:rsidRPr="002D1778">
        <w:rPr>
          <w:rtl/>
        </w:rPr>
        <w:t>טבע</w:t>
      </w:r>
      <w:r w:rsidR="00BB3ECC" w:rsidRPr="002D1778">
        <w:rPr>
          <w:rtl/>
        </w:rPr>
        <w:t>'</w:t>
      </w:r>
      <w:r w:rsidR="0055734C" w:rsidRPr="002D1778">
        <w:rPr>
          <w:rtl/>
        </w:rPr>
        <w:t xml:space="preserve"> הוא מושג שיש לו משמעות מיוחדת בדיון כאן</w:t>
      </w:r>
      <w:r w:rsidR="00BB3ECC" w:rsidRPr="002D1778">
        <w:rPr>
          <w:rtl/>
        </w:rPr>
        <w:t>,</w:t>
      </w:r>
      <w:r w:rsidR="0055734C" w:rsidRPr="002D1778">
        <w:rPr>
          <w:rtl/>
        </w:rPr>
        <w:t xml:space="preserve"> </w:t>
      </w:r>
      <w:r w:rsidR="00BB3ECC" w:rsidRPr="002D1778">
        <w:rPr>
          <w:rtl/>
        </w:rPr>
        <w:t>ו</w:t>
      </w:r>
      <w:r w:rsidR="0055734C" w:rsidRPr="002D1778">
        <w:rPr>
          <w:rtl/>
        </w:rPr>
        <w:t>במקור כאן לא כתוב 'טבע'</w:t>
      </w:r>
      <w:r w:rsidR="002D1778">
        <w:rPr>
          <w:rFonts w:hint="cs"/>
          <w:rtl/>
        </w:rPr>
        <w:t xml:space="preserve"> (המילה 'טבע' שווה בעברית ובערבית</w:t>
      </w:r>
      <w:r w:rsidR="001D412B">
        <w:rPr>
          <w:rFonts w:hint="cs"/>
          <w:rtl/>
        </w:rPr>
        <w:t>)</w:t>
      </w:r>
      <w:r w:rsidR="00BB3ECC" w:rsidRPr="002D1778">
        <w:rPr>
          <w:rtl/>
        </w:rPr>
        <w:t>. כתוב</w:t>
      </w:r>
      <w:r w:rsidR="001D412B">
        <w:rPr>
          <w:rFonts w:hint="cs"/>
          <w:rtl/>
        </w:rPr>
        <w:t xml:space="preserve"> במקור כאן</w:t>
      </w:r>
      <w:r w:rsidR="00BB3ECC" w:rsidRPr="002D1778">
        <w:rPr>
          <w:rtl/>
        </w:rPr>
        <w:t xml:space="preserve">: </w:t>
      </w:r>
      <w:r w:rsidR="00BB3ECC" w:rsidRPr="002D1778">
        <w:rPr>
          <w:rFonts w:ascii="Arial" w:hAnsi="Arial" w:cs="Arial" w:hint="cs"/>
          <w:rtl/>
          <w:lang w:bidi="ar-SA"/>
        </w:rPr>
        <w:t>كان</w:t>
      </w:r>
      <w:r w:rsidR="00BB3ECC" w:rsidRPr="002D1778">
        <w:rPr>
          <w:rtl/>
          <w:lang w:bidi="ar-SA"/>
        </w:rPr>
        <w:t xml:space="preserve"> </w:t>
      </w:r>
      <w:r w:rsidR="00BB3ECC" w:rsidRPr="002D1778">
        <w:rPr>
          <w:rFonts w:ascii="Arial" w:hAnsi="Arial" w:cs="Arial" w:hint="cs"/>
          <w:rtl/>
          <w:lang w:bidi="ar-SA"/>
        </w:rPr>
        <w:t>من</w:t>
      </w:r>
      <w:r w:rsidR="00BB3ECC" w:rsidRPr="002D1778">
        <w:rPr>
          <w:rtl/>
          <w:lang w:bidi="ar-SA"/>
        </w:rPr>
        <w:t xml:space="preserve"> </w:t>
      </w:r>
      <w:r w:rsidR="00BB3ECC" w:rsidRPr="002D1778">
        <w:rPr>
          <w:rFonts w:ascii="Arial" w:hAnsi="Arial" w:cs="Arial" w:hint="cs"/>
          <w:rtl/>
          <w:lang w:bidi="ar-SA"/>
        </w:rPr>
        <w:t>شأنه</w:t>
      </w:r>
      <w:r w:rsidR="00BB3ECC" w:rsidRPr="002D1778">
        <w:rPr>
          <w:rtl/>
          <w:lang w:bidi="ar-SA"/>
        </w:rPr>
        <w:t xml:space="preserve"> </w:t>
      </w:r>
      <w:r w:rsidR="00BB3ECC" w:rsidRPr="002D1778">
        <w:rPr>
          <w:rFonts w:ascii="Arial" w:hAnsi="Arial" w:cs="Arial" w:hint="cs"/>
          <w:rtl/>
          <w:lang w:bidi="ar-SA"/>
        </w:rPr>
        <w:t>أن</w:t>
      </w:r>
      <w:r w:rsidR="00BB3ECC" w:rsidRPr="002D1778">
        <w:rPr>
          <w:rtl/>
          <w:lang w:bidi="ar-SA"/>
        </w:rPr>
        <w:t xml:space="preserve"> </w:t>
      </w:r>
      <w:r w:rsidR="00BB3ECC" w:rsidRPr="002D1778">
        <w:rPr>
          <w:rFonts w:ascii="Arial" w:hAnsi="Arial" w:cs="Arial" w:hint="cs"/>
          <w:rtl/>
          <w:lang w:bidi="ar-SA"/>
        </w:rPr>
        <w:t>يؤدى</w:t>
      </w:r>
      <w:r w:rsidR="00BB3ECC" w:rsidRPr="002D1778">
        <w:rPr>
          <w:rtl/>
          <w:lang w:bidi="ar-SA"/>
        </w:rPr>
        <w:t xml:space="preserve"> </w:t>
      </w:r>
      <w:r w:rsidR="00BB3ECC" w:rsidRPr="002D1778">
        <w:rPr>
          <w:rFonts w:ascii="Arial" w:hAnsi="Arial" w:cs="Arial" w:hint="cs"/>
          <w:rtl/>
          <w:lang w:bidi="ar-SA"/>
        </w:rPr>
        <w:t>إليه</w:t>
      </w:r>
      <w:r w:rsidR="001D44DD" w:rsidRPr="002D1778">
        <w:rPr>
          <w:rtl/>
        </w:rPr>
        <w:t>. היה אפשר אולי לתרגם 'סיבה שבאופייה', אבל זה פחות מדויק. מקגיניס תרגם כאן:</w:t>
      </w:r>
    </w:p>
    <w:p w14:paraId="15B2AFC8" w14:textId="39438F50" w:rsidR="008B16CB" w:rsidRPr="002D1778" w:rsidRDefault="00572940" w:rsidP="00F3251F">
      <w:pPr>
        <w:pStyle w:val="FootnoteText"/>
        <w:bidi w:val="0"/>
        <w:rPr>
          <w:rtl/>
        </w:rPr>
      </w:pPr>
      <w:r w:rsidRPr="002D1778">
        <w:t>"</w:t>
      </w:r>
      <w:r w:rsidR="00F3251F" w:rsidRPr="002D1778">
        <w:t>when [the cause] is of such a character to lead to it</w:t>
      </w:r>
      <w:r w:rsidRPr="002D1778">
        <w:t>"</w:t>
      </w:r>
      <w:r w:rsidR="0055734C" w:rsidRPr="002D1778">
        <w:rPr>
          <w:rtl/>
        </w:rPr>
        <w:t xml:space="preserve"> </w:t>
      </w:r>
    </w:p>
    <w:p w14:paraId="57948EF7" w14:textId="54311465" w:rsidR="00CD4507" w:rsidRPr="00962D0A" w:rsidRDefault="005E41FD" w:rsidP="00962D0A">
      <w:pPr>
        <w:pStyle w:val="FootnoteText"/>
      </w:pPr>
      <w:r w:rsidRPr="002D1778">
        <w:rPr>
          <w:rtl/>
        </w:rPr>
        <w:t>"טיב" הוא מלשון חז"</w:t>
      </w:r>
      <w:r w:rsidR="00CD4507" w:rsidRPr="002D1778">
        <w:rPr>
          <w:rtl/>
        </w:rPr>
        <w:t>ל</w:t>
      </w:r>
      <w:r w:rsidR="00962D0A">
        <w:rPr>
          <w:rFonts w:hint="cs"/>
          <w:rtl/>
        </w:rPr>
        <w:t xml:space="preserve">, </w:t>
      </w:r>
      <w:proofErr w:type="spellStart"/>
      <w:r w:rsidR="00962D0A">
        <w:rPr>
          <w:rFonts w:hint="cs"/>
          <w:rtl/>
        </w:rPr>
        <w:t>בבבא</w:t>
      </w:r>
      <w:proofErr w:type="spellEnd"/>
      <w:r w:rsidR="00962D0A">
        <w:rPr>
          <w:rFonts w:hint="cs"/>
          <w:rtl/>
        </w:rPr>
        <w:t xml:space="preserve"> מציעא פרק א' משנה ח'</w:t>
      </w:r>
      <w:r w:rsidR="00CD4507" w:rsidRPr="002D1778">
        <w:rPr>
          <w:rtl/>
        </w:rPr>
        <w:t>:</w:t>
      </w:r>
      <w:r w:rsidR="001D412B">
        <w:rPr>
          <w:rFonts w:hint="cs"/>
          <w:rtl/>
        </w:rPr>
        <w:t xml:space="preserve"> "</w:t>
      </w:r>
      <w:r w:rsidR="00CD4507" w:rsidRPr="002D1778">
        <w:rPr>
          <w:rtl/>
        </w:rPr>
        <w:t>מצא שטר בין שטרותיו ואינו יודע מה טיבו יהא מונח עד שיבא אליהו</w:t>
      </w:r>
      <w:r w:rsidR="00962D0A">
        <w:rPr>
          <w:rFonts w:hint="cs"/>
          <w:rtl/>
        </w:rPr>
        <w:t>.</w:t>
      </w:r>
      <w:r w:rsidR="001D412B">
        <w:rPr>
          <w:rFonts w:hint="cs"/>
          <w:rtl/>
        </w:rPr>
        <w:t>"</w:t>
      </w:r>
      <w:r w:rsidR="00962D0A">
        <w:rPr>
          <w:rFonts w:hint="cs"/>
          <w:rtl/>
        </w:rPr>
        <w:t xml:space="preserve"> ועוד כיוצא בזה. </w:t>
      </w:r>
    </w:p>
  </w:footnote>
  <w:footnote w:id="101">
    <w:p w14:paraId="581E8F26" w14:textId="3BB05F12" w:rsidR="00A55CF2" w:rsidRDefault="00A55CF2">
      <w:pPr>
        <w:pStyle w:val="FootnoteText"/>
      </w:pPr>
      <w:r>
        <w:rPr>
          <w:rStyle w:val="FootnoteReference"/>
        </w:rPr>
        <w:footnoteRef/>
      </w:r>
      <w:r>
        <w:rPr>
          <w:rtl/>
        </w:rPr>
        <w:t xml:space="preserve"> </w:t>
      </w:r>
      <w:r w:rsidR="008641DA" w:rsidRPr="008641DA">
        <w:rPr>
          <w:rtl/>
        </w:rPr>
        <w:t>כמו שאין בטיבה של הישיבה של ראובן על כסאו להיות סיבה להביא לליקוי ירח</w:t>
      </w:r>
      <w:r w:rsidR="00E17AEF">
        <w:rPr>
          <w:rFonts w:hint="cs"/>
          <w:rtl/>
        </w:rPr>
        <w:t xml:space="preserve">. </w:t>
      </w:r>
    </w:p>
  </w:footnote>
  <w:footnote w:id="102">
    <w:p w14:paraId="334DE82B" w14:textId="77777777" w:rsidR="000B523C" w:rsidRDefault="00643E28">
      <w:pPr>
        <w:pStyle w:val="FootnoteText"/>
        <w:rPr>
          <w:rtl/>
        </w:rPr>
      </w:pPr>
      <w:r>
        <w:rPr>
          <w:rStyle w:val="FootnoteReference"/>
        </w:rPr>
        <w:footnoteRef/>
      </w:r>
      <w:r>
        <w:rPr>
          <w:rtl/>
        </w:rPr>
        <w:t xml:space="preserve"> </w:t>
      </w:r>
      <w:r w:rsidR="003B4CF9">
        <w:rPr>
          <w:rFonts w:hint="cs"/>
          <w:rtl/>
        </w:rPr>
        <w:t xml:space="preserve">לעיל בפרקנו בסעיף 3 הזכיר אבן סינא את הקדמונים שבנו מקדש למזל והעמידו לו צלמים. </w:t>
      </w:r>
      <w:r w:rsidR="00C97ED4">
        <w:rPr>
          <w:rFonts w:hint="cs"/>
          <w:rtl/>
        </w:rPr>
        <w:t xml:space="preserve">הם התייחסו למזל כמו אל האלוה. אצלם היה מדובר על מזל כסיבה יחידה נפרדת למציאות של דברים, לא בשיתוף סיבה טבעית. </w:t>
      </w:r>
      <w:r w:rsidR="00701E8D">
        <w:rPr>
          <w:rFonts w:hint="cs"/>
          <w:rtl/>
        </w:rPr>
        <w:t xml:space="preserve">למשל שאלות למה בכלל יש מציאות כלשהי, למה אלה היסודות ולא אחרים, למה העולם כדורי ולא מרובע, </w:t>
      </w:r>
      <w:r w:rsidR="00D04C35">
        <w:rPr>
          <w:rFonts w:hint="cs"/>
          <w:rtl/>
        </w:rPr>
        <w:t>למה השמיים כחולים ולא ירוקים, וכל שאלות ממין זה, התשובה שלהם הייתה ש</w:t>
      </w:r>
      <w:r w:rsidR="00387B25">
        <w:rPr>
          <w:rFonts w:hint="cs"/>
          <w:rtl/>
        </w:rPr>
        <w:t>כך</w:t>
      </w:r>
      <w:r w:rsidR="00D04C35">
        <w:rPr>
          <w:rFonts w:hint="cs"/>
          <w:rtl/>
        </w:rPr>
        <w:t xml:space="preserve"> הוא במקרה או במזל. </w:t>
      </w:r>
    </w:p>
    <w:p w14:paraId="31DB715E" w14:textId="77777777" w:rsidR="000B523C" w:rsidRDefault="00387B25">
      <w:pPr>
        <w:pStyle w:val="FootnoteText"/>
        <w:rPr>
          <w:rtl/>
        </w:rPr>
      </w:pPr>
      <w:r>
        <w:rPr>
          <w:rFonts w:hint="cs"/>
          <w:rtl/>
        </w:rPr>
        <w:t xml:space="preserve">אפשר שדיברו רק על מזל ולא על מקרה, כי מקרה אפשר שהוא חסר כל משמעות ופשר, הוא </w:t>
      </w:r>
      <w:r w:rsidR="00F22021">
        <w:rPr>
          <w:rFonts w:hint="cs"/>
          <w:rtl/>
        </w:rPr>
        <w:t>עיוור, שותק. אבל מזל אע"פ שהוא מחוץ להשגת השכל סוף סוף נגלה בו שיש בו כוונה להיטיב או להרע, כמו מי שחפר ומצא אוצר במזל. שאיננו יודעים להסביר איך קרה שהתמזל מזלו למצוא אוצר, אין לנו שום מהלך בזה</w:t>
      </w:r>
      <w:r w:rsidR="00F515EE">
        <w:rPr>
          <w:rFonts w:hint="cs"/>
          <w:rtl/>
        </w:rPr>
        <w:t xml:space="preserve"> (ולכן המזל הוא אופן של מקרה)</w:t>
      </w:r>
      <w:r w:rsidR="00F22021">
        <w:rPr>
          <w:rFonts w:hint="cs"/>
          <w:rtl/>
        </w:rPr>
        <w:t xml:space="preserve">, ובכל זאת </w:t>
      </w:r>
      <w:r w:rsidR="00F515EE">
        <w:rPr>
          <w:rFonts w:hint="cs"/>
          <w:rtl/>
        </w:rPr>
        <w:t xml:space="preserve">הרי </w:t>
      </w:r>
      <w:r w:rsidR="000B523C">
        <w:rPr>
          <w:rFonts w:hint="cs"/>
          <w:rtl/>
        </w:rPr>
        <w:t>ל</w:t>
      </w:r>
      <w:r w:rsidR="00F515EE">
        <w:rPr>
          <w:rFonts w:hint="cs"/>
          <w:rtl/>
        </w:rPr>
        <w:t xml:space="preserve">פנינו </w:t>
      </w:r>
      <w:r w:rsidR="00F22021">
        <w:rPr>
          <w:rFonts w:hint="cs"/>
          <w:rtl/>
        </w:rPr>
        <w:t>יש כאן כח עליון שפועל לטובתו</w:t>
      </w:r>
      <w:r w:rsidR="000B523C">
        <w:rPr>
          <w:rFonts w:hint="cs"/>
          <w:rtl/>
        </w:rPr>
        <w:t xml:space="preserve"> של החופר</w:t>
      </w:r>
      <w:r w:rsidR="00F22021">
        <w:rPr>
          <w:rFonts w:hint="cs"/>
          <w:rtl/>
        </w:rPr>
        <w:t xml:space="preserve">. </w:t>
      </w:r>
      <w:r w:rsidR="00F515EE">
        <w:rPr>
          <w:rFonts w:hint="cs"/>
          <w:rtl/>
        </w:rPr>
        <w:t>הכח הז</w:t>
      </w:r>
      <w:r w:rsidR="000B523C">
        <w:rPr>
          <w:rFonts w:hint="cs"/>
          <w:rtl/>
        </w:rPr>
        <w:t xml:space="preserve">ה </w:t>
      </w:r>
      <w:r w:rsidR="00F515EE">
        <w:rPr>
          <w:rFonts w:hint="cs"/>
          <w:rtl/>
        </w:rPr>
        <w:t>מסתורי ומו</w:t>
      </w:r>
      <w:r w:rsidR="000B523C">
        <w:rPr>
          <w:rFonts w:hint="cs"/>
          <w:rtl/>
        </w:rPr>
        <w:t>פ</w:t>
      </w:r>
      <w:r w:rsidR="00F515EE">
        <w:rPr>
          <w:rFonts w:hint="cs"/>
          <w:rtl/>
        </w:rPr>
        <w:t>לא ולכן עובדים אותו</w:t>
      </w:r>
      <w:r w:rsidR="000B523C">
        <w:rPr>
          <w:rFonts w:hint="cs"/>
          <w:rtl/>
        </w:rPr>
        <w:t>.</w:t>
      </w:r>
    </w:p>
    <w:p w14:paraId="34084274" w14:textId="77777777" w:rsidR="00F057C9" w:rsidRPr="009D1033" w:rsidRDefault="000B523C">
      <w:pPr>
        <w:pStyle w:val="FootnoteText"/>
        <w:rPr>
          <w:rtl/>
        </w:rPr>
      </w:pPr>
      <w:r>
        <w:rPr>
          <w:rFonts w:hint="cs"/>
          <w:rtl/>
        </w:rPr>
        <w:t>בכל אופן המזל לשיטתם אינו בשיתוף הסיבות הטבעיות אלא כח שעומ</w:t>
      </w:r>
      <w:r w:rsidR="00203128">
        <w:rPr>
          <w:rFonts w:hint="cs"/>
          <w:rtl/>
        </w:rPr>
        <w:t>ד</w:t>
      </w:r>
      <w:r>
        <w:rPr>
          <w:rFonts w:hint="cs"/>
          <w:rtl/>
        </w:rPr>
        <w:t xml:space="preserve"> בפני עצמו. </w:t>
      </w:r>
      <w:r w:rsidR="00E45366">
        <w:rPr>
          <w:rFonts w:hint="cs"/>
          <w:rtl/>
        </w:rPr>
        <w:t>אמנם מי שחפר ומצא אוצר המזל הוא בשיתוף פעולת החפירה, אבל איננו מתייחסים לחפירה כאל סיבה לעושר ש</w:t>
      </w:r>
      <w:r w:rsidR="00203128">
        <w:rPr>
          <w:rFonts w:hint="cs"/>
          <w:rtl/>
        </w:rPr>
        <w:t xml:space="preserve">זכה בו, והרי אפשר שיישב בביתו ויתעשר במזל בלבד, </w:t>
      </w:r>
      <w:r w:rsidR="002D088C">
        <w:rPr>
          <w:rFonts w:hint="cs"/>
          <w:rtl/>
        </w:rPr>
        <w:t>וכגון ש</w:t>
      </w:r>
      <w:r w:rsidR="0009187F">
        <w:rPr>
          <w:rFonts w:hint="cs"/>
          <w:rtl/>
        </w:rPr>
        <w:t>תיווצר במקרה אבן יקרה בחצרו מצירוף יסודות שקרה במזל בלבד בלי סיבה טבעית</w:t>
      </w:r>
      <w:r w:rsidR="00F057C9">
        <w:rPr>
          <w:rFonts w:hint="cs"/>
          <w:rtl/>
        </w:rPr>
        <w:t>,</w:t>
      </w:r>
      <w:r w:rsidR="0009187F">
        <w:rPr>
          <w:rFonts w:hint="cs"/>
          <w:rtl/>
        </w:rPr>
        <w:t xml:space="preserve"> וכך מתייחסים גם לאוצר שמצא.</w:t>
      </w:r>
    </w:p>
    <w:p w14:paraId="1FEA995D" w14:textId="77777777" w:rsidR="00E07ECB" w:rsidRPr="009D1033" w:rsidRDefault="00F057C9">
      <w:pPr>
        <w:pStyle w:val="FootnoteText"/>
        <w:rPr>
          <w:rtl/>
        </w:rPr>
      </w:pPr>
      <w:r w:rsidRPr="009D1033">
        <w:rPr>
          <w:rtl/>
        </w:rPr>
        <w:t xml:space="preserve">מזל כזה הוא סוד בעולם, וכמו שהבאתי שם בהערה שאין הברכה שורה אלא בסמוי מן העין. </w:t>
      </w:r>
      <w:r w:rsidR="00C73E77" w:rsidRPr="009D1033">
        <w:rPr>
          <w:rtl/>
        </w:rPr>
        <w:t xml:space="preserve">כאן לא מדובר על מזל שהוא סוד, אלא על תוצאה של סיבה טבעית שמסתירה את המזל, וכיוון שלפי סדר הטבע </w:t>
      </w:r>
      <w:r w:rsidR="004C1E2E" w:rsidRPr="009D1033">
        <w:rPr>
          <w:rtl/>
        </w:rPr>
        <w:t xml:space="preserve">דבר כזה </w:t>
      </w:r>
      <w:r w:rsidR="00C73E77" w:rsidRPr="009D1033">
        <w:rPr>
          <w:rtl/>
        </w:rPr>
        <w:t>לא קורה על פי רוב</w:t>
      </w:r>
      <w:r w:rsidR="004C1E2E" w:rsidRPr="009D1033">
        <w:rPr>
          <w:rtl/>
        </w:rPr>
        <w:t xml:space="preserve">, וכגון שירד גשם בקיץ, אומרים שהיה כאן מקרה או מזל מצורף אל הכוחות שהם בתוך סדר הטבע הידוע. כלומר גם </w:t>
      </w:r>
      <w:r w:rsidR="00872676" w:rsidRPr="009D1033">
        <w:rPr>
          <w:rtl/>
        </w:rPr>
        <w:t xml:space="preserve">כשגשם יורד בקיץ, פועלות בירידתו אותן סיבות טבעיות שכליות כמו הסיבות שפועלות כשגשם יורד בחורף שזה לפי הטבע ואינו מקרה או מזל, רק כיוון שבקיץ לא שכיח </w:t>
      </w:r>
      <w:proofErr w:type="spellStart"/>
      <w:r w:rsidR="00872676" w:rsidRPr="009D1033">
        <w:rPr>
          <w:rtl/>
        </w:rPr>
        <w:t>שיירד</w:t>
      </w:r>
      <w:proofErr w:type="spellEnd"/>
      <w:r w:rsidR="00872676" w:rsidRPr="009D1033">
        <w:rPr>
          <w:rtl/>
        </w:rPr>
        <w:t xml:space="preserve"> גשם אנו אומרים שהמזל או המקרה הצטרפו לסיבות הטבעיות ופועלות ביחד איתן. </w:t>
      </w:r>
      <w:r w:rsidR="00C268B5" w:rsidRPr="009D1033">
        <w:rPr>
          <w:rtl/>
        </w:rPr>
        <w:t xml:space="preserve">הסיבות שגורמות לירידת הגשם, אם הן בקיץ הן </w:t>
      </w:r>
      <w:r w:rsidR="00B109CF" w:rsidRPr="009D1033">
        <w:rPr>
          <w:rtl/>
        </w:rPr>
        <w:t>סיבות מקריות, כי על פי רוב לא יורד גשם בקיץ. אבל מה שאד</w:t>
      </w:r>
      <w:r w:rsidR="00AD217C" w:rsidRPr="009D1033">
        <w:rPr>
          <w:rtl/>
        </w:rPr>
        <w:t>ם</w:t>
      </w:r>
      <w:r w:rsidR="00B109CF" w:rsidRPr="009D1033">
        <w:rPr>
          <w:rtl/>
        </w:rPr>
        <w:t xml:space="preserve"> ישב בביתו </w:t>
      </w:r>
      <w:r w:rsidR="00AD217C" w:rsidRPr="009D1033">
        <w:rPr>
          <w:rtl/>
        </w:rPr>
        <w:t>בקיץ זו לא סיבה מקרית לירידת הגשם בקיץ, כי אנחנו מדברים כאן על מקרה שמצורף עם הסיבות הטבעיות לירידת הגשם, וישיבה על כסאו אינה מצורפת</w:t>
      </w:r>
      <w:r w:rsidR="00872676" w:rsidRPr="009D1033">
        <w:rPr>
          <w:rtl/>
        </w:rPr>
        <w:t xml:space="preserve"> </w:t>
      </w:r>
      <w:r w:rsidR="00AD217C" w:rsidRPr="009D1033">
        <w:rPr>
          <w:rtl/>
        </w:rPr>
        <w:t xml:space="preserve">להן. </w:t>
      </w:r>
      <w:r w:rsidR="00007AF3" w:rsidRPr="009D1033">
        <w:rPr>
          <w:rtl/>
        </w:rPr>
        <w:t xml:space="preserve">הסיבות הטבעיות לירידת הגשם, אלה שבחורף הן טבע ולא מקרה או מזל, בטיבן להוריד גשם גם בקיץ, </w:t>
      </w:r>
      <w:r w:rsidR="00502CCE" w:rsidRPr="009D1033">
        <w:rPr>
          <w:rtl/>
        </w:rPr>
        <w:t xml:space="preserve">רק שזה לא מתממש על פי רוב, ואם התממש ההתממשות של טיב הסיבות הוא </w:t>
      </w:r>
      <w:r w:rsidR="007C2342" w:rsidRPr="009D1033">
        <w:rPr>
          <w:rtl/>
        </w:rPr>
        <w:t>מחשיב את הסיבות הטבעיות לסיבות מקריות</w:t>
      </w:r>
      <w:r w:rsidR="00502CCE" w:rsidRPr="009D1033">
        <w:rPr>
          <w:rtl/>
        </w:rPr>
        <w:t xml:space="preserve">. </w:t>
      </w:r>
    </w:p>
    <w:p w14:paraId="4996FCDE" w14:textId="6C1A1DE3" w:rsidR="00643E28" w:rsidRPr="009D1033" w:rsidRDefault="00E07ECB">
      <w:pPr>
        <w:pStyle w:val="FootnoteText"/>
      </w:pPr>
      <w:r w:rsidRPr="009D1033">
        <w:rPr>
          <w:rtl/>
        </w:rPr>
        <w:t xml:space="preserve">מה שדובר בו לעיל סעיף 3 שמה שיש ארבעה יסודות ולא חמישה, וכל כיוצא בזה, זה </w:t>
      </w:r>
      <w:r w:rsidR="005A28F1" w:rsidRPr="009D1033">
        <w:rPr>
          <w:rtl/>
        </w:rPr>
        <w:t>'</w:t>
      </w:r>
      <w:r w:rsidRPr="009D1033">
        <w:rPr>
          <w:rtl/>
        </w:rPr>
        <w:t>מקרה</w:t>
      </w:r>
      <w:r w:rsidR="005A28F1" w:rsidRPr="009D1033">
        <w:rPr>
          <w:rtl/>
        </w:rPr>
        <w:t>'</w:t>
      </w:r>
      <w:r w:rsidRPr="009D1033">
        <w:rPr>
          <w:rtl/>
        </w:rPr>
        <w:t xml:space="preserve">, </w:t>
      </w:r>
      <w:r w:rsidR="005A28F1" w:rsidRPr="009D1033">
        <w:rPr>
          <w:rtl/>
        </w:rPr>
        <w:t>המובן של 'מקרה' אינו</w:t>
      </w:r>
      <w:r w:rsidRPr="009D1033">
        <w:rPr>
          <w:rtl/>
        </w:rPr>
        <w:t xml:space="preserve"> </w:t>
      </w:r>
      <w:r w:rsidR="005A28F1" w:rsidRPr="009D1033">
        <w:rPr>
          <w:rtl/>
        </w:rPr>
        <w:t>'</w:t>
      </w:r>
      <w:r w:rsidRPr="009D1033">
        <w:rPr>
          <w:rtl/>
        </w:rPr>
        <w:t>סיבה מקרית</w:t>
      </w:r>
      <w:r w:rsidR="005A28F1" w:rsidRPr="009D1033">
        <w:rPr>
          <w:rtl/>
        </w:rPr>
        <w:t>'</w:t>
      </w:r>
      <w:r w:rsidRPr="009D1033">
        <w:rPr>
          <w:rtl/>
        </w:rPr>
        <w:t xml:space="preserve"> באותו מובן כמו כאן, אלא</w:t>
      </w:r>
      <w:r w:rsidR="005A28F1" w:rsidRPr="009D1033">
        <w:rPr>
          <w:rtl/>
        </w:rPr>
        <w:t xml:space="preserve"> המובן הוא</w:t>
      </w:r>
      <w:r w:rsidRPr="009D1033">
        <w:rPr>
          <w:rtl/>
        </w:rPr>
        <w:t xml:space="preserve"> מקרה גמור שלא מעורב בטבע כלל. </w:t>
      </w:r>
      <w:r w:rsidR="00515BF9" w:rsidRPr="009D1033">
        <w:rPr>
          <w:rtl/>
        </w:rPr>
        <w:t xml:space="preserve">ויש עוד מה לעיין בהבחנה הזו, </w:t>
      </w:r>
      <w:r w:rsidR="00C201BB" w:rsidRPr="009D1033">
        <w:rPr>
          <w:rtl/>
        </w:rPr>
        <w:t>והעניין לא התברר כל צרכו</w:t>
      </w:r>
      <w:r w:rsidR="00236F2F" w:rsidRPr="009D1033">
        <w:rPr>
          <w:rtl/>
        </w:rPr>
        <w:t>.</w:t>
      </w:r>
      <w:r w:rsidR="00C201BB" w:rsidRPr="009D1033">
        <w:rPr>
          <w:rtl/>
        </w:rPr>
        <w:t xml:space="preserve"> </w:t>
      </w:r>
      <w:r w:rsidR="00515BF9" w:rsidRPr="009D1033">
        <w:rPr>
          <w:rtl/>
        </w:rPr>
        <w:t xml:space="preserve">זה מגיע למטפיזיקה ולכן לא כאן מקומו. </w:t>
      </w:r>
      <w:r w:rsidR="00C73E77" w:rsidRPr="009D1033">
        <w:rPr>
          <w:rtl/>
        </w:rPr>
        <w:t xml:space="preserve"> </w:t>
      </w:r>
      <w:r w:rsidR="0009187F" w:rsidRPr="009D1033">
        <w:rPr>
          <w:rtl/>
        </w:rPr>
        <w:t xml:space="preserve"> </w:t>
      </w:r>
      <w:r w:rsidR="00387B25" w:rsidRPr="009D1033">
        <w:rPr>
          <w:rtl/>
        </w:rPr>
        <w:t xml:space="preserve"> </w:t>
      </w:r>
    </w:p>
  </w:footnote>
  <w:footnote w:id="103">
    <w:p w14:paraId="728275D9" w14:textId="14587576" w:rsidR="00431608" w:rsidRPr="009D1033" w:rsidRDefault="00431608">
      <w:pPr>
        <w:pStyle w:val="FootnoteText"/>
        <w:rPr>
          <w:rtl/>
        </w:rPr>
      </w:pPr>
      <w:r w:rsidRPr="009D1033">
        <w:rPr>
          <w:rStyle w:val="FootnoteReference"/>
        </w:rPr>
        <w:footnoteRef/>
      </w:r>
      <w:r w:rsidRPr="009D1033">
        <w:rPr>
          <w:rtl/>
        </w:rPr>
        <w:t xml:space="preserve"> </w:t>
      </w:r>
      <w:r w:rsidR="00D60C78" w:rsidRPr="009D1033">
        <w:rPr>
          <w:rtl/>
        </w:rPr>
        <w:t>במורה נבוכים א' ס"ט</w:t>
      </w:r>
      <w:r w:rsidR="00CE77F7">
        <w:rPr>
          <w:rtl/>
        </w:rPr>
        <w:fldChar w:fldCharType="begin"/>
      </w:r>
      <w:r w:rsidR="00CE77F7">
        <w:instrText xml:space="preserve"> XE "</w:instrText>
      </w:r>
      <w:r w:rsidR="00CE77F7" w:rsidRPr="007D0D72">
        <w:rPr>
          <w:rtl/>
        </w:rPr>
        <w:instrText>מורה נבוכים א' ס</w:instrText>
      </w:r>
      <w:r w:rsidR="00CE77F7">
        <w:rPr>
          <w:b/>
          <w:bCs/>
          <w:sz w:val="20"/>
          <w:szCs w:val="20"/>
        </w:rPr>
        <w:instrText>\</w:instrText>
      </w:r>
      <w:r w:rsidR="00CE77F7" w:rsidRPr="007D0D72">
        <w:rPr>
          <w:rtl/>
        </w:rPr>
        <w:instrText>"ט</w:instrText>
      </w:r>
      <w:r w:rsidR="00CE77F7">
        <w:instrText xml:space="preserve">" </w:instrText>
      </w:r>
      <w:r w:rsidR="00CE77F7">
        <w:rPr>
          <w:rtl/>
        </w:rPr>
        <w:fldChar w:fldCharType="end"/>
      </w:r>
      <w:r w:rsidR="00D60C78" w:rsidRPr="009D1033">
        <w:rPr>
          <w:rtl/>
        </w:rPr>
        <w:t xml:space="preserve"> כתב:</w:t>
      </w:r>
    </w:p>
    <w:p w14:paraId="65DE07D0" w14:textId="77777777" w:rsidR="00C113AC" w:rsidRPr="009D1033" w:rsidRDefault="00D60C78">
      <w:pPr>
        <w:pStyle w:val="FootnoteText"/>
        <w:rPr>
          <w:rtl/>
        </w:rPr>
      </w:pPr>
      <w:r w:rsidRPr="009D1033">
        <w:rPr>
          <w:rtl/>
        </w:rPr>
        <w:t>"כבר התבאר בחכמה הטבעית</w:t>
      </w:r>
      <w:r w:rsidR="00921D4C" w:rsidRPr="009D1033">
        <w:rPr>
          <w:rtl/>
        </w:rPr>
        <w:t xml:space="preserve"> [דהיינו הפיזיקה של אריסטו]</w:t>
      </w:r>
      <w:r w:rsidRPr="009D1033">
        <w:rPr>
          <w:rtl/>
        </w:rPr>
        <w:t xml:space="preserve"> המצא הסיבות לכל מה שיש לו סיבה ושהם ארבע החומר והצורה והפועל והתכלית ושמהם קרובים ומהם רחוקים וכל אחד מאלו הארבעה יקרא סיבה ועילה. </w:t>
      </w:r>
      <w:proofErr w:type="spellStart"/>
      <w:r w:rsidRPr="009D1033">
        <w:rPr>
          <w:rtl/>
        </w:rPr>
        <w:t>ומדעותם</w:t>
      </w:r>
      <w:proofErr w:type="spellEnd"/>
      <w:r w:rsidRPr="009D1033">
        <w:rPr>
          <w:rtl/>
        </w:rPr>
        <w:t xml:space="preserve"> אשר לא אחלוק אני אליהם - </w:t>
      </w:r>
      <w:proofErr w:type="spellStart"/>
      <w:r w:rsidRPr="009D1033">
        <w:rPr>
          <w:rtl/>
        </w:rPr>
        <w:t>ושהאלוה</w:t>
      </w:r>
      <w:proofErr w:type="spellEnd"/>
      <w:r w:rsidRPr="009D1033">
        <w:rPr>
          <w:rtl/>
        </w:rPr>
        <w:t xml:space="preserve"> </w:t>
      </w:r>
      <w:proofErr w:type="spellStart"/>
      <w:r w:rsidRPr="009D1033">
        <w:rPr>
          <w:rtl/>
        </w:rPr>
        <w:t>ית</w:t>
      </w:r>
      <w:proofErr w:type="spellEnd"/>
      <w:r w:rsidRPr="009D1033">
        <w:rPr>
          <w:rtl/>
        </w:rPr>
        <w:t xml:space="preserve">' הוא הפועל והוא הצורה והוא התכלית. ולזה אמרו שהוא </w:t>
      </w:r>
      <w:proofErr w:type="spellStart"/>
      <w:r w:rsidRPr="009D1033">
        <w:rPr>
          <w:rtl/>
        </w:rPr>
        <w:t>ית</w:t>
      </w:r>
      <w:proofErr w:type="spellEnd"/>
      <w:r w:rsidRPr="009D1033">
        <w:rPr>
          <w:rtl/>
        </w:rPr>
        <w:t>' עילה וסיבה שיכללו אלו השלש סבות והוא - שיהיה הוא פועל העולם וצורתו ותכליתו</w:t>
      </w:r>
      <w:r w:rsidR="00C113AC" w:rsidRPr="009D1033">
        <w:rPr>
          <w:rtl/>
        </w:rPr>
        <w:t xml:space="preserve"> </w:t>
      </w:r>
      <w:r w:rsidRPr="009D1033">
        <w:rPr>
          <w:rtl/>
        </w:rPr>
        <w:t>[...]</w:t>
      </w:r>
      <w:r w:rsidR="00C113AC" w:rsidRPr="009D1033">
        <w:rPr>
          <w:rtl/>
        </w:rPr>
        <w:t>. הנה הוא הסיבה הרחוקה מצד היותו פועל.</w:t>
      </w:r>
    </w:p>
    <w:p w14:paraId="06A2B523" w14:textId="77777777" w:rsidR="00C113AC" w:rsidRPr="009D1033" w:rsidRDefault="00C113AC">
      <w:pPr>
        <w:pStyle w:val="FootnoteText"/>
        <w:rPr>
          <w:rtl/>
        </w:rPr>
      </w:pPr>
      <w:r w:rsidRPr="009D1033">
        <w:rPr>
          <w:rtl/>
        </w:rPr>
        <w:t>[...]</w:t>
      </w:r>
    </w:p>
    <w:p w14:paraId="3849660F" w14:textId="77777777" w:rsidR="00170ABE" w:rsidRPr="009D1033" w:rsidRDefault="00170ABE">
      <w:pPr>
        <w:pStyle w:val="FootnoteText"/>
        <w:rPr>
          <w:rtl/>
        </w:rPr>
      </w:pPr>
      <w:r w:rsidRPr="009D1033">
        <w:rPr>
          <w:rtl/>
        </w:rPr>
        <w:t xml:space="preserve"> והצורה האחרונה ההיא בכל המציאות הוא האלוה </w:t>
      </w:r>
      <w:proofErr w:type="spellStart"/>
      <w:r w:rsidRPr="009D1033">
        <w:rPr>
          <w:rtl/>
        </w:rPr>
        <w:t>ית</w:t>
      </w:r>
      <w:proofErr w:type="spellEnd"/>
      <w:r w:rsidRPr="009D1033">
        <w:rPr>
          <w:rtl/>
        </w:rPr>
        <w:t xml:space="preserve">' ולא תחשוב שאמרנו בו - שהוא הצורה האחרונה לכל העולם הוא רמז לצורה האחרונה אשר יאמר אריסטו עליה בספר הנקרא מה שאחר הטבע שהיא בלתי </w:t>
      </w:r>
      <w:proofErr w:type="spellStart"/>
      <w:r w:rsidRPr="009D1033">
        <w:rPr>
          <w:rtl/>
        </w:rPr>
        <w:t>הוה</w:t>
      </w:r>
      <w:proofErr w:type="spellEnd"/>
      <w:r w:rsidRPr="009D1033">
        <w:rPr>
          <w:rtl/>
        </w:rPr>
        <w:t xml:space="preserve"> ולא נפסדת - כי הצורה ההיא הנזכרת שם טבעית לא שכל נפרד. כי אין אמרנו עליו </w:t>
      </w:r>
      <w:proofErr w:type="spellStart"/>
      <w:r w:rsidRPr="009D1033">
        <w:rPr>
          <w:rtl/>
        </w:rPr>
        <w:t>ית</w:t>
      </w:r>
      <w:proofErr w:type="spellEnd"/>
      <w:r w:rsidRPr="009D1033">
        <w:rPr>
          <w:rtl/>
        </w:rPr>
        <w:t xml:space="preserve">' שהוא צורת העולם האחרונה על דמיון היות הצורה בעלת החומר צורה לחומר ההוא עד שיהיה הוא </w:t>
      </w:r>
      <w:proofErr w:type="spellStart"/>
      <w:r w:rsidRPr="009D1033">
        <w:rPr>
          <w:rtl/>
        </w:rPr>
        <w:t>ית</w:t>
      </w:r>
      <w:proofErr w:type="spellEnd"/>
      <w:r w:rsidRPr="009D1033">
        <w:rPr>
          <w:rtl/>
        </w:rPr>
        <w:t xml:space="preserve">' צורה לגשם. לא על אלו הפנים נאמר! אבל כמו שכל נמצא בעל צורה אמנם הוא מה שהוא בצורתו </w:t>
      </w:r>
      <w:proofErr w:type="spellStart"/>
      <w:r w:rsidRPr="009D1033">
        <w:rPr>
          <w:rtl/>
        </w:rPr>
        <w:t>וכשתפסד</w:t>
      </w:r>
      <w:proofErr w:type="spellEnd"/>
      <w:r w:rsidRPr="009D1033">
        <w:rPr>
          <w:rtl/>
        </w:rPr>
        <w:t xml:space="preserve"> צורתו - </w:t>
      </w:r>
      <w:proofErr w:type="spellStart"/>
      <w:r w:rsidRPr="009D1033">
        <w:rPr>
          <w:rtl/>
        </w:rPr>
        <w:t>תפסד</w:t>
      </w:r>
      <w:proofErr w:type="spellEnd"/>
      <w:r w:rsidRPr="009D1033">
        <w:rPr>
          <w:rtl/>
        </w:rPr>
        <w:t xml:space="preserve"> </w:t>
      </w:r>
      <w:proofErr w:type="spellStart"/>
      <w:r w:rsidRPr="009D1033">
        <w:rPr>
          <w:rtl/>
        </w:rPr>
        <w:t>הויתו</w:t>
      </w:r>
      <w:proofErr w:type="spellEnd"/>
      <w:r w:rsidRPr="009D1033">
        <w:rPr>
          <w:rtl/>
        </w:rPr>
        <w:t xml:space="preserve"> ותבטל כן כמו זה היחס בעצמו יחס האלוה לכל התחלות המציאות הרחוקות; כי במציאות הבורא - הכל נמצא והוא מתמיד עמידתו </w:t>
      </w:r>
      <w:proofErr w:type="spellStart"/>
      <w:r w:rsidRPr="009D1033">
        <w:rPr>
          <w:rtl/>
        </w:rPr>
        <w:t>בענין</w:t>
      </w:r>
      <w:proofErr w:type="spellEnd"/>
      <w:r w:rsidRPr="009D1033">
        <w:rPr>
          <w:rtl/>
        </w:rPr>
        <w:t xml:space="preserve"> אשר יכונה ב'שפע' כמו שנבאר </w:t>
      </w:r>
      <w:proofErr w:type="spellStart"/>
      <w:r w:rsidRPr="009D1033">
        <w:rPr>
          <w:rtl/>
        </w:rPr>
        <w:t>בקצת</w:t>
      </w:r>
      <w:proofErr w:type="spellEnd"/>
      <w:r w:rsidRPr="009D1033">
        <w:rPr>
          <w:rtl/>
        </w:rPr>
        <w:t xml:space="preserve"> פרקי זה המאמר; ואילו היה אפשר העדר הבורא היה נעדר המציאות כולו ותבטל מהות הסיבות הרחוקות ממנו והמסובבות האחרונות ומה שביניהן. אם כן הוא לו כדמות הצורה לדבר אשר יש לו צורה אשר בה הוא מה שהוא ובצורה </w:t>
      </w:r>
      <w:proofErr w:type="spellStart"/>
      <w:r w:rsidRPr="009D1033">
        <w:rPr>
          <w:rtl/>
        </w:rPr>
        <w:t>תתקים</w:t>
      </w:r>
      <w:proofErr w:type="spellEnd"/>
      <w:r w:rsidRPr="009D1033">
        <w:rPr>
          <w:rtl/>
        </w:rPr>
        <w:t xml:space="preserve"> אמיתתו ומהותו - כן יחס האלוה לעולם. ובזה הצד נאמר בו שהוא 'הצורה האחרונה' ושהוא 'צורת הצורות' - כלומר שהוא אשר מציאות כל צורה בעולם וקיומה נסמך באחרונה אליו ובו קיומה כמו שהדברים בעלי הצורות מתקיימים בצורתם. ומפני זה </w:t>
      </w:r>
      <w:proofErr w:type="spellStart"/>
      <w:r w:rsidRPr="009D1033">
        <w:rPr>
          <w:rtl/>
        </w:rPr>
        <w:t>הענין</w:t>
      </w:r>
      <w:proofErr w:type="spellEnd"/>
      <w:r w:rsidRPr="009D1033">
        <w:rPr>
          <w:rtl/>
        </w:rPr>
        <w:t xml:space="preserve"> נקרא בלשוננו 'חי העולם' - ענינו שהוא חיי העולם כמו שיתבאר.</w:t>
      </w:r>
    </w:p>
    <w:p w14:paraId="00DFA9C5" w14:textId="77777777" w:rsidR="00170ABE" w:rsidRPr="009D1033" w:rsidRDefault="00170ABE">
      <w:pPr>
        <w:pStyle w:val="FootnoteText"/>
        <w:rPr>
          <w:rtl/>
        </w:rPr>
      </w:pPr>
      <w:r w:rsidRPr="009D1033">
        <w:rPr>
          <w:rtl/>
        </w:rPr>
        <w:t>[...]</w:t>
      </w:r>
    </w:p>
    <w:p w14:paraId="6A8E5F06" w14:textId="613DB811" w:rsidR="00D60C78" w:rsidRPr="005425A1" w:rsidRDefault="00DE19A3">
      <w:pPr>
        <w:pStyle w:val="FootnoteText"/>
        <w:rPr>
          <w:rtl/>
        </w:rPr>
      </w:pPr>
      <w:r w:rsidRPr="009D1033">
        <w:rPr>
          <w:rtl/>
        </w:rPr>
        <w:t>ו</w:t>
      </w:r>
      <w:r w:rsidRPr="005425A1">
        <w:rPr>
          <w:rtl/>
        </w:rPr>
        <w:t xml:space="preserve">כן </w:t>
      </w:r>
      <w:proofErr w:type="spellStart"/>
      <w:r w:rsidRPr="005425A1">
        <w:rPr>
          <w:rtl/>
        </w:rPr>
        <w:t>יתחיב</w:t>
      </w:r>
      <w:proofErr w:type="spellEnd"/>
      <w:r w:rsidRPr="005425A1">
        <w:rPr>
          <w:rtl/>
        </w:rPr>
        <w:t xml:space="preserve"> תמיד בכל תכלית מתחדשת עד שיגיע </w:t>
      </w:r>
      <w:proofErr w:type="spellStart"/>
      <w:r w:rsidRPr="005425A1">
        <w:rPr>
          <w:rtl/>
        </w:rPr>
        <w:t>הענין</w:t>
      </w:r>
      <w:proofErr w:type="spellEnd"/>
      <w:r w:rsidRPr="005425A1">
        <w:rPr>
          <w:rtl/>
        </w:rPr>
        <w:t xml:space="preserve"> לרצונו לבד </w:t>
      </w:r>
      <w:proofErr w:type="spellStart"/>
      <w:r w:rsidRPr="005425A1">
        <w:rPr>
          <w:rtl/>
        </w:rPr>
        <w:t>ית</w:t>
      </w:r>
      <w:proofErr w:type="spellEnd"/>
      <w:r w:rsidRPr="005425A1">
        <w:rPr>
          <w:rtl/>
        </w:rPr>
        <w:t xml:space="preserve">' לפי אחת מן הדעות כמו שיתבאר - עד שיהיה המענה באחרונה כן רצה </w:t>
      </w:r>
      <w:proofErr w:type="spellStart"/>
      <w:r w:rsidRPr="005425A1">
        <w:rPr>
          <w:rtl/>
        </w:rPr>
        <w:t>ית</w:t>
      </w:r>
      <w:proofErr w:type="spellEnd"/>
      <w:r w:rsidRPr="005425A1">
        <w:rPr>
          <w:rtl/>
        </w:rPr>
        <w:t>'</w:t>
      </w:r>
      <w:r w:rsidR="00087CC4" w:rsidRPr="005425A1">
        <w:rPr>
          <w:rtl/>
        </w:rPr>
        <w:t xml:space="preserve"> [</w:t>
      </w:r>
      <w:r w:rsidR="004463DF" w:rsidRPr="005425A1">
        <w:rPr>
          <w:rtl/>
        </w:rPr>
        <w:t xml:space="preserve">זה </w:t>
      </w:r>
      <w:r w:rsidR="00087CC4" w:rsidRPr="005425A1">
        <w:rPr>
          <w:rtl/>
        </w:rPr>
        <w:t>לפי הצד שהעולם מחודש, כלומר הבורא מתגלה כבעל רצון חופשי]</w:t>
      </w:r>
      <w:r w:rsidRPr="005425A1">
        <w:rPr>
          <w:rtl/>
        </w:rPr>
        <w:t xml:space="preserve">; או לגזרת </w:t>
      </w:r>
      <w:proofErr w:type="spellStart"/>
      <w:r w:rsidRPr="005425A1">
        <w:rPr>
          <w:rtl/>
        </w:rPr>
        <w:t>חכמתו</w:t>
      </w:r>
      <w:proofErr w:type="spellEnd"/>
      <w:r w:rsidRPr="005425A1">
        <w:rPr>
          <w:rtl/>
        </w:rPr>
        <w:t xml:space="preserve"> לפי דעת אחרים כמו שאבאר - עד שיהיה המענה באחרונה כן גזרה </w:t>
      </w:r>
      <w:r w:rsidR="00087CC4" w:rsidRPr="005425A1">
        <w:rPr>
          <w:rtl/>
        </w:rPr>
        <w:t>חוכמתו</w:t>
      </w:r>
      <w:r w:rsidR="004463DF" w:rsidRPr="005425A1">
        <w:rPr>
          <w:rtl/>
        </w:rPr>
        <w:t xml:space="preserve"> [זה לפי הצד שהעולם קדמון, כלומר שהבורא מתגלה כשכל בלבד]</w:t>
      </w:r>
      <w:r w:rsidR="00087CC4" w:rsidRPr="005425A1">
        <w:rPr>
          <w:rtl/>
        </w:rPr>
        <w:t>.</w:t>
      </w:r>
      <w:r w:rsidRPr="005425A1">
        <w:rPr>
          <w:rtl/>
        </w:rPr>
        <w:t xml:space="preserve"> ולזה יגיע סידור כל תכלית אל רצונו ואל </w:t>
      </w:r>
      <w:proofErr w:type="spellStart"/>
      <w:r w:rsidRPr="005425A1">
        <w:rPr>
          <w:rtl/>
        </w:rPr>
        <w:t>חכמתו</w:t>
      </w:r>
      <w:proofErr w:type="spellEnd"/>
      <w:r w:rsidRPr="005425A1">
        <w:rPr>
          <w:rtl/>
        </w:rPr>
        <w:t xml:space="preserve"> לפי שתי הדעות האלה אשר התבאר לפי דעתנו שהם עצמו ושאין רצונו וחפצו או </w:t>
      </w:r>
      <w:proofErr w:type="spellStart"/>
      <w:r w:rsidRPr="005425A1">
        <w:rPr>
          <w:rtl/>
        </w:rPr>
        <w:t>חכמתו</w:t>
      </w:r>
      <w:proofErr w:type="spellEnd"/>
      <w:r w:rsidRPr="005425A1">
        <w:rPr>
          <w:rtl/>
        </w:rPr>
        <w:t xml:space="preserve"> דברים יוצאים חוץ לעצמו - רצוני לומר שיהיו זולת עצמו. ואם כן הוא </w:t>
      </w:r>
      <w:proofErr w:type="spellStart"/>
      <w:r w:rsidRPr="005425A1">
        <w:rPr>
          <w:rtl/>
        </w:rPr>
        <w:t>ית</w:t>
      </w:r>
      <w:proofErr w:type="spellEnd"/>
      <w:r w:rsidRPr="005425A1">
        <w:rPr>
          <w:rtl/>
        </w:rPr>
        <w:t xml:space="preserve">' תכלית כל דבר האחרון; ותכלית הכל גם כן - </w:t>
      </w:r>
      <w:proofErr w:type="spellStart"/>
      <w:r w:rsidRPr="005425A1">
        <w:rPr>
          <w:rtl/>
        </w:rPr>
        <w:t>ההדמות</w:t>
      </w:r>
      <w:proofErr w:type="spellEnd"/>
      <w:r w:rsidRPr="005425A1">
        <w:rPr>
          <w:rtl/>
        </w:rPr>
        <w:t xml:space="preserve"> בשלמותו כפי היכולת - והוא ענין רצונו אשר הוא עצמו כמו שיתבאר</w:t>
      </w:r>
      <w:r w:rsidR="00B007F1" w:rsidRPr="005425A1">
        <w:rPr>
          <w:rtl/>
        </w:rPr>
        <w:t xml:space="preserve"> [</w:t>
      </w:r>
      <w:r w:rsidR="00C1720A" w:rsidRPr="005425A1">
        <w:rPr>
          <w:rtl/>
        </w:rPr>
        <w:t>ההידמות בשלמותו היא להידמות לרצונו, כמו שנאמר ב</w:t>
      </w:r>
      <w:r w:rsidR="00B56C13" w:rsidRPr="005425A1">
        <w:rPr>
          <w:rtl/>
        </w:rPr>
        <w:t>משנה</w:t>
      </w:r>
      <w:r w:rsidR="00B012AE" w:rsidRPr="005425A1">
        <w:rPr>
          <w:rtl/>
        </w:rPr>
        <w:t xml:space="preserve"> </w:t>
      </w:r>
      <w:r w:rsidR="00B56C13" w:rsidRPr="005425A1">
        <w:rPr>
          <w:rtl/>
        </w:rPr>
        <w:t xml:space="preserve">תורה הלכות דעות </w:t>
      </w:r>
      <w:r w:rsidR="00B012AE" w:rsidRPr="005425A1">
        <w:rPr>
          <w:rtl/>
        </w:rPr>
        <w:t xml:space="preserve">פרק </w:t>
      </w:r>
      <w:r w:rsidR="00B56C13" w:rsidRPr="005425A1">
        <w:rPr>
          <w:rtl/>
        </w:rPr>
        <w:t>א'</w:t>
      </w:r>
      <w:r w:rsidR="00B012AE" w:rsidRPr="005425A1">
        <w:rPr>
          <w:rtl/>
        </w:rPr>
        <w:t>,</w:t>
      </w:r>
      <w:r w:rsidR="00B56C13" w:rsidRPr="005425A1">
        <w:rPr>
          <w:rtl/>
        </w:rPr>
        <w:t xml:space="preserve"> </w:t>
      </w:r>
      <w:r w:rsidR="00B012AE" w:rsidRPr="005425A1">
        <w:rPr>
          <w:rtl/>
        </w:rPr>
        <w:t xml:space="preserve">הלכות ה'-ו': </w:t>
      </w:r>
      <w:r w:rsidR="004C5F94" w:rsidRPr="005425A1">
        <w:rPr>
          <w:rtl/>
        </w:rPr>
        <w:t>"</w:t>
      </w:r>
      <w:proofErr w:type="spellStart"/>
      <w:r w:rsidR="00B012AE" w:rsidRPr="005425A1">
        <w:rPr>
          <w:rtl/>
        </w:rPr>
        <w:t>ומצווין</w:t>
      </w:r>
      <w:proofErr w:type="spellEnd"/>
      <w:r w:rsidR="00B012AE" w:rsidRPr="005425A1">
        <w:rPr>
          <w:rtl/>
        </w:rPr>
        <w:t xml:space="preserve"> אנו ללכת בדרכים האלו הבינונים והם הדרכים הטובים והישרים שנאמר והלכת בדרכיו</w:t>
      </w:r>
      <w:r w:rsidR="00915065" w:rsidRPr="005425A1">
        <w:rPr>
          <w:rtl/>
        </w:rPr>
        <w:t xml:space="preserve">. כך למדו בפירוש מצוה זו. מה הוא נקרא חנון אף אתה היה חנון. מה הוא נקרא רחום אף אתה היה רחום. מה הוא נקרא קדוש אף אתה היה קדוש. ועל דרך זו קראו הנביאים לאל בכל אותן </w:t>
      </w:r>
      <w:proofErr w:type="spellStart"/>
      <w:r w:rsidR="00915065" w:rsidRPr="005425A1">
        <w:rPr>
          <w:rtl/>
        </w:rPr>
        <w:t>הכנויין</w:t>
      </w:r>
      <w:proofErr w:type="spellEnd"/>
      <w:r w:rsidR="00915065" w:rsidRPr="005425A1">
        <w:rPr>
          <w:rtl/>
        </w:rPr>
        <w:t xml:space="preserve"> ארך אפים ורב חסד צדיק וישר תמים </w:t>
      </w:r>
      <w:proofErr w:type="spellStart"/>
      <w:r w:rsidR="00915065" w:rsidRPr="005425A1">
        <w:rPr>
          <w:rtl/>
        </w:rPr>
        <w:t>גבור</w:t>
      </w:r>
      <w:proofErr w:type="spellEnd"/>
      <w:r w:rsidR="00915065" w:rsidRPr="005425A1">
        <w:rPr>
          <w:rtl/>
        </w:rPr>
        <w:t xml:space="preserve"> וחזק וכיוצא בהן. להודיע שהן דרכים טובים וישרים וחייב אדם להנהיג עצמו בהן ולהדמות אליו כפי </w:t>
      </w:r>
      <w:proofErr w:type="spellStart"/>
      <w:r w:rsidR="00915065" w:rsidRPr="005425A1">
        <w:rPr>
          <w:rtl/>
        </w:rPr>
        <w:t>כחו</w:t>
      </w:r>
      <w:proofErr w:type="spellEnd"/>
      <w:r w:rsidR="004C5F94" w:rsidRPr="005425A1">
        <w:rPr>
          <w:rtl/>
        </w:rPr>
        <w:t>." וזה רק לפי צד חידוש העולם</w:t>
      </w:r>
      <w:r w:rsidR="00162F1C" w:rsidRPr="005425A1">
        <w:rPr>
          <w:rtl/>
        </w:rPr>
        <w:t>, שלפי</w:t>
      </w:r>
      <w:r w:rsidR="00246E33" w:rsidRPr="005425A1">
        <w:rPr>
          <w:rtl/>
        </w:rPr>
        <w:t xml:space="preserve">ו הבורא מתגלה כבעל רצון (עי' מורה נבוכים ב' </w:t>
      </w:r>
      <w:r w:rsidR="00357ED1" w:rsidRPr="005425A1">
        <w:rPr>
          <w:rtl/>
        </w:rPr>
        <w:t xml:space="preserve">כ' ושם </w:t>
      </w:r>
      <w:r w:rsidR="00246E33" w:rsidRPr="005425A1">
        <w:rPr>
          <w:rtl/>
        </w:rPr>
        <w:t>י"ח</w:t>
      </w:r>
      <w:r w:rsidR="00357ED1" w:rsidRPr="005425A1">
        <w:rPr>
          <w:rtl/>
        </w:rPr>
        <w:t xml:space="preserve"> בדרך השני</w:t>
      </w:r>
      <w:r w:rsidR="00246E33" w:rsidRPr="005425A1">
        <w:rPr>
          <w:rtl/>
        </w:rPr>
        <w:t>)</w:t>
      </w:r>
      <w:r w:rsidR="00B007F1" w:rsidRPr="005425A1">
        <w:rPr>
          <w:rtl/>
        </w:rPr>
        <w:t>]</w:t>
      </w:r>
      <w:r w:rsidRPr="005425A1">
        <w:rPr>
          <w:rtl/>
        </w:rPr>
        <w:t>. ובזה נאמר בו שהוא תכלית התכליות."</w:t>
      </w:r>
      <w:r w:rsidR="00C113AC" w:rsidRPr="005425A1">
        <w:rPr>
          <w:rtl/>
        </w:rPr>
        <w:t xml:space="preserve"> </w:t>
      </w:r>
    </w:p>
    <w:p w14:paraId="79283ED4" w14:textId="77777777" w:rsidR="008E53E2" w:rsidRPr="005425A1" w:rsidRDefault="008962B0" w:rsidP="0098053B">
      <w:pPr>
        <w:pStyle w:val="FootnoteText"/>
        <w:rPr>
          <w:rtl/>
        </w:rPr>
      </w:pPr>
      <w:r w:rsidRPr="005425A1">
        <w:rPr>
          <w:rtl/>
        </w:rPr>
        <w:t>התכלית של בריאת העולם</w:t>
      </w:r>
      <w:r w:rsidR="008F4E57" w:rsidRPr="005425A1">
        <w:rPr>
          <w:rtl/>
        </w:rPr>
        <w:t xml:space="preserve"> מהבורא</w:t>
      </w:r>
      <w:r w:rsidRPr="005425A1">
        <w:rPr>
          <w:rtl/>
        </w:rPr>
        <w:t xml:space="preserve"> היא חוכמתו או רצונו. </w:t>
      </w:r>
      <w:r w:rsidR="0098053B" w:rsidRPr="005425A1">
        <w:rPr>
          <w:rtl/>
        </w:rPr>
        <w:t xml:space="preserve">תכלית הנבראים היא להידמות לבורא. </w:t>
      </w:r>
    </w:p>
    <w:p w14:paraId="6AF8E4C4" w14:textId="693712EA" w:rsidR="00921D4C" w:rsidRPr="005425A1" w:rsidRDefault="008E53E2" w:rsidP="0098053B">
      <w:pPr>
        <w:pStyle w:val="FootnoteText"/>
        <w:rPr>
          <w:rtl/>
        </w:rPr>
      </w:pPr>
      <w:r w:rsidRPr="005425A1">
        <w:rPr>
          <w:rtl/>
        </w:rPr>
        <w:t xml:space="preserve">הבורא הוא סיבה צורנית של העולם. </w:t>
      </w:r>
      <w:r w:rsidR="00D57D8E" w:rsidRPr="005425A1">
        <w:rPr>
          <w:rtl/>
        </w:rPr>
        <w:t>זו לא צורה כמו צורת עצם טבעי כלשהו, אלא רק מה שהבורא הוא סיבת המציאות של העולם.</w:t>
      </w:r>
      <w:r w:rsidR="00D52E34" w:rsidRPr="005425A1">
        <w:rPr>
          <w:rtl/>
        </w:rPr>
        <w:t xml:space="preserve"> וכמו שכתב במורה נבוכים א' נ"ב:</w:t>
      </w:r>
    </w:p>
    <w:p w14:paraId="00DD784C" w14:textId="0812DA98" w:rsidR="00D52E34" w:rsidRPr="005425A1" w:rsidRDefault="00D52E34" w:rsidP="0098053B">
      <w:pPr>
        <w:pStyle w:val="FootnoteText"/>
        <w:rPr>
          <w:rtl/>
        </w:rPr>
      </w:pPr>
      <w:r w:rsidRPr="005425A1">
        <w:rPr>
          <w:rtl/>
        </w:rPr>
        <w:t xml:space="preserve">"והחלק החמישי מתארי החיוב הוא - שיתואר הדבר בפעולתו. ואינו רוצה ב'פעולתו' - קנין המלאכה אשר בו </w:t>
      </w:r>
      <w:proofErr w:type="spellStart"/>
      <w:r w:rsidRPr="005425A1">
        <w:rPr>
          <w:rtl/>
        </w:rPr>
        <w:t>כאמרך</w:t>
      </w:r>
      <w:proofErr w:type="spellEnd"/>
      <w:r w:rsidRPr="005425A1">
        <w:rPr>
          <w:rtl/>
        </w:rPr>
        <w:t xml:space="preserve"> 'הנגר' או 'הנפח' - כי הם ממין האיכות כמו שזכרנו; אבל ארצה ב'פעולתו' - הפעולה אשר פעלה </w:t>
      </w:r>
      <w:proofErr w:type="spellStart"/>
      <w:r w:rsidRPr="005425A1">
        <w:rPr>
          <w:rtl/>
        </w:rPr>
        <w:t>כאמרך</w:t>
      </w:r>
      <w:proofErr w:type="spellEnd"/>
      <w:r w:rsidRPr="005425A1">
        <w:rPr>
          <w:rtl/>
        </w:rPr>
        <w:t xml:space="preserve"> "ראובן הוא אשר חרש את הדלת ובנה החומה הפלונית וארג זה הבגד". וזה המין מן התארים רחוק מעצם המיוחס - ולזה ראוי שיתואר בהם האלוה </w:t>
      </w:r>
      <w:proofErr w:type="spellStart"/>
      <w:r w:rsidRPr="005425A1">
        <w:rPr>
          <w:rtl/>
        </w:rPr>
        <w:t>ית</w:t>
      </w:r>
      <w:proofErr w:type="spellEnd"/>
      <w:r w:rsidRPr="005425A1">
        <w:rPr>
          <w:rtl/>
        </w:rPr>
        <w:t xml:space="preserve">' - אחר אשר תדע שאלו הפעולות המתחלפות לא יתחייב שיעשו </w:t>
      </w:r>
      <w:proofErr w:type="spellStart"/>
      <w:r w:rsidRPr="005425A1">
        <w:rPr>
          <w:rtl/>
        </w:rPr>
        <w:t>בענינים</w:t>
      </w:r>
      <w:proofErr w:type="spellEnd"/>
      <w:r w:rsidRPr="005425A1">
        <w:rPr>
          <w:rtl/>
        </w:rPr>
        <w:t xml:space="preserve"> מתחלפים בעצם הפועל כמו שיתבאר; אבל כל פעולותיו </w:t>
      </w:r>
      <w:proofErr w:type="spellStart"/>
      <w:r w:rsidRPr="005425A1">
        <w:rPr>
          <w:rtl/>
        </w:rPr>
        <w:t>ית</w:t>
      </w:r>
      <w:proofErr w:type="spellEnd"/>
      <w:r w:rsidRPr="005425A1">
        <w:rPr>
          <w:rtl/>
        </w:rPr>
        <w:t xml:space="preserve">' המתחלפות כולם בעצמו לא </w:t>
      </w:r>
      <w:proofErr w:type="spellStart"/>
      <w:r w:rsidRPr="005425A1">
        <w:rPr>
          <w:rtl/>
        </w:rPr>
        <w:t>בענין</w:t>
      </w:r>
      <w:proofErr w:type="spellEnd"/>
      <w:r w:rsidRPr="005425A1">
        <w:rPr>
          <w:rtl/>
        </w:rPr>
        <w:t xml:space="preserve"> מוסף על עצמו. כמו שבארנו</w:t>
      </w:r>
      <w:r w:rsidR="00A41203" w:rsidRPr="005425A1">
        <w:rPr>
          <w:rtl/>
        </w:rPr>
        <w:t>.</w:t>
      </w:r>
      <w:r w:rsidRPr="005425A1">
        <w:rPr>
          <w:rtl/>
        </w:rPr>
        <w:t>"</w:t>
      </w:r>
    </w:p>
    <w:p w14:paraId="56589E62" w14:textId="20C0F30A" w:rsidR="00A41203" w:rsidRPr="005425A1" w:rsidRDefault="00A41203" w:rsidP="0098053B">
      <w:pPr>
        <w:pStyle w:val="FootnoteText"/>
        <w:rPr>
          <w:rtl/>
        </w:rPr>
      </w:pPr>
    </w:p>
    <w:p w14:paraId="27F2E4CB" w14:textId="70D990FF" w:rsidR="00F35995" w:rsidRPr="005425A1" w:rsidRDefault="00A41203" w:rsidP="0098053B">
      <w:pPr>
        <w:pStyle w:val="FootnoteText"/>
        <w:rPr>
          <w:rtl/>
        </w:rPr>
      </w:pPr>
      <w:r w:rsidRPr="005425A1">
        <w:rPr>
          <w:rtl/>
        </w:rPr>
        <w:t>מה שהבורא הוא סיבת מציאות העולם</w:t>
      </w:r>
      <w:r w:rsidR="001B37D0" w:rsidRPr="005425A1">
        <w:rPr>
          <w:rtl/>
        </w:rPr>
        <w:t>,</w:t>
      </w:r>
      <w:r w:rsidRPr="005425A1">
        <w:rPr>
          <w:rtl/>
        </w:rPr>
        <w:t xml:space="preserve"> </w:t>
      </w:r>
      <w:r w:rsidR="001B37D0" w:rsidRPr="005425A1">
        <w:rPr>
          <w:rtl/>
        </w:rPr>
        <w:t xml:space="preserve">שזה עומד כנגד היותו סיבה צורנית לעולם ואינו סיבה צורנית כמו של עצם אלא רק סיבת מציאות ותו לא, </w:t>
      </w:r>
      <w:r w:rsidR="00C06EB7" w:rsidRPr="005425A1">
        <w:rPr>
          <w:rtl/>
        </w:rPr>
        <w:t>מצד זה מציאות העולם היא מקרה גמור. כי בעניין היות ה</w:t>
      </w:r>
      <w:r w:rsidR="000416A1" w:rsidRPr="005425A1">
        <w:rPr>
          <w:rtl/>
        </w:rPr>
        <w:t>בורא</w:t>
      </w:r>
      <w:r w:rsidR="00C06EB7" w:rsidRPr="005425A1">
        <w:rPr>
          <w:rtl/>
        </w:rPr>
        <w:t xml:space="preserve"> סיבת המציאות אין שום מהלך של טבע</w:t>
      </w:r>
      <w:r w:rsidR="000416A1" w:rsidRPr="005425A1">
        <w:rPr>
          <w:rtl/>
        </w:rPr>
        <w:t xml:space="preserve">, אין שום חוקיות או סיבתיות, </w:t>
      </w:r>
      <w:r w:rsidR="006B56F3" w:rsidRPr="005425A1">
        <w:rPr>
          <w:rtl/>
        </w:rPr>
        <w:t>ואין בזה שום אפשרות לתפישת שכל כלשהי, כמו שאין בבורא עצמו</w:t>
      </w:r>
      <w:r w:rsidR="00C357C9" w:rsidRPr="005425A1">
        <w:rPr>
          <w:rtl/>
        </w:rPr>
        <w:t xml:space="preserve">, </w:t>
      </w:r>
      <w:r w:rsidR="000416A1" w:rsidRPr="005425A1">
        <w:rPr>
          <w:rtl/>
        </w:rPr>
        <w:t xml:space="preserve">ומה שאין בו </w:t>
      </w:r>
      <w:r w:rsidR="00C357C9" w:rsidRPr="005425A1">
        <w:rPr>
          <w:rtl/>
        </w:rPr>
        <w:t xml:space="preserve">אפשרות לתפישת </w:t>
      </w:r>
      <w:r w:rsidR="000416A1" w:rsidRPr="005425A1">
        <w:rPr>
          <w:rtl/>
        </w:rPr>
        <w:t>שכל הוא מקרה.</w:t>
      </w:r>
      <w:r w:rsidR="001649E2" w:rsidRPr="005425A1">
        <w:rPr>
          <w:rtl/>
        </w:rPr>
        <w:t xml:space="preserve"> זה עניין הבריאה הראשונה שנקראת בערבית איבדע ודובר בה לעיל, ומבוארת במורה נבוכים ב' </w:t>
      </w:r>
      <w:r w:rsidR="0083200F" w:rsidRPr="005425A1">
        <w:rPr>
          <w:rtl/>
        </w:rPr>
        <w:t>י</w:t>
      </w:r>
      <w:r w:rsidR="001649E2" w:rsidRPr="005425A1">
        <w:rPr>
          <w:rtl/>
        </w:rPr>
        <w:t>"ז</w:t>
      </w:r>
      <w:r w:rsidR="00CB3B72" w:rsidRPr="005425A1">
        <w:rPr>
          <w:rtl/>
        </w:rPr>
        <w:t>, שכל מה ש</w:t>
      </w:r>
      <w:r w:rsidR="006E6DE2" w:rsidRPr="005425A1">
        <w:rPr>
          <w:rtl/>
        </w:rPr>
        <w:t>י</w:t>
      </w:r>
      <w:r w:rsidR="00CB3B72" w:rsidRPr="005425A1">
        <w:rPr>
          <w:rtl/>
        </w:rPr>
        <w:t xml:space="preserve">ש אחרי הבריאה </w:t>
      </w:r>
      <w:r w:rsidR="006E6DE2" w:rsidRPr="005425A1">
        <w:rPr>
          <w:rtl/>
        </w:rPr>
        <w:t xml:space="preserve">מבחינת </w:t>
      </w:r>
      <w:r w:rsidR="00007E06" w:rsidRPr="005425A1">
        <w:rPr>
          <w:rtl/>
        </w:rPr>
        <w:t>עיקרי ה</w:t>
      </w:r>
      <w:r w:rsidR="006E6DE2" w:rsidRPr="005425A1">
        <w:rPr>
          <w:rtl/>
        </w:rPr>
        <w:t xml:space="preserve">שכל וטבע </w:t>
      </w:r>
      <w:r w:rsidR="00C30175" w:rsidRPr="005425A1">
        <w:rPr>
          <w:rtl/>
        </w:rPr>
        <w:t xml:space="preserve">והכרח וחוקיות וכל כיו"ב, </w:t>
      </w:r>
      <w:r w:rsidR="00CB3B72" w:rsidRPr="005425A1">
        <w:rPr>
          <w:rtl/>
        </w:rPr>
        <w:t>אינו תקף ל</w:t>
      </w:r>
      <w:r w:rsidR="006E6DE2" w:rsidRPr="005425A1">
        <w:rPr>
          <w:rtl/>
        </w:rPr>
        <w:t>זמן הבריאה עצמה כמו</w:t>
      </w:r>
      <w:r w:rsidR="00007E06" w:rsidRPr="005425A1">
        <w:rPr>
          <w:rtl/>
        </w:rPr>
        <w:t xml:space="preserve"> </w:t>
      </w:r>
      <w:r w:rsidR="006E6DE2" w:rsidRPr="005425A1">
        <w:rPr>
          <w:rtl/>
        </w:rPr>
        <w:t>שאינו תקף למה שהיה</w:t>
      </w:r>
      <w:r w:rsidR="00007E06" w:rsidRPr="005425A1">
        <w:rPr>
          <w:rtl/>
        </w:rPr>
        <w:t xml:space="preserve"> </w:t>
      </w:r>
      <w:r w:rsidR="006E6DE2" w:rsidRPr="005425A1">
        <w:rPr>
          <w:rtl/>
        </w:rPr>
        <w:t>לפני הבריאה.</w:t>
      </w:r>
      <w:r w:rsidR="00007E06" w:rsidRPr="005425A1">
        <w:rPr>
          <w:rtl/>
        </w:rPr>
        <w:t xml:space="preserve"> ומה שהבורא ברא את העולם בבריאה הראשונה</w:t>
      </w:r>
      <w:r w:rsidR="00337C2D" w:rsidRPr="005425A1">
        <w:rPr>
          <w:rtl/>
        </w:rPr>
        <w:t xml:space="preserve"> שמעל השכל</w:t>
      </w:r>
      <w:r w:rsidR="00007E06" w:rsidRPr="005425A1">
        <w:rPr>
          <w:rtl/>
        </w:rPr>
        <w:t>, זה עניין ש</w:t>
      </w:r>
      <w:r w:rsidR="00337C2D" w:rsidRPr="005425A1">
        <w:rPr>
          <w:rtl/>
        </w:rPr>
        <w:t>לא מסתיים, אלא הוא תמיד בחינה ב</w:t>
      </w:r>
      <w:r w:rsidR="00F35995" w:rsidRPr="005425A1">
        <w:rPr>
          <w:rtl/>
        </w:rPr>
        <w:t>הוויית ה</w:t>
      </w:r>
      <w:r w:rsidR="00337C2D" w:rsidRPr="005425A1">
        <w:rPr>
          <w:rtl/>
        </w:rPr>
        <w:t>מציאות, והיא הבחינה שקרא לה סיבה</w:t>
      </w:r>
      <w:r w:rsidR="00F35995" w:rsidRPr="005425A1">
        <w:rPr>
          <w:rtl/>
        </w:rPr>
        <w:t xml:space="preserve"> </w:t>
      </w:r>
      <w:r w:rsidR="00337C2D" w:rsidRPr="005425A1">
        <w:rPr>
          <w:rtl/>
        </w:rPr>
        <w:t>צורנית</w:t>
      </w:r>
      <w:r w:rsidR="00F35995" w:rsidRPr="005425A1">
        <w:rPr>
          <w:rtl/>
        </w:rPr>
        <w:t xml:space="preserve">. </w:t>
      </w:r>
    </w:p>
    <w:p w14:paraId="17B12DC9" w14:textId="77777777" w:rsidR="0026712D" w:rsidRPr="005425A1" w:rsidRDefault="00F35995" w:rsidP="0098053B">
      <w:pPr>
        <w:pStyle w:val="FootnoteText"/>
        <w:rPr>
          <w:rtl/>
        </w:rPr>
      </w:pPr>
      <w:r w:rsidRPr="005425A1">
        <w:rPr>
          <w:rtl/>
        </w:rPr>
        <w:t>מלבד זאת</w:t>
      </w:r>
      <w:r w:rsidR="0032050A" w:rsidRPr="005425A1">
        <w:rPr>
          <w:rtl/>
        </w:rPr>
        <w:t xml:space="preserve"> המורה נבוכים כתב כאן</w:t>
      </w:r>
      <w:r w:rsidRPr="005425A1">
        <w:rPr>
          <w:rtl/>
        </w:rPr>
        <w:t xml:space="preserve"> </w:t>
      </w:r>
      <w:r w:rsidR="00D91993" w:rsidRPr="005425A1">
        <w:rPr>
          <w:rtl/>
        </w:rPr>
        <w:t>ש</w:t>
      </w:r>
      <w:r w:rsidRPr="005425A1">
        <w:rPr>
          <w:rtl/>
        </w:rPr>
        <w:t>הבורא הוא גם סיבה</w:t>
      </w:r>
      <w:r w:rsidR="0032050A" w:rsidRPr="005425A1">
        <w:rPr>
          <w:rtl/>
        </w:rPr>
        <w:t xml:space="preserve"> </w:t>
      </w:r>
      <w:r w:rsidRPr="005425A1">
        <w:rPr>
          <w:rtl/>
        </w:rPr>
        <w:t>פועלת למציאות</w:t>
      </w:r>
      <w:r w:rsidR="0032050A" w:rsidRPr="005425A1">
        <w:rPr>
          <w:rtl/>
        </w:rPr>
        <w:t xml:space="preserve"> </w:t>
      </w:r>
      <w:r w:rsidRPr="005425A1">
        <w:rPr>
          <w:rtl/>
        </w:rPr>
        <w:t>העולם, וכמו שהתבאר בפיזיקה ספר ח' שהוא המניע ה</w:t>
      </w:r>
      <w:r w:rsidR="00286693" w:rsidRPr="005425A1">
        <w:rPr>
          <w:rtl/>
        </w:rPr>
        <w:t xml:space="preserve">בלתי </w:t>
      </w:r>
      <w:r w:rsidRPr="005425A1">
        <w:rPr>
          <w:rtl/>
        </w:rPr>
        <w:t>מונע</w:t>
      </w:r>
      <w:r w:rsidR="0032050A" w:rsidRPr="005425A1">
        <w:rPr>
          <w:rtl/>
        </w:rPr>
        <w:t>.</w:t>
      </w:r>
      <w:r w:rsidR="00837DD2" w:rsidRPr="005425A1">
        <w:rPr>
          <w:rtl/>
        </w:rPr>
        <w:t xml:space="preserve"> מבחינה זו שהוא המניע הבלתי מונע הבורא הוא בתוך מערכת הטבע</w:t>
      </w:r>
      <w:r w:rsidR="00AF18D9" w:rsidRPr="005425A1">
        <w:rPr>
          <w:rtl/>
        </w:rPr>
        <w:t>, ופועל כסיבה פועלת כמו שיש בטבע סיבות פועלות לכל דבר, והבורא הוא אחת מסיבות האלה, ומה שהוא הסיבה הראשונה לא מוציא אותו ממערכת הטבע והשכל</w:t>
      </w:r>
      <w:r w:rsidR="00837DD2" w:rsidRPr="005425A1">
        <w:rPr>
          <w:rtl/>
        </w:rPr>
        <w:t>.</w:t>
      </w:r>
    </w:p>
    <w:p w14:paraId="7D0DBEC7" w14:textId="77777777" w:rsidR="000A4DD6" w:rsidRPr="005425A1" w:rsidRDefault="0026712D" w:rsidP="0098053B">
      <w:pPr>
        <w:pStyle w:val="FootnoteText"/>
        <w:rPr>
          <w:rtl/>
        </w:rPr>
      </w:pPr>
      <w:r w:rsidRPr="005425A1">
        <w:rPr>
          <w:rtl/>
        </w:rPr>
        <w:t>מה שהבורא הוא סיבה תכליתי</w:t>
      </w:r>
      <w:r w:rsidR="000A4DD6" w:rsidRPr="005425A1">
        <w:rPr>
          <w:rtl/>
        </w:rPr>
        <w:t>ת</w:t>
      </w:r>
      <w:r w:rsidRPr="005425A1">
        <w:rPr>
          <w:rtl/>
        </w:rPr>
        <w:t xml:space="preserve"> לתנועה שבטבע מצד שהנבראים</w:t>
      </w:r>
      <w:r w:rsidR="000A4DD6" w:rsidRPr="005425A1">
        <w:rPr>
          <w:rtl/>
        </w:rPr>
        <w:t xml:space="preserve"> אוהבים אותו ורוצים להידמות לו, גם זה בתוך מערכת הטבע. </w:t>
      </w:r>
    </w:p>
    <w:p w14:paraId="2A0FC532" w14:textId="77777777" w:rsidR="0036074B" w:rsidRPr="005425A1" w:rsidRDefault="000A4DD6" w:rsidP="0098053B">
      <w:pPr>
        <w:pStyle w:val="FootnoteText"/>
        <w:rPr>
          <w:rtl/>
        </w:rPr>
      </w:pPr>
      <w:r w:rsidRPr="005425A1">
        <w:rPr>
          <w:rtl/>
        </w:rPr>
        <w:t xml:space="preserve">מה שתכליתו של הבורא בבריאתו את הטבע היא חוכמתו או רצונו, זה מחוץ למערכת הטבע או השכל. וכמו שכתב במורה נבוכים </w:t>
      </w:r>
      <w:r w:rsidR="004C6CEE" w:rsidRPr="005425A1">
        <w:rPr>
          <w:rtl/>
        </w:rPr>
        <w:t xml:space="preserve">ג' </w:t>
      </w:r>
      <w:r w:rsidR="0033414C" w:rsidRPr="005425A1">
        <w:rPr>
          <w:rtl/>
        </w:rPr>
        <w:t xml:space="preserve">י"ג ושם </w:t>
      </w:r>
      <w:r w:rsidR="004C6CEE" w:rsidRPr="005425A1">
        <w:rPr>
          <w:rtl/>
        </w:rPr>
        <w:t>כ"ח</w:t>
      </w:r>
      <w:r w:rsidR="00E416A3" w:rsidRPr="005425A1">
        <w:rPr>
          <w:rtl/>
        </w:rPr>
        <w:t xml:space="preserve">, שאין שום השגה שכלית בזה. </w:t>
      </w:r>
    </w:p>
    <w:p w14:paraId="6435365A" w14:textId="77777777" w:rsidR="0079097A" w:rsidRPr="005425A1" w:rsidRDefault="005B6D16" w:rsidP="0098053B">
      <w:pPr>
        <w:pStyle w:val="FootnoteText"/>
        <w:rPr>
          <w:rtl/>
        </w:rPr>
      </w:pPr>
      <w:r w:rsidRPr="005425A1">
        <w:rPr>
          <w:rtl/>
        </w:rPr>
        <w:t xml:space="preserve">עולה מכל זה שמה שהבורא הוא סיבה פועלת </w:t>
      </w:r>
      <w:proofErr w:type="spellStart"/>
      <w:r w:rsidRPr="005425A1">
        <w:rPr>
          <w:rtl/>
        </w:rPr>
        <w:t>ל</w:t>
      </w:r>
      <w:r w:rsidR="000B1429" w:rsidRPr="005425A1">
        <w:rPr>
          <w:rtl/>
        </w:rPr>
        <w:t>הויית</w:t>
      </w:r>
      <w:proofErr w:type="spellEnd"/>
      <w:r w:rsidR="000B1429" w:rsidRPr="005425A1">
        <w:rPr>
          <w:rtl/>
        </w:rPr>
        <w:t xml:space="preserve"> ה</w:t>
      </w:r>
      <w:r w:rsidRPr="005425A1">
        <w:rPr>
          <w:rtl/>
        </w:rPr>
        <w:t xml:space="preserve">מציאות </w:t>
      </w:r>
      <w:r w:rsidR="000B1429" w:rsidRPr="005425A1">
        <w:rPr>
          <w:rtl/>
        </w:rPr>
        <w:t xml:space="preserve">וסיבה תכליתית לתנועות שבמציאות, זה הטבע, כלומר השכל. </w:t>
      </w:r>
      <w:r w:rsidR="00DF72D1" w:rsidRPr="005425A1">
        <w:rPr>
          <w:rtl/>
        </w:rPr>
        <w:t xml:space="preserve">ומה שהבורא הוא סיבה צורנית לעולם כסיבת מציאות בלבד, </w:t>
      </w:r>
      <w:r w:rsidR="00E60A0B" w:rsidRPr="005425A1">
        <w:rPr>
          <w:rtl/>
        </w:rPr>
        <w:t>ומה שתכלית העולם היא רצונו או חוכמתו, אלה סיבות הוויית העולם שהן מעל השגת השכל, כלומר מקרה</w:t>
      </w:r>
      <w:r w:rsidR="00176CB2" w:rsidRPr="005425A1">
        <w:rPr>
          <w:rtl/>
        </w:rPr>
        <w:t xml:space="preserve">, כלומר סיבה מקרית </w:t>
      </w:r>
      <w:proofErr w:type="spellStart"/>
      <w:r w:rsidR="00176CB2" w:rsidRPr="005425A1">
        <w:rPr>
          <w:rtl/>
        </w:rPr>
        <w:t>להויית</w:t>
      </w:r>
      <w:proofErr w:type="spellEnd"/>
      <w:r w:rsidR="00176CB2" w:rsidRPr="005425A1">
        <w:rPr>
          <w:rtl/>
        </w:rPr>
        <w:t xml:space="preserve"> המציאות</w:t>
      </w:r>
      <w:r w:rsidR="00E60A0B" w:rsidRPr="005425A1">
        <w:rPr>
          <w:rtl/>
        </w:rPr>
        <w:t>.</w:t>
      </w:r>
    </w:p>
    <w:p w14:paraId="7AAC9B0B" w14:textId="77777777" w:rsidR="0010401E" w:rsidRPr="005425A1" w:rsidRDefault="0010401E" w:rsidP="0010401E">
      <w:pPr>
        <w:pStyle w:val="FootnoteText"/>
        <w:rPr>
          <w:rtl/>
        </w:rPr>
      </w:pPr>
    </w:p>
    <w:p w14:paraId="08F9C4EA" w14:textId="7606B722" w:rsidR="00E6125F" w:rsidRPr="005425A1" w:rsidRDefault="00E6125F" w:rsidP="0010401E">
      <w:pPr>
        <w:pStyle w:val="FootnoteText"/>
      </w:pPr>
      <w:r w:rsidRPr="005425A1">
        <w:rPr>
          <w:rtl/>
        </w:rPr>
        <w:t>במורה נבוכים  א' ע"ב</w:t>
      </w:r>
      <w:r w:rsidR="0010401E" w:rsidRPr="005425A1">
        <w:rPr>
          <w:rtl/>
        </w:rPr>
        <w:t xml:space="preserve"> כתב</w:t>
      </w:r>
      <w:r w:rsidRPr="005425A1">
        <w:rPr>
          <w:rtl/>
        </w:rPr>
        <w:t>:</w:t>
      </w:r>
    </w:p>
    <w:p w14:paraId="7103F423" w14:textId="77777777" w:rsidR="00E6125F" w:rsidRPr="005425A1" w:rsidRDefault="00E6125F" w:rsidP="00E6125F">
      <w:pPr>
        <w:pStyle w:val="FootnoteText"/>
      </w:pPr>
      <w:r w:rsidRPr="005425A1">
        <w:rPr>
          <w:rtl/>
        </w:rPr>
        <w:t xml:space="preserve">"והשם יתברך אינו כוח בגוף העולם, אבל נפרד מכל חלקי העולם; </w:t>
      </w:r>
    </w:p>
    <w:p w14:paraId="3FB9C638" w14:textId="77777777" w:rsidR="00E6125F" w:rsidRPr="005425A1" w:rsidRDefault="00E6125F" w:rsidP="00E6125F">
      <w:pPr>
        <w:pStyle w:val="FootnoteText"/>
      </w:pPr>
      <w:r w:rsidRPr="005425A1">
        <w:rPr>
          <w:rtl/>
        </w:rPr>
        <w:t xml:space="preserve">והנהגתו יתעלה והשגחתו מחוברת לעולם בכללו חיבור נעלם ממנו תכליתו, וכוחות בני אדם מקצרות לדעתו; </w:t>
      </w:r>
    </w:p>
    <w:p w14:paraId="54F63493" w14:textId="77777777" w:rsidR="00E6125F" w:rsidRPr="005425A1" w:rsidRDefault="00E6125F" w:rsidP="00E6125F">
      <w:pPr>
        <w:pStyle w:val="FootnoteText"/>
      </w:pPr>
      <w:r w:rsidRPr="005425A1">
        <w:rPr>
          <w:rtl/>
        </w:rPr>
        <w:t xml:space="preserve">כי המופת יעמוד על הבדלו יתעלה מן העולם </w:t>
      </w:r>
      <w:proofErr w:type="spellStart"/>
      <w:r w:rsidRPr="005425A1">
        <w:rPr>
          <w:rtl/>
        </w:rPr>
        <w:t>והנקותו</w:t>
      </w:r>
      <w:proofErr w:type="spellEnd"/>
      <w:r w:rsidRPr="005425A1">
        <w:rPr>
          <w:rtl/>
        </w:rPr>
        <w:t xml:space="preserve"> ממנו, </w:t>
      </w:r>
    </w:p>
    <w:p w14:paraId="044BCA44" w14:textId="77777777" w:rsidR="00E6125F" w:rsidRPr="005425A1" w:rsidRDefault="00E6125F" w:rsidP="00E6125F">
      <w:pPr>
        <w:pStyle w:val="FootnoteText"/>
      </w:pPr>
      <w:r w:rsidRPr="005425A1">
        <w:rPr>
          <w:rtl/>
        </w:rPr>
        <w:t xml:space="preserve">והמופת יעמוד על מציאות מעשה הנהגתו והשגחתו בכל חלק מחלקיו, ואפילו הדק הפחות; </w:t>
      </w:r>
    </w:p>
    <w:p w14:paraId="2E624C5C" w14:textId="6A9B4487" w:rsidR="00F35995" w:rsidRPr="005425A1" w:rsidRDefault="00E6125F" w:rsidP="00E6125F">
      <w:pPr>
        <w:pStyle w:val="FootnoteText"/>
        <w:rPr>
          <w:rtl/>
        </w:rPr>
      </w:pPr>
      <w:r w:rsidRPr="005425A1">
        <w:rPr>
          <w:rtl/>
        </w:rPr>
        <w:t xml:space="preserve">ישתבח מי </w:t>
      </w:r>
      <w:proofErr w:type="spellStart"/>
      <w:r w:rsidRPr="005425A1">
        <w:rPr>
          <w:rtl/>
        </w:rPr>
        <w:t>שנצְחָנו</w:t>
      </w:r>
      <w:proofErr w:type="spellEnd"/>
      <w:r w:rsidRPr="005425A1">
        <w:rPr>
          <w:rtl/>
        </w:rPr>
        <w:t xml:space="preserve"> שלמותו!"</w:t>
      </w:r>
      <w:r w:rsidR="00E60A0B" w:rsidRPr="005425A1">
        <w:rPr>
          <w:rtl/>
        </w:rPr>
        <w:t xml:space="preserve"> </w:t>
      </w:r>
      <w:r w:rsidR="004C6CEE" w:rsidRPr="005425A1">
        <w:rPr>
          <w:rtl/>
        </w:rPr>
        <w:t xml:space="preserve">  </w:t>
      </w:r>
      <w:r w:rsidR="0026712D" w:rsidRPr="005425A1">
        <w:rPr>
          <w:rtl/>
        </w:rPr>
        <w:t xml:space="preserve"> </w:t>
      </w:r>
      <w:r w:rsidR="00837DD2" w:rsidRPr="005425A1">
        <w:rPr>
          <w:rtl/>
        </w:rPr>
        <w:t xml:space="preserve"> </w:t>
      </w:r>
      <w:r w:rsidR="0032050A" w:rsidRPr="005425A1">
        <w:rPr>
          <w:rtl/>
        </w:rPr>
        <w:t xml:space="preserve"> </w:t>
      </w:r>
    </w:p>
    <w:p w14:paraId="3C25314F" w14:textId="58CB1DA0" w:rsidR="000C259A" w:rsidRPr="005425A1" w:rsidRDefault="00353364" w:rsidP="0098053B">
      <w:pPr>
        <w:pStyle w:val="FootnoteText"/>
        <w:rPr>
          <w:rtl/>
        </w:rPr>
      </w:pPr>
      <w:r w:rsidRPr="005425A1">
        <w:rPr>
          <w:rtl/>
        </w:rPr>
        <w:t>"</w:t>
      </w:r>
      <w:r w:rsidR="0010401E" w:rsidRPr="005425A1">
        <w:rPr>
          <w:rtl/>
        </w:rPr>
        <w:t>נפרד מכל חלקי העולם</w:t>
      </w:r>
      <w:r w:rsidRPr="005425A1">
        <w:rPr>
          <w:rtl/>
        </w:rPr>
        <w:t>"</w:t>
      </w:r>
      <w:r w:rsidR="0010401E" w:rsidRPr="005425A1">
        <w:rPr>
          <w:rtl/>
        </w:rPr>
        <w:t xml:space="preserve"> זה מה שמעל הטבע, ו</w:t>
      </w:r>
      <w:r w:rsidR="00015684" w:rsidRPr="005425A1">
        <w:rPr>
          <w:rtl/>
        </w:rPr>
        <w:t>זיוו</w:t>
      </w:r>
      <w:r w:rsidRPr="005425A1">
        <w:rPr>
          <w:rtl/>
        </w:rPr>
        <w:t xml:space="preserve"> (הוא מה שכתב בעץ חיים מהאר"י שער א' ענף ב' "אור אין סוף")</w:t>
      </w:r>
      <w:r w:rsidR="00015684" w:rsidRPr="005425A1">
        <w:rPr>
          <w:rtl/>
        </w:rPr>
        <w:t xml:space="preserve"> המאיר בעולם בדרך נעלמה, הסוד של המציאות, </w:t>
      </w:r>
      <w:r w:rsidR="00704DBE" w:rsidRPr="005425A1">
        <w:rPr>
          <w:rtl/>
        </w:rPr>
        <w:t>הוא המקרה, שהרי הוא לא נתפש בשכל</w:t>
      </w:r>
      <w:r w:rsidR="000C259A" w:rsidRPr="005425A1">
        <w:rPr>
          <w:rtl/>
        </w:rPr>
        <w:t xml:space="preserve"> (וכמו שכתבתי לעיל בתחילת הפרק על אין ברכה שורה אלא בסמוי מן העין).</w:t>
      </w:r>
    </w:p>
    <w:p w14:paraId="033C67E8" w14:textId="36632989" w:rsidR="000C259A" w:rsidRPr="005425A1" w:rsidRDefault="000C259A" w:rsidP="0098053B">
      <w:pPr>
        <w:pStyle w:val="FootnoteText"/>
        <w:rPr>
          <w:rtl/>
        </w:rPr>
      </w:pPr>
      <w:r w:rsidRPr="005425A1">
        <w:rPr>
          <w:rtl/>
        </w:rPr>
        <w:t xml:space="preserve">"מציאות מעשה הנהגתו והשגחתו בכל חלק מחלקיו, ואפילו הדק הפחות" זה הטבע. </w:t>
      </w:r>
    </w:p>
    <w:p w14:paraId="153D42CA" w14:textId="5D05CE3D" w:rsidR="000C259A" w:rsidRPr="005425A1" w:rsidRDefault="009C0161" w:rsidP="0098053B">
      <w:pPr>
        <w:pStyle w:val="FootnoteText"/>
        <w:rPr>
          <w:rtl/>
        </w:rPr>
      </w:pPr>
      <w:r w:rsidRPr="005425A1">
        <w:rPr>
          <w:rtl/>
        </w:rPr>
        <w:t xml:space="preserve">יש סתירה בין המקרה והטבע שכוחות בני אדם מקצרות לדעתה. </w:t>
      </w:r>
    </w:p>
    <w:p w14:paraId="42C5D174" w14:textId="23F14C11" w:rsidR="009C0161" w:rsidRPr="005425A1" w:rsidRDefault="00B07924" w:rsidP="0098053B">
      <w:pPr>
        <w:pStyle w:val="FootnoteText"/>
        <w:rPr>
          <w:rtl/>
        </w:rPr>
      </w:pPr>
      <w:r w:rsidRPr="005425A1">
        <w:rPr>
          <w:rtl/>
        </w:rPr>
        <w:t>הנושא של הפרק הוא שני הצדדים הסותרים, מקרה וטבע, והאופן ש</w:t>
      </w:r>
      <w:r w:rsidR="00277E88" w:rsidRPr="005425A1">
        <w:rPr>
          <w:rtl/>
        </w:rPr>
        <w:t xml:space="preserve">בו </w:t>
      </w:r>
      <w:r w:rsidRPr="005425A1">
        <w:rPr>
          <w:rtl/>
        </w:rPr>
        <w:t xml:space="preserve">הטבע הוא כלי להתגלות המקרה </w:t>
      </w:r>
      <w:r w:rsidR="00277E88" w:rsidRPr="005425A1">
        <w:rPr>
          <w:rtl/>
        </w:rPr>
        <w:t xml:space="preserve">והמזל </w:t>
      </w:r>
      <w:r w:rsidRPr="005425A1">
        <w:rPr>
          <w:rtl/>
        </w:rPr>
        <w:t xml:space="preserve">כצד הסוד של הטבע. </w:t>
      </w:r>
    </w:p>
    <w:p w14:paraId="4D46DF07" w14:textId="77777777" w:rsidR="000C2501" w:rsidRPr="005425A1" w:rsidRDefault="00216FC3" w:rsidP="0098053B">
      <w:pPr>
        <w:pStyle w:val="FootnoteText"/>
        <w:rPr>
          <w:rtl/>
        </w:rPr>
      </w:pPr>
      <w:r w:rsidRPr="005425A1">
        <w:rPr>
          <w:rtl/>
        </w:rPr>
        <w:t>מה שאין בטיבו להיות סיבה לדבר כלשהו, אינו כלי טבעי להתגלות המקרה, כי אין ל</w:t>
      </w:r>
      <w:r w:rsidR="000C2501" w:rsidRPr="005425A1">
        <w:rPr>
          <w:rtl/>
        </w:rPr>
        <w:t>א שום צד של טבע</w:t>
      </w:r>
      <w:r w:rsidRPr="005425A1">
        <w:rPr>
          <w:rtl/>
        </w:rPr>
        <w:t xml:space="preserve">, כלומר שכל, לקשר בין הסיבה למסובב, וכמו מה שראובן </w:t>
      </w:r>
      <w:r w:rsidR="000C2501" w:rsidRPr="005425A1">
        <w:rPr>
          <w:rtl/>
        </w:rPr>
        <w:t>י</w:t>
      </w:r>
      <w:r w:rsidRPr="005425A1">
        <w:rPr>
          <w:rtl/>
        </w:rPr>
        <w:t>ושב אין ל</w:t>
      </w:r>
      <w:r w:rsidR="000C2501" w:rsidRPr="005425A1">
        <w:rPr>
          <w:rtl/>
        </w:rPr>
        <w:t>זה</w:t>
      </w:r>
      <w:r w:rsidRPr="005425A1">
        <w:rPr>
          <w:rtl/>
        </w:rPr>
        <w:t xml:space="preserve"> שום מבוא בשכל להיות סיבה לליקוי הירח.</w:t>
      </w:r>
    </w:p>
    <w:p w14:paraId="7AFFE8D6" w14:textId="3DB18D9B" w:rsidR="00277E88" w:rsidRPr="005425A1" w:rsidRDefault="000C2501" w:rsidP="0098053B">
      <w:pPr>
        <w:pStyle w:val="FootnoteText"/>
        <w:rPr>
          <w:rtl/>
        </w:rPr>
      </w:pPr>
      <w:r w:rsidRPr="005425A1">
        <w:rPr>
          <w:rtl/>
        </w:rPr>
        <w:t>מה ש</w:t>
      </w:r>
      <w:r w:rsidR="005638AE" w:rsidRPr="005425A1">
        <w:rPr>
          <w:rtl/>
        </w:rPr>
        <w:t xml:space="preserve">הוא סיבה טבעית תמיד או על פי רוב, לא מגלה את המקרה כלל כי הוא נתפש כטבע בלבד. </w:t>
      </w:r>
      <w:r w:rsidR="00216FC3" w:rsidRPr="005425A1">
        <w:rPr>
          <w:rtl/>
        </w:rPr>
        <w:t xml:space="preserve"> </w:t>
      </w:r>
    </w:p>
    <w:p w14:paraId="68EA19F8" w14:textId="77777777" w:rsidR="00960235" w:rsidRPr="005425A1" w:rsidRDefault="005638AE" w:rsidP="0098053B">
      <w:pPr>
        <w:pStyle w:val="FootnoteText"/>
        <w:rPr>
          <w:rtl/>
        </w:rPr>
      </w:pPr>
      <w:r w:rsidRPr="005425A1">
        <w:rPr>
          <w:rtl/>
        </w:rPr>
        <w:t>מה שהוא סיבה ש</w:t>
      </w:r>
      <w:r w:rsidR="00A1447E" w:rsidRPr="005425A1">
        <w:rPr>
          <w:rtl/>
        </w:rPr>
        <w:t xml:space="preserve">יש בטיבה להיות מסובב של דבר כלשהו, אבל על פי רוב היא לא מסובבת אותו, אלא רק </w:t>
      </w:r>
      <w:r w:rsidR="00ED7DDF" w:rsidRPr="005425A1">
        <w:rPr>
          <w:rtl/>
        </w:rPr>
        <w:t>באופן שקול או שאינו שכיח, אז הקשר הסיבתי שיש לו מבוא בשכל ובטבע הוא כלי, ו</w:t>
      </w:r>
      <w:r w:rsidR="00A827E8" w:rsidRPr="005425A1">
        <w:rPr>
          <w:rtl/>
        </w:rPr>
        <w:t xml:space="preserve">הוא כלי לגילוי </w:t>
      </w:r>
      <w:r w:rsidR="00612E1E" w:rsidRPr="005425A1">
        <w:rPr>
          <w:rtl/>
        </w:rPr>
        <w:t>ה</w:t>
      </w:r>
      <w:r w:rsidR="00ED7DDF" w:rsidRPr="005425A1">
        <w:rPr>
          <w:rtl/>
        </w:rPr>
        <w:t>צד של מקרה, וכמו גשם בקיץ ש</w:t>
      </w:r>
      <w:r w:rsidR="00960235" w:rsidRPr="005425A1">
        <w:rPr>
          <w:rtl/>
        </w:rPr>
        <w:t xml:space="preserve">הוא לא נס גמור שיוצא מגדרי הטבע, אבל </w:t>
      </w:r>
      <w:r w:rsidR="00ED7DDF" w:rsidRPr="005425A1">
        <w:rPr>
          <w:rtl/>
        </w:rPr>
        <w:t>נחשב</w:t>
      </w:r>
      <w:r w:rsidR="00960235" w:rsidRPr="005425A1">
        <w:rPr>
          <w:rtl/>
        </w:rPr>
        <w:t xml:space="preserve"> גם</w:t>
      </w:r>
      <w:r w:rsidR="00ED7DDF" w:rsidRPr="005425A1">
        <w:rPr>
          <w:rtl/>
        </w:rPr>
        <w:t xml:space="preserve"> מקרה כיוון שעל פי רוב הגשם</w:t>
      </w:r>
      <w:r w:rsidR="00A827E8" w:rsidRPr="005425A1">
        <w:rPr>
          <w:rtl/>
        </w:rPr>
        <w:t xml:space="preserve"> </w:t>
      </w:r>
      <w:r w:rsidR="00ED7DDF" w:rsidRPr="005425A1">
        <w:rPr>
          <w:rtl/>
        </w:rPr>
        <w:t>יורד בחורף</w:t>
      </w:r>
      <w:r w:rsidR="00612E1E" w:rsidRPr="005425A1">
        <w:rPr>
          <w:rtl/>
        </w:rPr>
        <w:t xml:space="preserve">. ואכן אם ירד גשם בקיץ הקדמונים התפעלו </w:t>
      </w:r>
      <w:r w:rsidR="007C4313" w:rsidRPr="005425A1">
        <w:rPr>
          <w:rtl/>
        </w:rPr>
        <w:t xml:space="preserve">ונרעשו מזה כי הרגישו שיש </w:t>
      </w:r>
      <w:r w:rsidR="0012667E" w:rsidRPr="005425A1">
        <w:rPr>
          <w:rtl/>
        </w:rPr>
        <w:t xml:space="preserve">בדבר יוצא מהכלל כזה </w:t>
      </w:r>
      <w:r w:rsidR="007C4313" w:rsidRPr="005425A1">
        <w:rPr>
          <w:rtl/>
        </w:rPr>
        <w:t xml:space="preserve">עניין של פנייה </w:t>
      </w:r>
      <w:r w:rsidR="00CF77B2" w:rsidRPr="005425A1">
        <w:rPr>
          <w:rtl/>
        </w:rPr>
        <w:t>מיוחדת מצד האלוה.</w:t>
      </w:r>
    </w:p>
    <w:p w14:paraId="7A8FF1A6" w14:textId="22FB6A09" w:rsidR="0057558B" w:rsidRPr="005425A1" w:rsidRDefault="0028365D" w:rsidP="00EB58DB">
      <w:pPr>
        <w:pStyle w:val="FootnoteText"/>
        <w:rPr>
          <w:rtl/>
        </w:rPr>
      </w:pPr>
      <w:r w:rsidRPr="005425A1">
        <w:rPr>
          <w:rtl/>
        </w:rPr>
        <w:t>כל זה הקדמה</w:t>
      </w:r>
      <w:r w:rsidR="00B96F88">
        <w:rPr>
          <w:rtl/>
        </w:rPr>
        <w:fldChar w:fldCharType="begin"/>
      </w:r>
      <w:r w:rsidR="00B96F88">
        <w:instrText xml:space="preserve"> XE "</w:instrText>
      </w:r>
      <w:r w:rsidR="00B96F88" w:rsidRPr="00786F98">
        <w:rPr>
          <w:rFonts w:hint="cs"/>
          <w:b/>
          <w:bCs/>
          <w:rtl/>
        </w:rPr>
        <w:instrText>מקרה - ביאור ארוך בשורש עניין המקרה והטבע</w:instrText>
      </w:r>
      <w:r w:rsidR="00B96F88">
        <w:instrText xml:space="preserve">" </w:instrText>
      </w:r>
      <w:r w:rsidR="00B96F88">
        <w:rPr>
          <w:rtl/>
        </w:rPr>
        <w:fldChar w:fldCharType="end"/>
      </w:r>
      <w:r w:rsidRPr="005425A1">
        <w:rPr>
          <w:rtl/>
        </w:rPr>
        <w:t xml:space="preserve"> לחידוש</w:t>
      </w:r>
      <w:r w:rsidR="0057558B" w:rsidRPr="005425A1">
        <w:rPr>
          <w:rtl/>
        </w:rPr>
        <w:t xml:space="preserve"> נפלא</w:t>
      </w:r>
      <w:r w:rsidRPr="005425A1">
        <w:rPr>
          <w:rtl/>
        </w:rPr>
        <w:t xml:space="preserve"> שאבן סינא כותב כאן. </w:t>
      </w:r>
    </w:p>
    <w:p w14:paraId="3AC42E69" w14:textId="3F4CA62D" w:rsidR="00EB58DB" w:rsidRPr="005425A1" w:rsidRDefault="00E13953" w:rsidP="00EB58DB">
      <w:pPr>
        <w:pStyle w:val="FootnoteText"/>
        <w:rPr>
          <w:rtl/>
        </w:rPr>
      </w:pPr>
      <w:r w:rsidRPr="005425A1">
        <w:rPr>
          <w:rtl/>
        </w:rPr>
        <w:t xml:space="preserve">יש שאלה על מה שהתבאר. למשל אם יורד גשם בקיץ, </w:t>
      </w:r>
      <w:r w:rsidR="008E1E2F" w:rsidRPr="005425A1">
        <w:rPr>
          <w:rtl/>
        </w:rPr>
        <w:t xml:space="preserve">יש סיבות טבעיות שטיבן להביא לירידת הגשם, והן לא כמו שראובן יושב ויש ליקוי ירח שאומרים שאין בטיב ישיבת ראובן להיות סיבה לליקוי הירח. </w:t>
      </w:r>
      <w:r w:rsidR="00C05C56" w:rsidRPr="005425A1">
        <w:rPr>
          <w:rtl/>
        </w:rPr>
        <w:t xml:space="preserve">אותן סיבות טבעיות של גשם בחורף, כגון שיש התעבות עננים שמגיעים למקום של אוויר קר וכן הלאה, </w:t>
      </w:r>
      <w:r w:rsidR="00480F7F" w:rsidRPr="005425A1">
        <w:rPr>
          <w:rtl/>
        </w:rPr>
        <w:t xml:space="preserve">קורות גם כשיורד גשם בקיץ. אם כן יש לשאול מה מעכב שעל פי רוב </w:t>
      </w:r>
      <w:proofErr w:type="spellStart"/>
      <w:r w:rsidR="00480F7F" w:rsidRPr="005425A1">
        <w:rPr>
          <w:rtl/>
        </w:rPr>
        <w:t>יירד</w:t>
      </w:r>
      <w:proofErr w:type="spellEnd"/>
      <w:r w:rsidR="00480F7F" w:rsidRPr="005425A1">
        <w:rPr>
          <w:rtl/>
        </w:rPr>
        <w:t xml:space="preserve"> גשם בקיץ? </w:t>
      </w:r>
    </w:p>
    <w:p w14:paraId="25388D84" w14:textId="7399AC8E" w:rsidR="00A41203" w:rsidRPr="005425A1" w:rsidRDefault="00480F7F" w:rsidP="00EB58DB">
      <w:pPr>
        <w:pStyle w:val="FootnoteText"/>
        <w:rPr>
          <w:rtl/>
        </w:rPr>
      </w:pPr>
      <w:r w:rsidRPr="005425A1">
        <w:rPr>
          <w:rtl/>
        </w:rPr>
        <w:t>הסיבות</w:t>
      </w:r>
      <w:r w:rsidR="006C1058">
        <w:rPr>
          <w:rtl/>
        </w:rPr>
        <w:fldChar w:fldCharType="begin"/>
      </w:r>
      <w:r w:rsidR="006C1058">
        <w:instrText xml:space="preserve"> XE "</w:instrText>
      </w:r>
      <w:r w:rsidR="006C1058" w:rsidRPr="000E0C94">
        <w:rPr>
          <w:rFonts w:hint="cs"/>
          <w:b/>
          <w:bCs/>
          <w:rtl/>
        </w:rPr>
        <w:instrText>סיבות - בעומק עניין ארבעת הסיבות</w:instrText>
      </w:r>
      <w:r w:rsidR="006C1058">
        <w:instrText xml:space="preserve">" </w:instrText>
      </w:r>
      <w:r w:rsidR="006C1058">
        <w:rPr>
          <w:rtl/>
        </w:rPr>
        <w:fldChar w:fldCharType="end"/>
      </w:r>
      <w:r w:rsidRPr="005425A1">
        <w:rPr>
          <w:rtl/>
        </w:rPr>
        <w:t xml:space="preserve"> המקריות יש בט</w:t>
      </w:r>
      <w:r w:rsidR="00EB58DB" w:rsidRPr="005425A1">
        <w:rPr>
          <w:rtl/>
        </w:rPr>
        <w:t>י</w:t>
      </w:r>
      <w:r w:rsidRPr="005425A1">
        <w:rPr>
          <w:rtl/>
        </w:rPr>
        <w:t>בן להביא למסובב, רק ש</w:t>
      </w:r>
      <w:r w:rsidR="00EB58DB" w:rsidRPr="005425A1">
        <w:rPr>
          <w:rtl/>
        </w:rPr>
        <w:t xml:space="preserve">אינן מביאות למסובב מלבד פעמים נדירות. ויש לשאול מה מונע מהסיבות הטבעיות האלה להביא למסובב </w:t>
      </w:r>
      <w:r w:rsidR="00AB7DF2" w:rsidRPr="005425A1">
        <w:rPr>
          <w:rtl/>
        </w:rPr>
        <w:t xml:space="preserve">על פי רוב? </w:t>
      </w:r>
    </w:p>
    <w:p w14:paraId="3F87D357" w14:textId="7F365D52" w:rsidR="0095280E" w:rsidRPr="005425A1" w:rsidRDefault="00AB7DF2" w:rsidP="00EB58DB">
      <w:pPr>
        <w:pStyle w:val="FootnoteText"/>
        <w:rPr>
          <w:rtl/>
        </w:rPr>
      </w:pPr>
      <w:r w:rsidRPr="005425A1">
        <w:rPr>
          <w:rtl/>
        </w:rPr>
        <w:t xml:space="preserve">אפשר </w:t>
      </w:r>
      <w:r w:rsidR="00E10E79" w:rsidRPr="005425A1">
        <w:rPr>
          <w:rtl/>
        </w:rPr>
        <w:t xml:space="preserve">היה לומר שהמונע </w:t>
      </w:r>
      <w:r w:rsidR="00F63094" w:rsidRPr="005425A1">
        <w:rPr>
          <w:rtl/>
        </w:rPr>
        <w:t xml:space="preserve">נמצא בטבע. למשל </w:t>
      </w:r>
      <w:r w:rsidR="00992C84" w:rsidRPr="005425A1">
        <w:rPr>
          <w:rtl/>
        </w:rPr>
        <w:t xml:space="preserve">יש </w:t>
      </w:r>
      <w:r w:rsidR="00F63094" w:rsidRPr="005425A1">
        <w:rPr>
          <w:rtl/>
        </w:rPr>
        <w:t xml:space="preserve">בטבע שהשמש </w:t>
      </w:r>
      <w:r w:rsidR="00992C84" w:rsidRPr="005425A1">
        <w:rPr>
          <w:rtl/>
        </w:rPr>
        <w:t xml:space="preserve">בקיץ נמצאת בזווית שמחממת יותר את הארץ, </w:t>
      </w:r>
      <w:r w:rsidR="00083521" w:rsidRPr="005425A1">
        <w:rPr>
          <w:rtl/>
        </w:rPr>
        <w:t xml:space="preserve">ולכן נדיר יותר </w:t>
      </w:r>
      <w:proofErr w:type="spellStart"/>
      <w:r w:rsidR="00083521" w:rsidRPr="005425A1">
        <w:rPr>
          <w:rtl/>
        </w:rPr>
        <w:t>שיירד</w:t>
      </w:r>
      <w:proofErr w:type="spellEnd"/>
      <w:r w:rsidR="00083521" w:rsidRPr="005425A1">
        <w:rPr>
          <w:rtl/>
        </w:rPr>
        <w:t xml:space="preserve"> גשם. אבל אם החום ש</w:t>
      </w:r>
      <w:r w:rsidR="00854C3A" w:rsidRPr="005425A1">
        <w:rPr>
          <w:rtl/>
        </w:rPr>
        <w:t>ל</w:t>
      </w:r>
      <w:r w:rsidR="00083521" w:rsidRPr="005425A1">
        <w:rPr>
          <w:rtl/>
        </w:rPr>
        <w:t xml:space="preserve"> </w:t>
      </w:r>
      <w:r w:rsidR="00854C3A" w:rsidRPr="005425A1">
        <w:rPr>
          <w:rtl/>
        </w:rPr>
        <w:t>ה</w:t>
      </w:r>
      <w:r w:rsidR="00083521" w:rsidRPr="005425A1">
        <w:rPr>
          <w:rtl/>
        </w:rPr>
        <w:t xml:space="preserve">קיץ </w:t>
      </w:r>
      <w:r w:rsidR="00854C3A" w:rsidRPr="005425A1">
        <w:rPr>
          <w:rtl/>
        </w:rPr>
        <w:t>יש בכוחו למנוע את ירידת הגשם, למה אינו מונע לגמרי את ירידת הגשם. ואם הגשם יכול לרדת בקיץ למרות ש</w:t>
      </w:r>
      <w:r w:rsidR="00414C4D" w:rsidRPr="005425A1">
        <w:rPr>
          <w:rtl/>
        </w:rPr>
        <w:t>חם יותר, למה לא יורד גשם בקיץ כל יום.</w:t>
      </w:r>
      <w:r w:rsidR="002A6056" w:rsidRPr="005425A1">
        <w:rPr>
          <w:rtl/>
        </w:rPr>
        <w:t xml:space="preserve"> </w:t>
      </w:r>
    </w:p>
    <w:p w14:paraId="63A701E8" w14:textId="02BEF5B1" w:rsidR="0057558B" w:rsidRPr="005425A1" w:rsidRDefault="008B6238" w:rsidP="00EB58DB">
      <w:pPr>
        <w:pStyle w:val="FootnoteText"/>
        <w:rPr>
          <w:rtl/>
        </w:rPr>
      </w:pPr>
      <w:r w:rsidRPr="005425A1">
        <w:rPr>
          <w:rtl/>
        </w:rPr>
        <w:t xml:space="preserve">הטבע </w:t>
      </w:r>
      <w:r w:rsidR="00D04AF7" w:rsidRPr="005425A1">
        <w:rPr>
          <w:rtl/>
        </w:rPr>
        <w:t xml:space="preserve">כולו </w:t>
      </w:r>
      <w:r w:rsidRPr="005425A1">
        <w:rPr>
          <w:rtl/>
        </w:rPr>
        <w:t xml:space="preserve">חי בעל נפש, שכל ורצון. </w:t>
      </w:r>
      <w:r w:rsidR="006F172A" w:rsidRPr="005425A1">
        <w:rPr>
          <w:rtl/>
        </w:rPr>
        <w:t>כמו</w:t>
      </w:r>
      <w:r w:rsidR="00AA655A" w:rsidRPr="005425A1">
        <w:rPr>
          <w:rtl/>
        </w:rPr>
        <w:t xml:space="preserve"> </w:t>
      </w:r>
      <w:r w:rsidR="006F172A" w:rsidRPr="005425A1">
        <w:rPr>
          <w:rtl/>
        </w:rPr>
        <w:t>שכתב במורה נבוכים ב' ד':</w:t>
      </w:r>
    </w:p>
    <w:p w14:paraId="50E0D810" w14:textId="7C1DC200" w:rsidR="00BC1D8E" w:rsidRPr="005425A1" w:rsidRDefault="006F172A" w:rsidP="006F172A">
      <w:pPr>
        <w:pStyle w:val="FootnoteText"/>
        <w:rPr>
          <w:rtl/>
        </w:rPr>
      </w:pPr>
      <w:r w:rsidRPr="005425A1">
        <w:rPr>
          <w:rtl/>
        </w:rPr>
        <w:t xml:space="preserve">"אמנם היות הגלגל בעל נפש הוא מבואר עם </w:t>
      </w:r>
      <w:proofErr w:type="spellStart"/>
      <w:r w:rsidRPr="005425A1">
        <w:rPr>
          <w:rtl/>
        </w:rPr>
        <w:t>ההשתכלות</w:t>
      </w:r>
      <w:proofErr w:type="spellEnd"/>
      <w:r w:rsidRPr="005425A1">
        <w:rPr>
          <w:rtl/>
        </w:rPr>
        <w:t xml:space="preserve">. אבל יחשוב השומע שזה עניין קשה להשיג, או ירחיקהו גם כן, להיות מדמה שאמרנו שהוא בעל נפש – שהוא כנפש האדם או החמור והשור. ואין זה עניין המאמר. </w:t>
      </w:r>
      <w:r w:rsidR="00BC1D8E" w:rsidRPr="005425A1">
        <w:rPr>
          <w:rtl/>
        </w:rPr>
        <w:t>[...]</w:t>
      </w:r>
      <w:r w:rsidRPr="005425A1">
        <w:rPr>
          <w:rtl/>
        </w:rPr>
        <w:t xml:space="preserve"> אם כן הגלגל הוא בעל שכל. </w:t>
      </w:r>
    </w:p>
    <w:p w14:paraId="156C0673" w14:textId="77777777" w:rsidR="00512CFA" w:rsidRPr="005425A1" w:rsidRDefault="006F172A" w:rsidP="00061216">
      <w:pPr>
        <w:pStyle w:val="FootnoteText"/>
        <w:rPr>
          <w:rtl/>
        </w:rPr>
      </w:pPr>
      <w:r w:rsidRPr="005425A1">
        <w:rPr>
          <w:rtl/>
        </w:rPr>
        <w:t xml:space="preserve">ואין כל מי שיש לו שכל שיצייר בו עניין אחד, ותהיה לו נפש בה יוכל להתנועע, מתנועע כשיצייר; כי הציור לבדו לא יחייב תנועה. כבר התבאר זה </w:t>
      </w:r>
      <w:proofErr w:type="spellStart"/>
      <w:r w:rsidRPr="005425A1">
        <w:rPr>
          <w:rtl/>
        </w:rPr>
        <w:t>בפילוסופיאה</w:t>
      </w:r>
      <w:proofErr w:type="spellEnd"/>
      <w:r w:rsidRPr="005425A1">
        <w:rPr>
          <w:rtl/>
        </w:rPr>
        <w:t xml:space="preserve"> הראשונה, והוא מבואר, שאתה תמצא מעצמך, שתצייר עניינים רבים ואתה יכול להתנועע אליהם, אך לא תתנועע אליהם בשום פנים, עד שתתחדש לך תשוקה בהכרח לעניין ההוא אשר ציירתו, ואז תתנועע להגיע אל מה שציירתו. הנה כבר התבאר גם כן, שאין הנפש אשר בה תהיה התנועה, ולא השכל אשר בו יצויר הדבר, מספיקים בהתחדש כמו זאת התנועה, עד שתחובר אל זה תשוקה לעניין ההוא המצויר. ויתחייב גם כן מזה שיהיה לגלגל תשוקה למה </w:t>
      </w:r>
      <w:proofErr w:type="spellStart"/>
      <w:r w:rsidRPr="005425A1">
        <w:rPr>
          <w:rtl/>
        </w:rPr>
        <w:t>שציירהו</w:t>
      </w:r>
      <w:proofErr w:type="spellEnd"/>
      <w:r w:rsidR="00512CFA" w:rsidRPr="005425A1">
        <w:rPr>
          <w:rtl/>
        </w:rPr>
        <w:t>.</w:t>
      </w:r>
    </w:p>
    <w:p w14:paraId="6F6067DC" w14:textId="77777777" w:rsidR="00512CFA" w:rsidRPr="005425A1" w:rsidRDefault="00512CFA" w:rsidP="00061216">
      <w:pPr>
        <w:pStyle w:val="FootnoteText"/>
        <w:rPr>
          <w:rtl/>
        </w:rPr>
      </w:pPr>
      <w:r w:rsidRPr="005425A1">
        <w:rPr>
          <w:rtl/>
        </w:rPr>
        <w:t>[...]</w:t>
      </w:r>
    </w:p>
    <w:p w14:paraId="49650B27" w14:textId="2CA92BCF" w:rsidR="00AB7DF2" w:rsidRPr="005425A1" w:rsidRDefault="00512CFA" w:rsidP="00AF3A37">
      <w:pPr>
        <w:rPr>
          <w:b w:val="0"/>
          <w:bCs w:val="0"/>
          <w:sz w:val="26"/>
          <w:szCs w:val="26"/>
          <w:rtl/>
        </w:rPr>
      </w:pPr>
      <w:r w:rsidRPr="005425A1">
        <w:rPr>
          <w:b w:val="0"/>
          <w:bCs w:val="0"/>
          <w:sz w:val="26"/>
          <w:szCs w:val="26"/>
          <w:rtl/>
        </w:rPr>
        <w:t>עד שיהיה יחס השכל ה</w:t>
      </w:r>
      <w:r w:rsidR="00000E0A" w:rsidRPr="005425A1">
        <w:rPr>
          <w:b w:val="0"/>
          <w:bCs w:val="0"/>
          <w:sz w:val="26"/>
          <w:szCs w:val="26"/>
          <w:rtl/>
        </w:rPr>
        <w:t>פּוֹעֵל</w:t>
      </w:r>
      <w:r w:rsidRPr="005425A1">
        <w:rPr>
          <w:b w:val="0"/>
          <w:bCs w:val="0"/>
          <w:sz w:val="26"/>
          <w:szCs w:val="26"/>
          <w:rtl/>
        </w:rPr>
        <w:t xml:space="preserve"> ליסודות ומה שיורכב מהם – יחס כל שכל נבדל המיוחד בכל גלגל לגלגל ההוא. ויחס השכל </w:t>
      </w:r>
      <w:r w:rsidR="006E3AA8" w:rsidRPr="005425A1">
        <w:rPr>
          <w:b w:val="0"/>
          <w:bCs w:val="0"/>
          <w:sz w:val="26"/>
          <w:szCs w:val="26"/>
          <w:rtl/>
        </w:rPr>
        <w:t>בְּפוֹעַל</w:t>
      </w:r>
      <w:r w:rsidRPr="005425A1">
        <w:rPr>
          <w:b w:val="0"/>
          <w:bCs w:val="0"/>
          <w:sz w:val="26"/>
          <w:szCs w:val="26"/>
          <w:rtl/>
        </w:rPr>
        <w:t xml:space="preserve"> הנמצא בנו, אשר הוא משפע השכל ה</w:t>
      </w:r>
      <w:r w:rsidR="006E3AA8" w:rsidRPr="005425A1">
        <w:rPr>
          <w:b w:val="0"/>
          <w:bCs w:val="0"/>
          <w:sz w:val="26"/>
          <w:szCs w:val="26"/>
          <w:rtl/>
        </w:rPr>
        <w:t>פּוֹעֵל</w:t>
      </w:r>
      <w:r w:rsidRPr="005425A1">
        <w:rPr>
          <w:b w:val="0"/>
          <w:bCs w:val="0"/>
          <w:sz w:val="26"/>
          <w:szCs w:val="26"/>
          <w:rtl/>
        </w:rPr>
        <w:t>, ובו נשיג השכל ה</w:t>
      </w:r>
      <w:r w:rsidR="00000E0A" w:rsidRPr="005425A1">
        <w:rPr>
          <w:b w:val="0"/>
          <w:bCs w:val="0"/>
          <w:sz w:val="26"/>
          <w:szCs w:val="26"/>
          <w:rtl/>
        </w:rPr>
        <w:t>פּוֹעֵל</w:t>
      </w:r>
      <w:r w:rsidRPr="005425A1">
        <w:rPr>
          <w:b w:val="0"/>
          <w:bCs w:val="0"/>
          <w:sz w:val="26"/>
          <w:szCs w:val="26"/>
          <w:rtl/>
        </w:rPr>
        <w:t xml:space="preserve"> – יחס שכל כל גלגל הנמצא בו אשר הוא משפע הנבדל, ובו ישיג הנבדל ויציירהו </w:t>
      </w:r>
      <w:proofErr w:type="spellStart"/>
      <w:r w:rsidRPr="005425A1">
        <w:rPr>
          <w:b w:val="0"/>
          <w:bCs w:val="0"/>
          <w:sz w:val="26"/>
          <w:szCs w:val="26"/>
          <w:rtl/>
        </w:rPr>
        <w:t>ויכסוף</w:t>
      </w:r>
      <w:proofErr w:type="spellEnd"/>
      <w:r w:rsidRPr="005425A1">
        <w:rPr>
          <w:b w:val="0"/>
          <w:bCs w:val="0"/>
          <w:sz w:val="26"/>
          <w:szCs w:val="26"/>
          <w:rtl/>
        </w:rPr>
        <w:t xml:space="preserve"> להדמות בו ויתנועע</w:t>
      </w:r>
      <w:r w:rsidR="00000E0A" w:rsidRPr="005425A1">
        <w:rPr>
          <w:b w:val="0"/>
          <w:bCs w:val="0"/>
          <w:sz w:val="26"/>
          <w:szCs w:val="26"/>
          <w:rtl/>
        </w:rPr>
        <w:t>.</w:t>
      </w:r>
      <w:r w:rsidR="007B13D5" w:rsidRPr="005425A1">
        <w:rPr>
          <w:b w:val="0"/>
          <w:bCs w:val="0"/>
          <w:sz w:val="26"/>
          <w:szCs w:val="26"/>
          <w:rtl/>
        </w:rPr>
        <w:t>"</w:t>
      </w:r>
      <w:r w:rsidR="00FF07EF" w:rsidRPr="005425A1">
        <w:rPr>
          <w:b w:val="0"/>
          <w:bCs w:val="0"/>
          <w:sz w:val="26"/>
          <w:szCs w:val="26"/>
          <w:rtl/>
        </w:rPr>
        <w:t xml:space="preserve"> מבואר שכל זה אמור גם ביסודות, הוא העולם החומרי. </w:t>
      </w:r>
    </w:p>
    <w:p w14:paraId="71027378" w14:textId="29CBB1FB" w:rsidR="00BA5B16" w:rsidRPr="005425A1" w:rsidRDefault="00BA5B16" w:rsidP="00AF3A37">
      <w:pPr>
        <w:rPr>
          <w:b w:val="0"/>
          <w:bCs w:val="0"/>
          <w:sz w:val="26"/>
          <w:szCs w:val="26"/>
          <w:rtl/>
        </w:rPr>
      </w:pPr>
      <w:r w:rsidRPr="005425A1">
        <w:rPr>
          <w:b w:val="0"/>
          <w:bCs w:val="0"/>
          <w:sz w:val="26"/>
          <w:szCs w:val="26"/>
          <w:rtl/>
        </w:rPr>
        <w:t xml:space="preserve">ובמורה נבוכים ב' </w:t>
      </w:r>
      <w:r w:rsidR="008760A4" w:rsidRPr="005425A1">
        <w:rPr>
          <w:b w:val="0"/>
          <w:bCs w:val="0"/>
          <w:sz w:val="26"/>
          <w:szCs w:val="26"/>
          <w:rtl/>
        </w:rPr>
        <w:t>ה' כתב:</w:t>
      </w:r>
    </w:p>
    <w:p w14:paraId="0677B7E3" w14:textId="30D1E89A" w:rsidR="008760A4" w:rsidRPr="005425A1" w:rsidRDefault="008760A4" w:rsidP="00AF3A37">
      <w:pPr>
        <w:rPr>
          <w:b w:val="0"/>
          <w:bCs w:val="0"/>
          <w:sz w:val="26"/>
          <w:szCs w:val="26"/>
          <w:rtl/>
        </w:rPr>
      </w:pPr>
      <w:r w:rsidRPr="005425A1">
        <w:rPr>
          <w:b w:val="0"/>
          <w:bCs w:val="0"/>
          <w:sz w:val="26"/>
          <w:szCs w:val="26"/>
          <w:rtl/>
        </w:rPr>
        <w:t>"אמנם שהגלגלים חיים משכילים, רצוני לומר: משיגים – זה אמת נכון גם כן מצד התורה, ושאינם גשמים מתים כאש וכארץ, כמו שחשבו הסכלים. אבל הם, כמו שאמרו הפילוסופים, בעלי חיים</w:t>
      </w:r>
      <w:r w:rsidR="002B48F5">
        <w:rPr>
          <w:b w:val="0"/>
          <w:bCs w:val="0"/>
          <w:sz w:val="26"/>
          <w:szCs w:val="26"/>
          <w:rtl/>
        </w:rPr>
        <w:fldChar w:fldCharType="begin"/>
      </w:r>
      <w:r w:rsidR="002B48F5">
        <w:instrText xml:space="preserve"> XE "</w:instrText>
      </w:r>
      <w:r w:rsidR="002B48F5" w:rsidRPr="00B030A6">
        <w:rPr>
          <w:rFonts w:hint="cs"/>
          <w:b w:val="0"/>
          <w:bCs w:val="0"/>
          <w:sz w:val="26"/>
          <w:szCs w:val="26"/>
          <w:rtl/>
        </w:rPr>
        <w:instrText>העולם חי</w:instrText>
      </w:r>
      <w:r w:rsidR="002B48F5">
        <w:instrText xml:space="preserve">" </w:instrText>
      </w:r>
      <w:r w:rsidR="002B48F5">
        <w:rPr>
          <w:b w:val="0"/>
          <w:bCs w:val="0"/>
          <w:sz w:val="26"/>
          <w:szCs w:val="26"/>
          <w:rtl/>
        </w:rPr>
        <w:fldChar w:fldCharType="end"/>
      </w:r>
      <w:r w:rsidRPr="005425A1">
        <w:rPr>
          <w:b w:val="0"/>
          <w:bCs w:val="0"/>
          <w:sz w:val="26"/>
          <w:szCs w:val="26"/>
          <w:rtl/>
        </w:rPr>
        <w:t xml:space="preserve">, עובדים את אדוניהם, ישבחוהו ויהללוהו שבח גדול ומהללים עצומים. אמר: "השמים מספרים כבוד אל" וגו' (תהלים </w:t>
      </w:r>
      <w:proofErr w:type="spellStart"/>
      <w:r w:rsidRPr="005425A1">
        <w:rPr>
          <w:b w:val="0"/>
          <w:bCs w:val="0"/>
          <w:sz w:val="26"/>
          <w:szCs w:val="26"/>
          <w:rtl/>
        </w:rPr>
        <w:t>יט</w:t>
      </w:r>
      <w:proofErr w:type="spellEnd"/>
      <w:r w:rsidRPr="005425A1">
        <w:rPr>
          <w:b w:val="0"/>
          <w:bCs w:val="0"/>
          <w:sz w:val="26"/>
          <w:szCs w:val="26"/>
          <w:rtl/>
        </w:rPr>
        <w:t>, ב). [...] וזה, כי לשון הגדה וסיפור – לא יפילום העברים יחד אלא על בעל שכל."</w:t>
      </w:r>
    </w:p>
    <w:p w14:paraId="66D30CC9" w14:textId="727C95EC" w:rsidR="00653288" w:rsidRPr="005425A1" w:rsidRDefault="00653288" w:rsidP="00AF3A37">
      <w:pPr>
        <w:rPr>
          <w:b w:val="0"/>
          <w:bCs w:val="0"/>
          <w:sz w:val="26"/>
          <w:szCs w:val="26"/>
          <w:rtl/>
        </w:rPr>
      </w:pPr>
      <w:r w:rsidRPr="005425A1">
        <w:rPr>
          <w:b w:val="0"/>
          <w:bCs w:val="0"/>
          <w:sz w:val="26"/>
          <w:szCs w:val="26"/>
          <w:rtl/>
        </w:rPr>
        <w:t>ושם פרק ז':</w:t>
      </w:r>
    </w:p>
    <w:p w14:paraId="30907B57" w14:textId="45898A42" w:rsidR="00653288" w:rsidRPr="005425A1" w:rsidRDefault="002C406E" w:rsidP="00AF3A37">
      <w:pPr>
        <w:rPr>
          <w:b w:val="0"/>
          <w:bCs w:val="0"/>
          <w:sz w:val="26"/>
          <w:szCs w:val="26"/>
          <w:rtl/>
        </w:rPr>
      </w:pPr>
      <w:r w:rsidRPr="005425A1">
        <w:rPr>
          <w:b w:val="0"/>
          <w:bCs w:val="0"/>
          <w:sz w:val="26"/>
          <w:szCs w:val="26"/>
          <w:rtl/>
        </w:rPr>
        <w:t>"</w:t>
      </w:r>
      <w:r w:rsidR="00653288" w:rsidRPr="005425A1">
        <w:rPr>
          <w:b w:val="0"/>
          <w:bCs w:val="0"/>
          <w:sz w:val="26"/>
          <w:szCs w:val="26"/>
          <w:rtl/>
        </w:rPr>
        <w:t>כבר בארנו שיתוף שם מלאך, ושהוא כולל השכלים והגלגלים והיסודות, כי כולם עושים מצוה. אבל לא תחשוב שהגלגלים או השכלים כדמות שאר הכוחות הגשמיות, אשר הם טבע ולא ישיגו פעולותיהם. אבל הגלגלים והשכלים משיגים פעולותיהם ובוחרים ומנהיגים</w:t>
      </w:r>
      <w:r w:rsidRPr="005425A1">
        <w:rPr>
          <w:b w:val="0"/>
          <w:bCs w:val="0"/>
          <w:sz w:val="26"/>
          <w:szCs w:val="26"/>
          <w:rtl/>
        </w:rPr>
        <w:t>"</w:t>
      </w:r>
    </w:p>
    <w:p w14:paraId="4889D7F3" w14:textId="1973CA3D" w:rsidR="00871953" w:rsidRPr="005425A1" w:rsidRDefault="00871953" w:rsidP="00AF3A37">
      <w:pPr>
        <w:rPr>
          <w:b w:val="0"/>
          <w:bCs w:val="0"/>
          <w:sz w:val="26"/>
          <w:szCs w:val="26"/>
          <w:rtl/>
        </w:rPr>
      </w:pPr>
      <w:r w:rsidRPr="005425A1">
        <w:rPr>
          <w:b w:val="0"/>
          <w:bCs w:val="0"/>
          <w:sz w:val="26"/>
          <w:szCs w:val="26"/>
          <w:rtl/>
        </w:rPr>
        <w:t>ושם בחלק א' פרק ע"ב כתב:</w:t>
      </w:r>
    </w:p>
    <w:p w14:paraId="480C8E9B" w14:textId="6203AD74" w:rsidR="00B17089" w:rsidRPr="005425A1" w:rsidRDefault="00871953" w:rsidP="00102656">
      <w:pPr>
        <w:rPr>
          <w:b w:val="0"/>
          <w:bCs w:val="0"/>
          <w:sz w:val="26"/>
          <w:szCs w:val="26"/>
          <w:rtl/>
        </w:rPr>
      </w:pPr>
      <w:r w:rsidRPr="005425A1">
        <w:rPr>
          <w:b w:val="0"/>
          <w:bCs w:val="0"/>
          <w:sz w:val="26"/>
          <w:szCs w:val="26"/>
          <w:rtl/>
        </w:rPr>
        <w:t>"</w:t>
      </w:r>
      <w:r w:rsidR="00E110A7" w:rsidRPr="005425A1">
        <w:rPr>
          <w:b w:val="0"/>
          <w:bCs w:val="0"/>
          <w:sz w:val="26"/>
          <w:szCs w:val="26"/>
          <w:rtl/>
        </w:rPr>
        <w:t>וכמו שהחי אמנם הוא חי כולו בתנועת לבו, אע"פ שבו אברים נחים לא ירגישו, כעֲצָמוֹת והאליל וזולתם, כן זה המציאות כלו הוא איש אחד חי בתנועת הגלגל אשר הוא כדמות הלב מבעלי הלב, ואף על פי שבו גופים רבים נחים ומתים.</w:t>
      </w:r>
      <w:r w:rsidR="00B17089" w:rsidRPr="005425A1">
        <w:rPr>
          <w:b w:val="0"/>
          <w:bCs w:val="0"/>
          <w:sz w:val="26"/>
          <w:szCs w:val="26"/>
          <w:rtl/>
        </w:rPr>
        <w:t xml:space="preserve"> </w:t>
      </w:r>
      <w:r w:rsidR="00E01942" w:rsidRPr="005425A1">
        <w:rPr>
          <w:b w:val="0"/>
          <w:bCs w:val="0"/>
          <w:sz w:val="26"/>
          <w:szCs w:val="26"/>
          <w:rtl/>
        </w:rPr>
        <w:t>הנה כן צריך לך שתצייר כל זה הכדור איש אחד, חי מתנועע בעל נפש, כי זה המין מן הציור הכרחי מאד, כלומר מועיל מאד במופת על היות האלוה אחד, כמו שיתבאר. ובזה הציור יתבאר גם כן שהאחד אמנם ברא אחד</w:t>
      </w:r>
      <w:r w:rsidR="00B17089" w:rsidRPr="005425A1">
        <w:rPr>
          <w:b w:val="0"/>
          <w:bCs w:val="0"/>
          <w:sz w:val="26"/>
          <w:szCs w:val="26"/>
          <w:rtl/>
        </w:rPr>
        <w:t>."</w:t>
      </w:r>
      <w:r w:rsidR="00102656" w:rsidRPr="005425A1">
        <w:rPr>
          <w:b w:val="0"/>
          <w:bCs w:val="0"/>
          <w:sz w:val="26"/>
          <w:szCs w:val="26"/>
          <w:rtl/>
        </w:rPr>
        <w:t xml:space="preserve"> (ועיין</w:t>
      </w:r>
      <w:r w:rsidR="00232DD5" w:rsidRPr="005425A1">
        <w:rPr>
          <w:b w:val="0"/>
          <w:bCs w:val="0"/>
          <w:sz w:val="26"/>
          <w:szCs w:val="26"/>
          <w:rtl/>
        </w:rPr>
        <w:t xml:space="preserve"> עוד</w:t>
      </w:r>
      <w:r w:rsidR="00102656" w:rsidRPr="005425A1">
        <w:rPr>
          <w:b w:val="0"/>
          <w:bCs w:val="0"/>
          <w:sz w:val="26"/>
          <w:szCs w:val="26"/>
          <w:rtl/>
        </w:rPr>
        <w:t xml:space="preserve"> בזה גם במאמר על החשק מאת אבן סינא)</w:t>
      </w:r>
    </w:p>
    <w:p w14:paraId="42221C3F" w14:textId="4A4E76EA" w:rsidR="00232DD5" w:rsidRPr="005425A1" w:rsidRDefault="00232DD5" w:rsidP="00102656">
      <w:pPr>
        <w:rPr>
          <w:b w:val="0"/>
          <w:bCs w:val="0"/>
          <w:sz w:val="26"/>
          <w:szCs w:val="26"/>
          <w:rtl/>
        </w:rPr>
      </w:pPr>
      <w:r w:rsidRPr="005425A1">
        <w:rPr>
          <w:b w:val="0"/>
          <w:bCs w:val="0"/>
          <w:sz w:val="26"/>
          <w:szCs w:val="26"/>
          <w:rtl/>
        </w:rPr>
        <w:t xml:space="preserve">תנועת הגלגל היא כלל הטבע, </w:t>
      </w:r>
      <w:r w:rsidR="00631A36" w:rsidRPr="005425A1">
        <w:rPr>
          <w:b w:val="0"/>
          <w:bCs w:val="0"/>
          <w:sz w:val="26"/>
          <w:szCs w:val="26"/>
          <w:rtl/>
        </w:rPr>
        <w:t>וכמו שכתב במורה נבוכים שם:</w:t>
      </w:r>
    </w:p>
    <w:p w14:paraId="3F34DEBA" w14:textId="518A8B8B" w:rsidR="00631A36" w:rsidRPr="005425A1" w:rsidRDefault="00631A36" w:rsidP="00102656">
      <w:pPr>
        <w:rPr>
          <w:b w:val="0"/>
          <w:bCs w:val="0"/>
          <w:sz w:val="26"/>
          <w:szCs w:val="26"/>
          <w:rtl/>
        </w:rPr>
      </w:pPr>
      <w:r w:rsidRPr="005425A1">
        <w:rPr>
          <w:b w:val="0"/>
          <w:bCs w:val="0"/>
          <w:sz w:val="26"/>
          <w:szCs w:val="26"/>
          <w:rtl/>
        </w:rPr>
        <w:t xml:space="preserve">"וכמו שהאבר הראש אשר הוא הלב מתנועע תמיד, והוא התחלת כל תנועה שתימצא בגוף, ושאר אברי הגוף תחת ידו, והוא ישלח אליהם </w:t>
      </w:r>
      <w:proofErr w:type="spellStart"/>
      <w:r w:rsidRPr="005425A1">
        <w:rPr>
          <w:b w:val="0"/>
          <w:bCs w:val="0"/>
          <w:sz w:val="26"/>
          <w:szCs w:val="26"/>
          <w:rtl/>
        </w:rPr>
        <w:t>כוחותם</w:t>
      </w:r>
      <w:proofErr w:type="spellEnd"/>
      <w:r w:rsidRPr="005425A1">
        <w:rPr>
          <w:b w:val="0"/>
          <w:bCs w:val="0"/>
          <w:sz w:val="26"/>
          <w:szCs w:val="26"/>
          <w:rtl/>
        </w:rPr>
        <w:t xml:space="preserve"> אשר יצטרכו אליהם לפעולותיהם בתנועותיו, כן הגלגל הוא המנהיג שאר חלקי העולם בתנועתו והוא ישלח לכל </w:t>
      </w:r>
      <w:proofErr w:type="spellStart"/>
      <w:r w:rsidRPr="005425A1">
        <w:rPr>
          <w:b w:val="0"/>
          <w:bCs w:val="0"/>
          <w:sz w:val="26"/>
          <w:szCs w:val="26"/>
          <w:rtl/>
        </w:rPr>
        <w:t>מתהוה</w:t>
      </w:r>
      <w:proofErr w:type="spellEnd"/>
      <w:r w:rsidRPr="005425A1">
        <w:rPr>
          <w:b w:val="0"/>
          <w:bCs w:val="0"/>
          <w:sz w:val="26"/>
          <w:szCs w:val="26"/>
          <w:rtl/>
        </w:rPr>
        <w:t xml:space="preserve"> </w:t>
      </w:r>
      <w:proofErr w:type="spellStart"/>
      <w:r w:rsidRPr="005425A1">
        <w:rPr>
          <w:b w:val="0"/>
          <w:bCs w:val="0"/>
          <w:sz w:val="26"/>
          <w:szCs w:val="26"/>
          <w:rtl/>
        </w:rPr>
        <w:t>כחותיו</w:t>
      </w:r>
      <w:proofErr w:type="spellEnd"/>
      <w:r w:rsidRPr="005425A1">
        <w:rPr>
          <w:b w:val="0"/>
          <w:bCs w:val="0"/>
          <w:sz w:val="26"/>
          <w:szCs w:val="26"/>
          <w:rtl/>
        </w:rPr>
        <w:t xml:space="preserve"> הנמצאות בו. הנה כל תנועה שתימצא בעולם התחלתה הראשונה תנועת הגלגל, וכל נפש שתימצא לבעל נפש בעולם, התחלתה נפש הגלגל."</w:t>
      </w:r>
    </w:p>
    <w:p w14:paraId="4B1842D7" w14:textId="1D7B4D37" w:rsidR="000A18C7" w:rsidRPr="005425A1" w:rsidRDefault="00B43278" w:rsidP="00102656">
      <w:pPr>
        <w:rPr>
          <w:b w:val="0"/>
          <w:bCs w:val="0"/>
          <w:sz w:val="26"/>
          <w:szCs w:val="26"/>
          <w:rtl/>
        </w:rPr>
      </w:pPr>
      <w:r w:rsidRPr="005425A1">
        <w:rPr>
          <w:b w:val="0"/>
          <w:bCs w:val="0"/>
          <w:sz w:val="26"/>
          <w:szCs w:val="26"/>
          <w:rtl/>
        </w:rPr>
        <w:t xml:space="preserve">אם כן הטבע פועל באופן חי, </w:t>
      </w:r>
      <w:r w:rsidR="008243C4" w:rsidRPr="005425A1">
        <w:rPr>
          <w:b w:val="0"/>
          <w:bCs w:val="0"/>
          <w:sz w:val="26"/>
          <w:szCs w:val="26"/>
          <w:rtl/>
        </w:rPr>
        <w:t>מתוך ידיעה. מאחר שהוא יודע</w:t>
      </w:r>
      <w:r w:rsidR="00A24AF5" w:rsidRPr="005425A1">
        <w:rPr>
          <w:b w:val="0"/>
          <w:bCs w:val="0"/>
          <w:sz w:val="26"/>
          <w:szCs w:val="26"/>
          <w:rtl/>
        </w:rPr>
        <w:t xml:space="preserve"> את בוראו</w:t>
      </w:r>
      <w:r w:rsidR="008243C4" w:rsidRPr="005425A1">
        <w:rPr>
          <w:b w:val="0"/>
          <w:bCs w:val="0"/>
          <w:sz w:val="26"/>
          <w:szCs w:val="26"/>
          <w:rtl/>
        </w:rPr>
        <w:t xml:space="preserve"> הוא </w:t>
      </w:r>
      <w:r w:rsidR="000248CC" w:rsidRPr="005425A1">
        <w:rPr>
          <w:b w:val="0"/>
          <w:bCs w:val="0"/>
          <w:sz w:val="26"/>
          <w:szCs w:val="26"/>
          <w:rtl/>
        </w:rPr>
        <w:t xml:space="preserve">משתוקק להידמות לבוראו ומכח תשוקתו זו </w:t>
      </w:r>
      <w:r w:rsidR="00A24AF5" w:rsidRPr="005425A1">
        <w:rPr>
          <w:b w:val="0"/>
          <w:bCs w:val="0"/>
          <w:sz w:val="26"/>
          <w:szCs w:val="26"/>
          <w:rtl/>
        </w:rPr>
        <w:t>הוא נע לפי חוקי הטבע</w:t>
      </w:r>
      <w:r w:rsidRPr="005425A1">
        <w:rPr>
          <w:b w:val="0"/>
          <w:bCs w:val="0"/>
          <w:sz w:val="26"/>
          <w:szCs w:val="26"/>
          <w:rtl/>
        </w:rPr>
        <w:t xml:space="preserve">. </w:t>
      </w:r>
      <w:r w:rsidR="002B1383" w:rsidRPr="005425A1">
        <w:rPr>
          <w:b w:val="0"/>
          <w:bCs w:val="0"/>
          <w:sz w:val="26"/>
          <w:szCs w:val="26"/>
          <w:rtl/>
        </w:rPr>
        <w:t>אם אין לו מונע הוא עושה את פעולתו ללא מעצור</w:t>
      </w:r>
      <w:r w:rsidR="0020199B" w:rsidRPr="005425A1">
        <w:rPr>
          <w:b w:val="0"/>
          <w:bCs w:val="0"/>
          <w:sz w:val="26"/>
          <w:szCs w:val="26"/>
          <w:rtl/>
        </w:rPr>
        <w:t xml:space="preserve">, </w:t>
      </w:r>
      <w:r w:rsidR="00546F41" w:rsidRPr="005425A1">
        <w:rPr>
          <w:b w:val="0"/>
          <w:bCs w:val="0"/>
          <w:sz w:val="26"/>
          <w:szCs w:val="26"/>
          <w:rtl/>
        </w:rPr>
        <w:t>כי</w:t>
      </w:r>
      <w:r w:rsidR="0020199B" w:rsidRPr="005425A1">
        <w:rPr>
          <w:b w:val="0"/>
          <w:bCs w:val="0"/>
          <w:sz w:val="26"/>
          <w:szCs w:val="26"/>
          <w:rtl/>
        </w:rPr>
        <w:t xml:space="preserve"> תשוקתו תמידית</w:t>
      </w:r>
      <w:r w:rsidR="002B1383" w:rsidRPr="005425A1">
        <w:rPr>
          <w:b w:val="0"/>
          <w:bCs w:val="0"/>
          <w:sz w:val="26"/>
          <w:szCs w:val="26"/>
          <w:rtl/>
        </w:rPr>
        <w:t xml:space="preserve">. המונע של הטבע </w:t>
      </w:r>
      <w:r w:rsidR="002F0E3A" w:rsidRPr="005425A1">
        <w:rPr>
          <w:b w:val="0"/>
          <w:bCs w:val="0"/>
          <w:sz w:val="26"/>
          <w:szCs w:val="26"/>
          <w:rtl/>
        </w:rPr>
        <w:t>מלהשלים את פעולתו תמיד ולא להניח מקום למקרה</w:t>
      </w:r>
      <w:r w:rsidR="0020199B" w:rsidRPr="005425A1">
        <w:rPr>
          <w:b w:val="0"/>
          <w:bCs w:val="0"/>
          <w:sz w:val="26"/>
          <w:szCs w:val="26"/>
          <w:rtl/>
        </w:rPr>
        <w:t>,</w:t>
      </w:r>
      <w:r w:rsidR="002F0E3A" w:rsidRPr="005425A1">
        <w:rPr>
          <w:b w:val="0"/>
          <w:bCs w:val="0"/>
          <w:sz w:val="26"/>
          <w:szCs w:val="26"/>
          <w:rtl/>
        </w:rPr>
        <w:t xml:space="preserve"> </w:t>
      </w:r>
      <w:r w:rsidR="002B1383" w:rsidRPr="005425A1">
        <w:rPr>
          <w:b w:val="0"/>
          <w:bCs w:val="0"/>
          <w:sz w:val="26"/>
          <w:szCs w:val="26"/>
          <w:rtl/>
        </w:rPr>
        <w:t xml:space="preserve">כתב כאן אבן סינא שהוא חסרון ידיעה. </w:t>
      </w:r>
      <w:r w:rsidR="0020199B" w:rsidRPr="005425A1">
        <w:rPr>
          <w:b w:val="0"/>
          <w:bCs w:val="0"/>
          <w:sz w:val="26"/>
          <w:szCs w:val="26"/>
          <w:rtl/>
        </w:rPr>
        <w:t xml:space="preserve">כלומר </w:t>
      </w:r>
      <w:r w:rsidR="002F0E3A" w:rsidRPr="005425A1">
        <w:rPr>
          <w:b w:val="0"/>
          <w:bCs w:val="0"/>
          <w:sz w:val="26"/>
          <w:szCs w:val="26"/>
          <w:rtl/>
        </w:rPr>
        <w:t xml:space="preserve">הבורא </w:t>
      </w:r>
      <w:r w:rsidR="008243C4" w:rsidRPr="005425A1">
        <w:rPr>
          <w:b w:val="0"/>
          <w:bCs w:val="0"/>
          <w:sz w:val="26"/>
          <w:szCs w:val="26"/>
          <w:rtl/>
        </w:rPr>
        <w:t xml:space="preserve">ברא את הטבע ברצונו באופן שיש לטבע חסרון </w:t>
      </w:r>
      <w:r w:rsidR="0084440E" w:rsidRPr="005425A1">
        <w:rPr>
          <w:b w:val="0"/>
          <w:bCs w:val="0"/>
          <w:sz w:val="26"/>
          <w:szCs w:val="26"/>
          <w:rtl/>
        </w:rPr>
        <w:t xml:space="preserve">חלקי </w:t>
      </w:r>
      <w:r w:rsidR="008243C4" w:rsidRPr="005425A1">
        <w:rPr>
          <w:b w:val="0"/>
          <w:bCs w:val="0"/>
          <w:sz w:val="26"/>
          <w:szCs w:val="26"/>
          <w:rtl/>
        </w:rPr>
        <w:t xml:space="preserve">בידיעה. </w:t>
      </w:r>
      <w:r w:rsidR="0084440E" w:rsidRPr="005425A1">
        <w:rPr>
          <w:b w:val="0"/>
          <w:bCs w:val="0"/>
          <w:sz w:val="26"/>
          <w:szCs w:val="26"/>
          <w:rtl/>
        </w:rPr>
        <w:t>במקום שחסרה לטבע ידיעה הוא לא פועל, ואז שולט המקרה, ומתגלה שהבורא אינו רק שכל וטבע כמו שסברו הפילוסופים שהמורה נבוכים מביא בחלק שני כשיטת אריסטו</w:t>
      </w:r>
      <w:r w:rsidR="00182EAF" w:rsidRPr="005425A1">
        <w:rPr>
          <w:b w:val="0"/>
          <w:bCs w:val="0"/>
          <w:sz w:val="26"/>
          <w:szCs w:val="26"/>
          <w:rtl/>
        </w:rPr>
        <w:t>, אלא שהוא מתגלה גם כרצון חופשי שמעל השכל, זה צד האין סוף שב</w:t>
      </w:r>
      <w:r w:rsidR="00580507" w:rsidRPr="005425A1">
        <w:rPr>
          <w:b w:val="0"/>
          <w:bCs w:val="0"/>
          <w:sz w:val="26"/>
          <w:szCs w:val="26"/>
          <w:rtl/>
        </w:rPr>
        <w:t xml:space="preserve">קו </w:t>
      </w:r>
      <w:r w:rsidR="00F87D56" w:rsidRPr="005425A1">
        <w:rPr>
          <w:b w:val="0"/>
          <w:bCs w:val="0"/>
          <w:sz w:val="26"/>
          <w:szCs w:val="26"/>
          <w:rtl/>
        </w:rPr>
        <w:t>"</w:t>
      </w:r>
      <w:r w:rsidR="00182EAF" w:rsidRPr="005425A1">
        <w:rPr>
          <w:b w:val="0"/>
          <w:bCs w:val="0"/>
          <w:sz w:val="26"/>
          <w:szCs w:val="26"/>
          <w:rtl/>
        </w:rPr>
        <w:t>אור אין סוף</w:t>
      </w:r>
      <w:r w:rsidR="00F87D56" w:rsidRPr="005425A1">
        <w:rPr>
          <w:b w:val="0"/>
          <w:bCs w:val="0"/>
          <w:sz w:val="26"/>
          <w:szCs w:val="26"/>
          <w:rtl/>
        </w:rPr>
        <w:t>" שכתב באר"י (</w:t>
      </w:r>
      <w:r w:rsidR="00E36790" w:rsidRPr="005425A1">
        <w:rPr>
          <w:b w:val="0"/>
          <w:bCs w:val="0"/>
          <w:sz w:val="26"/>
          <w:szCs w:val="26"/>
          <w:rtl/>
        </w:rPr>
        <w:t>'</w:t>
      </w:r>
      <w:r w:rsidR="00580507" w:rsidRPr="005425A1">
        <w:rPr>
          <w:b w:val="0"/>
          <w:bCs w:val="0"/>
          <w:sz w:val="26"/>
          <w:szCs w:val="26"/>
          <w:rtl/>
        </w:rPr>
        <w:t>אין סוף</w:t>
      </w:r>
      <w:r w:rsidR="00E36790" w:rsidRPr="005425A1">
        <w:rPr>
          <w:b w:val="0"/>
          <w:bCs w:val="0"/>
          <w:sz w:val="26"/>
          <w:szCs w:val="26"/>
          <w:rtl/>
        </w:rPr>
        <w:t>'</w:t>
      </w:r>
      <w:r w:rsidR="00580507" w:rsidRPr="005425A1">
        <w:rPr>
          <w:b w:val="0"/>
          <w:bCs w:val="0"/>
          <w:sz w:val="26"/>
          <w:szCs w:val="26"/>
          <w:rtl/>
        </w:rPr>
        <w:t xml:space="preserve"> לא ייתכן שיהיה </w:t>
      </w:r>
      <w:r w:rsidR="00E36790" w:rsidRPr="005425A1">
        <w:rPr>
          <w:b w:val="0"/>
          <w:bCs w:val="0"/>
          <w:sz w:val="26"/>
          <w:szCs w:val="26"/>
          <w:rtl/>
        </w:rPr>
        <w:t>'</w:t>
      </w:r>
      <w:r w:rsidR="00580507" w:rsidRPr="005425A1">
        <w:rPr>
          <w:b w:val="0"/>
          <w:bCs w:val="0"/>
          <w:sz w:val="26"/>
          <w:szCs w:val="26"/>
          <w:rtl/>
        </w:rPr>
        <w:t>קו</w:t>
      </w:r>
      <w:r w:rsidR="00E36790" w:rsidRPr="005425A1">
        <w:rPr>
          <w:b w:val="0"/>
          <w:bCs w:val="0"/>
          <w:sz w:val="26"/>
          <w:szCs w:val="26"/>
          <w:rtl/>
        </w:rPr>
        <w:t>'</w:t>
      </w:r>
      <w:r w:rsidR="00580507" w:rsidRPr="005425A1">
        <w:rPr>
          <w:b w:val="0"/>
          <w:bCs w:val="0"/>
          <w:sz w:val="26"/>
          <w:szCs w:val="26"/>
          <w:rtl/>
        </w:rPr>
        <w:t xml:space="preserve"> כי לקו יש סוף</w:t>
      </w:r>
      <w:r w:rsidR="00E36790" w:rsidRPr="005425A1">
        <w:rPr>
          <w:b w:val="0"/>
          <w:bCs w:val="0"/>
          <w:sz w:val="26"/>
          <w:szCs w:val="26"/>
          <w:rtl/>
        </w:rPr>
        <w:t xml:space="preserve">, הגדרה. אלא </w:t>
      </w:r>
      <w:r w:rsidR="00FF7462" w:rsidRPr="005425A1">
        <w:rPr>
          <w:b w:val="0"/>
          <w:bCs w:val="0"/>
          <w:sz w:val="26"/>
          <w:szCs w:val="26"/>
          <w:rtl/>
        </w:rPr>
        <w:t xml:space="preserve">הסתירה בין </w:t>
      </w:r>
      <w:r w:rsidR="002F6DB5" w:rsidRPr="005425A1">
        <w:rPr>
          <w:b w:val="0"/>
          <w:bCs w:val="0"/>
          <w:sz w:val="26"/>
          <w:szCs w:val="26"/>
          <w:rtl/>
        </w:rPr>
        <w:t>'</w:t>
      </w:r>
      <w:r w:rsidR="00FF7462" w:rsidRPr="005425A1">
        <w:rPr>
          <w:b w:val="0"/>
          <w:bCs w:val="0"/>
          <w:sz w:val="26"/>
          <w:szCs w:val="26"/>
          <w:rtl/>
        </w:rPr>
        <w:t>קו</w:t>
      </w:r>
      <w:r w:rsidR="002F6DB5" w:rsidRPr="005425A1">
        <w:rPr>
          <w:b w:val="0"/>
          <w:bCs w:val="0"/>
          <w:sz w:val="26"/>
          <w:szCs w:val="26"/>
          <w:rtl/>
        </w:rPr>
        <w:t>'</w:t>
      </w:r>
      <w:r w:rsidR="00FF7462" w:rsidRPr="005425A1">
        <w:rPr>
          <w:b w:val="0"/>
          <w:bCs w:val="0"/>
          <w:sz w:val="26"/>
          <w:szCs w:val="26"/>
          <w:rtl/>
        </w:rPr>
        <w:t xml:space="preserve"> ל</w:t>
      </w:r>
      <w:r w:rsidR="002F6DB5" w:rsidRPr="005425A1">
        <w:rPr>
          <w:b w:val="0"/>
          <w:bCs w:val="0"/>
          <w:sz w:val="26"/>
          <w:szCs w:val="26"/>
          <w:rtl/>
        </w:rPr>
        <w:t>'</w:t>
      </w:r>
      <w:r w:rsidR="00FF7462" w:rsidRPr="005425A1">
        <w:rPr>
          <w:b w:val="0"/>
          <w:bCs w:val="0"/>
          <w:sz w:val="26"/>
          <w:szCs w:val="26"/>
          <w:rtl/>
        </w:rPr>
        <w:t>אין סוף</w:t>
      </w:r>
      <w:r w:rsidR="002F6DB5" w:rsidRPr="005425A1">
        <w:rPr>
          <w:b w:val="0"/>
          <w:bCs w:val="0"/>
          <w:sz w:val="26"/>
          <w:szCs w:val="26"/>
          <w:rtl/>
        </w:rPr>
        <w:t>' היא</w:t>
      </w:r>
      <w:r w:rsidR="00E36790" w:rsidRPr="005425A1">
        <w:rPr>
          <w:b w:val="0"/>
          <w:bCs w:val="0"/>
          <w:sz w:val="26"/>
          <w:szCs w:val="26"/>
          <w:rtl/>
        </w:rPr>
        <w:t xml:space="preserve"> הסתירה שהבאתי לעיל מהמורה נבוכים א' ע"ב שהבורא נבדל</w:t>
      </w:r>
      <w:r w:rsidR="0022267B" w:rsidRPr="005425A1">
        <w:rPr>
          <w:b w:val="0"/>
          <w:bCs w:val="0"/>
          <w:sz w:val="26"/>
          <w:szCs w:val="26"/>
          <w:rtl/>
        </w:rPr>
        <w:t xml:space="preserve">, </w:t>
      </w:r>
      <w:r w:rsidR="002F6DB5" w:rsidRPr="005425A1">
        <w:rPr>
          <w:b w:val="0"/>
          <w:bCs w:val="0"/>
          <w:sz w:val="26"/>
          <w:szCs w:val="26"/>
          <w:rtl/>
        </w:rPr>
        <w:t xml:space="preserve">כלומר </w:t>
      </w:r>
      <w:r w:rsidR="0022267B" w:rsidRPr="005425A1">
        <w:rPr>
          <w:b w:val="0"/>
          <w:bCs w:val="0"/>
          <w:sz w:val="26"/>
          <w:szCs w:val="26"/>
          <w:rtl/>
        </w:rPr>
        <w:t>אין סוף, וגם הוא מנהיג ומשגיח וזה הטבע שהוא הסוף שסודו הוא האין סוף שמאיר מבעדו</w:t>
      </w:r>
      <w:r w:rsidR="002F6DB5" w:rsidRPr="005425A1">
        <w:rPr>
          <w:b w:val="0"/>
          <w:bCs w:val="0"/>
          <w:sz w:val="26"/>
          <w:szCs w:val="26"/>
          <w:rtl/>
        </w:rPr>
        <w:t>.</w:t>
      </w:r>
      <w:r w:rsidR="0022267B" w:rsidRPr="005425A1">
        <w:rPr>
          <w:b w:val="0"/>
          <w:bCs w:val="0"/>
          <w:sz w:val="26"/>
          <w:szCs w:val="26"/>
          <w:rtl/>
        </w:rPr>
        <w:t xml:space="preserve"> </w:t>
      </w:r>
      <w:r w:rsidR="00FF7462" w:rsidRPr="005425A1">
        <w:rPr>
          <w:b w:val="0"/>
          <w:bCs w:val="0"/>
          <w:sz w:val="26"/>
          <w:szCs w:val="26"/>
          <w:rtl/>
        </w:rPr>
        <w:t>ומה שכוחות בני אדם מקצרות לדעתו זהו הסוד שבסוד מעשה מרכבה.</w:t>
      </w:r>
    </w:p>
    <w:p w14:paraId="34364852" w14:textId="77777777" w:rsidR="00DD43AE" w:rsidRPr="005425A1" w:rsidRDefault="00A47F91" w:rsidP="00102656">
      <w:pPr>
        <w:rPr>
          <w:b w:val="0"/>
          <w:bCs w:val="0"/>
          <w:sz w:val="26"/>
          <w:szCs w:val="26"/>
          <w:rtl/>
        </w:rPr>
      </w:pPr>
      <w:r w:rsidRPr="005425A1">
        <w:rPr>
          <w:b w:val="0"/>
          <w:bCs w:val="0"/>
          <w:sz w:val="26"/>
          <w:szCs w:val="26"/>
          <w:rtl/>
        </w:rPr>
        <w:t>כאמור מוכרח שמה שהטבע</w:t>
      </w:r>
      <w:r w:rsidR="00975203" w:rsidRPr="005425A1">
        <w:rPr>
          <w:b w:val="0"/>
          <w:bCs w:val="0"/>
          <w:sz w:val="26"/>
          <w:szCs w:val="26"/>
          <w:rtl/>
        </w:rPr>
        <w:t xml:space="preserve"> </w:t>
      </w:r>
      <w:r w:rsidRPr="005425A1">
        <w:rPr>
          <w:b w:val="0"/>
          <w:bCs w:val="0"/>
          <w:sz w:val="26"/>
          <w:szCs w:val="26"/>
          <w:rtl/>
        </w:rPr>
        <w:t>יודע את בוראו אינו ידיעה</w:t>
      </w:r>
      <w:r w:rsidR="00975203" w:rsidRPr="005425A1">
        <w:rPr>
          <w:b w:val="0"/>
          <w:bCs w:val="0"/>
          <w:sz w:val="26"/>
          <w:szCs w:val="26"/>
          <w:rtl/>
        </w:rPr>
        <w:t xml:space="preserve"> </w:t>
      </w:r>
      <w:r w:rsidRPr="005425A1">
        <w:rPr>
          <w:b w:val="0"/>
          <w:bCs w:val="0"/>
          <w:sz w:val="26"/>
          <w:szCs w:val="26"/>
          <w:rtl/>
        </w:rPr>
        <w:t>ש</w:t>
      </w:r>
      <w:r w:rsidR="00975203" w:rsidRPr="005425A1">
        <w:rPr>
          <w:b w:val="0"/>
          <w:bCs w:val="0"/>
          <w:sz w:val="26"/>
          <w:szCs w:val="26"/>
          <w:rtl/>
        </w:rPr>
        <w:t>ל</w:t>
      </w:r>
      <w:r w:rsidRPr="005425A1">
        <w:rPr>
          <w:b w:val="0"/>
          <w:bCs w:val="0"/>
          <w:sz w:val="26"/>
          <w:szCs w:val="26"/>
          <w:rtl/>
        </w:rPr>
        <w:t>מה, כי א</w:t>
      </w:r>
      <w:r w:rsidR="00975203" w:rsidRPr="005425A1">
        <w:rPr>
          <w:b w:val="0"/>
          <w:bCs w:val="0"/>
          <w:sz w:val="26"/>
          <w:szCs w:val="26"/>
          <w:rtl/>
        </w:rPr>
        <w:t>ם הייתה שלמה</w:t>
      </w:r>
      <w:r w:rsidRPr="005425A1">
        <w:rPr>
          <w:b w:val="0"/>
          <w:bCs w:val="0"/>
          <w:sz w:val="26"/>
          <w:szCs w:val="26"/>
          <w:rtl/>
        </w:rPr>
        <w:t xml:space="preserve"> הכל היה </w:t>
      </w:r>
      <w:r w:rsidR="00975203" w:rsidRPr="005425A1">
        <w:rPr>
          <w:b w:val="0"/>
          <w:bCs w:val="0"/>
          <w:sz w:val="26"/>
          <w:szCs w:val="26"/>
          <w:rtl/>
        </w:rPr>
        <w:t xml:space="preserve">רק </w:t>
      </w:r>
      <w:r w:rsidRPr="005425A1">
        <w:rPr>
          <w:b w:val="0"/>
          <w:bCs w:val="0"/>
          <w:sz w:val="26"/>
          <w:szCs w:val="26"/>
          <w:rtl/>
        </w:rPr>
        <w:t>לפי הטבע ולא היה מתגלה שיש רצון אלוהי חופשי שמעל הטבע שהוא מתגלה כמקרה.</w:t>
      </w:r>
      <w:r w:rsidR="00975203" w:rsidRPr="005425A1">
        <w:rPr>
          <w:b w:val="0"/>
          <w:bCs w:val="0"/>
          <w:sz w:val="26"/>
          <w:szCs w:val="26"/>
          <w:rtl/>
        </w:rPr>
        <w:t xml:space="preserve"> לכן יש חוסר שלמות בידיעת הטבע את בוראו. חוסר השלמות הזה הוא החומר</w:t>
      </w:r>
      <w:r w:rsidR="002F7DFA" w:rsidRPr="005425A1">
        <w:rPr>
          <w:b w:val="0"/>
          <w:bCs w:val="0"/>
          <w:sz w:val="26"/>
          <w:szCs w:val="26"/>
          <w:rtl/>
        </w:rPr>
        <w:t>, שהוא הסיבה הרביעית למציאות, ולא נזכרה בפירוש אלא רק כמונע את הידיעה. עניין זה שבחומר</w:t>
      </w:r>
      <w:r w:rsidR="00FD370C" w:rsidRPr="005425A1">
        <w:rPr>
          <w:b w:val="0"/>
          <w:bCs w:val="0"/>
          <w:sz w:val="26"/>
          <w:szCs w:val="26"/>
          <w:rtl/>
        </w:rPr>
        <w:t xml:space="preserve">, האופן </w:t>
      </w:r>
      <w:r w:rsidR="00E76C7A" w:rsidRPr="005425A1">
        <w:rPr>
          <w:b w:val="0"/>
          <w:bCs w:val="0"/>
          <w:sz w:val="26"/>
          <w:szCs w:val="26"/>
          <w:rtl/>
        </w:rPr>
        <w:t>שהוא מעצור לידיעה</w:t>
      </w:r>
      <w:r w:rsidR="0027135D" w:rsidRPr="005425A1">
        <w:rPr>
          <w:b w:val="0"/>
          <w:bCs w:val="0"/>
          <w:sz w:val="26"/>
          <w:szCs w:val="26"/>
          <w:rtl/>
        </w:rPr>
        <w:t>, והכרח,</w:t>
      </w:r>
      <w:r w:rsidR="002F7DFA" w:rsidRPr="005425A1">
        <w:rPr>
          <w:b w:val="0"/>
          <w:bCs w:val="0"/>
          <w:sz w:val="26"/>
          <w:szCs w:val="26"/>
          <w:rtl/>
        </w:rPr>
        <w:t xml:space="preserve"> ולמה הוא לא נזכר בפירוש, מבואר</w:t>
      </w:r>
      <w:r w:rsidR="0027135D" w:rsidRPr="005425A1">
        <w:rPr>
          <w:b w:val="0"/>
          <w:bCs w:val="0"/>
          <w:sz w:val="26"/>
          <w:szCs w:val="26"/>
          <w:rtl/>
        </w:rPr>
        <w:t xml:space="preserve"> כל זה</w:t>
      </w:r>
      <w:r w:rsidR="002F7DFA" w:rsidRPr="005425A1">
        <w:rPr>
          <w:b w:val="0"/>
          <w:bCs w:val="0"/>
          <w:sz w:val="26"/>
          <w:szCs w:val="26"/>
          <w:rtl/>
        </w:rPr>
        <w:t xml:space="preserve"> בטימיאוס מאת אפלטון עמ' </w:t>
      </w:r>
      <w:r w:rsidR="00032851" w:rsidRPr="005425A1">
        <w:rPr>
          <w:b w:val="0"/>
          <w:bCs w:val="0"/>
          <w:sz w:val="26"/>
          <w:szCs w:val="26"/>
          <w:rtl/>
        </w:rPr>
        <w:t>48</w:t>
      </w:r>
      <w:r w:rsidR="002F22F0" w:rsidRPr="005425A1">
        <w:rPr>
          <w:b w:val="0"/>
          <w:bCs w:val="0"/>
          <w:sz w:val="26"/>
          <w:szCs w:val="26"/>
          <w:rtl/>
        </w:rPr>
        <w:t>-52</w:t>
      </w:r>
      <w:r w:rsidR="002F7DFA" w:rsidRPr="005425A1">
        <w:rPr>
          <w:b w:val="0"/>
          <w:bCs w:val="0"/>
          <w:sz w:val="26"/>
          <w:szCs w:val="26"/>
          <w:rtl/>
        </w:rPr>
        <w:t xml:space="preserve"> עיין שם.</w:t>
      </w:r>
    </w:p>
    <w:p w14:paraId="20D3BB60" w14:textId="562F86D6" w:rsidR="00D8110E" w:rsidRDefault="00370568" w:rsidP="005C7954">
      <w:pPr>
        <w:rPr>
          <w:b w:val="0"/>
          <w:bCs w:val="0"/>
          <w:sz w:val="26"/>
          <w:szCs w:val="26"/>
          <w:rtl/>
        </w:rPr>
      </w:pPr>
      <w:r w:rsidRPr="005425A1">
        <w:rPr>
          <w:b w:val="0"/>
          <w:bCs w:val="0"/>
          <w:sz w:val="26"/>
          <w:szCs w:val="26"/>
          <w:rtl/>
        </w:rPr>
        <w:t xml:space="preserve">זה מה שכתב כאן אבן סינא, שאם הטבע היה יודע הכל, </w:t>
      </w:r>
      <w:r w:rsidR="006D6DB5" w:rsidRPr="005425A1">
        <w:rPr>
          <w:b w:val="0"/>
          <w:bCs w:val="0"/>
          <w:sz w:val="26"/>
          <w:szCs w:val="26"/>
          <w:rtl/>
        </w:rPr>
        <w:t>ואת הדרכים של הכל כלומר כל מהלך מערכת הסיבות והחוקים של הטבע</w:t>
      </w:r>
      <w:r w:rsidR="009E00E4" w:rsidRPr="005425A1">
        <w:rPr>
          <w:b w:val="0"/>
          <w:bCs w:val="0"/>
          <w:sz w:val="26"/>
          <w:szCs w:val="26"/>
          <w:rtl/>
        </w:rPr>
        <w:t>,</w:t>
      </w:r>
      <w:r w:rsidR="006D6DB5" w:rsidRPr="005425A1">
        <w:rPr>
          <w:b w:val="0"/>
          <w:bCs w:val="0"/>
          <w:sz w:val="26"/>
          <w:szCs w:val="26"/>
          <w:rtl/>
        </w:rPr>
        <w:t xml:space="preserve"> </w:t>
      </w:r>
      <w:r w:rsidRPr="005425A1">
        <w:rPr>
          <w:b w:val="0"/>
          <w:bCs w:val="0"/>
          <w:sz w:val="26"/>
          <w:szCs w:val="26"/>
          <w:rtl/>
        </w:rPr>
        <w:t>הוא היה</w:t>
      </w:r>
      <w:r w:rsidR="009E00E4" w:rsidRPr="005425A1">
        <w:rPr>
          <w:b w:val="0"/>
          <w:bCs w:val="0"/>
          <w:sz w:val="26"/>
          <w:szCs w:val="26"/>
          <w:rtl/>
        </w:rPr>
        <w:t xml:space="preserve"> פועל הכל לפי הטבע ו</w:t>
      </w:r>
      <w:r w:rsidR="00531AC4" w:rsidRPr="005425A1">
        <w:rPr>
          <w:b w:val="0"/>
          <w:bCs w:val="0"/>
          <w:sz w:val="26"/>
          <w:szCs w:val="26"/>
          <w:rtl/>
        </w:rPr>
        <w:t>לא</w:t>
      </w:r>
      <w:r w:rsidR="009E00E4" w:rsidRPr="005425A1">
        <w:rPr>
          <w:b w:val="0"/>
          <w:bCs w:val="0"/>
          <w:sz w:val="26"/>
          <w:szCs w:val="26"/>
          <w:rtl/>
        </w:rPr>
        <w:t xml:space="preserve"> היה נשאר מקום למקרה. </w:t>
      </w:r>
      <w:r w:rsidR="00531AC4" w:rsidRPr="005425A1">
        <w:rPr>
          <w:b w:val="0"/>
          <w:bCs w:val="0"/>
          <w:sz w:val="26"/>
          <w:szCs w:val="26"/>
          <w:rtl/>
        </w:rPr>
        <w:t>ונובע מזה שהמונע הוא חסרון הידיעה. וחסרון הידיעה לא מבואר כאן אבל מבואר בטימיאוס שהוא בריאת החומר</w:t>
      </w:r>
      <w:r w:rsidR="00194C74" w:rsidRPr="005425A1">
        <w:rPr>
          <w:b w:val="0"/>
          <w:bCs w:val="0"/>
          <w:sz w:val="26"/>
          <w:szCs w:val="26"/>
          <w:rtl/>
        </w:rPr>
        <w:t>, ו</w:t>
      </w:r>
      <w:r w:rsidR="00BC2AAD" w:rsidRPr="005425A1">
        <w:rPr>
          <w:b w:val="0"/>
          <w:bCs w:val="0"/>
          <w:sz w:val="26"/>
          <w:szCs w:val="26"/>
          <w:rtl/>
        </w:rPr>
        <w:t>במורה נבוכים</w:t>
      </w:r>
      <w:r w:rsidR="00194C74" w:rsidRPr="005425A1">
        <w:rPr>
          <w:b w:val="0"/>
          <w:bCs w:val="0"/>
          <w:sz w:val="26"/>
          <w:szCs w:val="26"/>
          <w:rtl/>
        </w:rPr>
        <w:t xml:space="preserve"> זה רמוז כיוון שדיבר על שלוש סיבות, פועל צורה ותכלית, ושתק </w:t>
      </w:r>
      <w:r w:rsidR="00BC2AAD" w:rsidRPr="005425A1">
        <w:rPr>
          <w:b w:val="0"/>
          <w:bCs w:val="0"/>
          <w:sz w:val="26"/>
          <w:szCs w:val="26"/>
          <w:rtl/>
        </w:rPr>
        <w:t xml:space="preserve">בעניין </w:t>
      </w:r>
      <w:r w:rsidR="00194C74" w:rsidRPr="005425A1">
        <w:rPr>
          <w:b w:val="0"/>
          <w:bCs w:val="0"/>
          <w:sz w:val="26"/>
          <w:szCs w:val="26"/>
          <w:rtl/>
        </w:rPr>
        <w:t>הסיבה הרביעית</w:t>
      </w:r>
      <w:r w:rsidR="00BC2AAD" w:rsidRPr="005425A1">
        <w:rPr>
          <w:b w:val="0"/>
          <w:bCs w:val="0"/>
          <w:sz w:val="26"/>
          <w:szCs w:val="26"/>
          <w:rtl/>
        </w:rPr>
        <w:t>, ולא ביאר למה הוא שותק</w:t>
      </w:r>
      <w:r w:rsidR="00B8573F" w:rsidRPr="005425A1">
        <w:rPr>
          <w:b w:val="0"/>
          <w:bCs w:val="0"/>
          <w:sz w:val="26"/>
          <w:szCs w:val="26"/>
          <w:rtl/>
        </w:rPr>
        <w:t xml:space="preserve">, וגם מדברי אבן סינא בפרקנו </w:t>
      </w:r>
      <w:r w:rsidR="00D8110E">
        <w:rPr>
          <w:rFonts w:hint="cs"/>
          <w:b w:val="0"/>
          <w:bCs w:val="0"/>
          <w:sz w:val="26"/>
          <w:szCs w:val="26"/>
          <w:rtl/>
        </w:rPr>
        <w:t>עולה שהוא הוציא את החומר מהדיון ולא את שאר הסיבות.</w:t>
      </w:r>
    </w:p>
    <w:p w14:paraId="5DD48727" w14:textId="77777777" w:rsidR="00223683" w:rsidRDefault="00310B22" w:rsidP="005C7954">
      <w:pPr>
        <w:rPr>
          <w:b w:val="0"/>
          <w:bCs w:val="0"/>
          <w:sz w:val="26"/>
          <w:szCs w:val="26"/>
          <w:rtl/>
        </w:rPr>
      </w:pPr>
      <w:r>
        <w:rPr>
          <w:rFonts w:hint="cs"/>
          <w:b w:val="0"/>
          <w:bCs w:val="0"/>
          <w:sz w:val="26"/>
          <w:szCs w:val="26"/>
          <w:rtl/>
        </w:rPr>
        <w:t>החומר כל עניינו הוא רק מקרה, השכל לא תופש את מציאותו כלל</w:t>
      </w:r>
      <w:r w:rsidR="001B0497">
        <w:rPr>
          <w:rFonts w:hint="cs"/>
          <w:b w:val="0"/>
          <w:bCs w:val="0"/>
          <w:sz w:val="26"/>
          <w:szCs w:val="26"/>
          <w:rtl/>
        </w:rPr>
        <w:t xml:space="preserve">, ומזה </w:t>
      </w:r>
      <w:r w:rsidR="00BB51E3">
        <w:rPr>
          <w:rFonts w:hint="cs"/>
          <w:b w:val="0"/>
          <w:bCs w:val="0"/>
          <w:sz w:val="26"/>
          <w:szCs w:val="26"/>
          <w:rtl/>
        </w:rPr>
        <w:t>יש ש</w:t>
      </w:r>
      <w:r w:rsidR="001B0497">
        <w:rPr>
          <w:rFonts w:hint="cs"/>
          <w:b w:val="0"/>
          <w:bCs w:val="0"/>
          <w:sz w:val="26"/>
          <w:szCs w:val="26"/>
          <w:rtl/>
        </w:rPr>
        <w:t>הסיקו</w:t>
      </w:r>
      <w:r w:rsidR="00BB51E3">
        <w:rPr>
          <w:rFonts w:hint="cs"/>
          <w:b w:val="0"/>
          <w:bCs w:val="0"/>
          <w:sz w:val="26"/>
          <w:szCs w:val="26"/>
          <w:rtl/>
        </w:rPr>
        <w:t xml:space="preserve"> את הדעה השקרית שהבורא לא יודע את העצמים החומריים כי השכל לא משיג חומר, כמו</w:t>
      </w:r>
      <w:r w:rsidR="0052382D">
        <w:rPr>
          <w:rFonts w:hint="cs"/>
          <w:b w:val="0"/>
          <w:bCs w:val="0"/>
          <w:sz w:val="26"/>
          <w:szCs w:val="26"/>
          <w:rtl/>
        </w:rPr>
        <w:t xml:space="preserve"> </w:t>
      </w:r>
      <w:r w:rsidR="00BB51E3">
        <w:rPr>
          <w:rFonts w:hint="cs"/>
          <w:b w:val="0"/>
          <w:bCs w:val="0"/>
          <w:sz w:val="26"/>
          <w:szCs w:val="26"/>
          <w:rtl/>
        </w:rPr>
        <w:t xml:space="preserve">שהביא דבריהם במורה נבוכים ג' </w:t>
      </w:r>
      <w:r w:rsidR="0052382D">
        <w:rPr>
          <w:rFonts w:hint="cs"/>
          <w:b w:val="0"/>
          <w:bCs w:val="0"/>
          <w:sz w:val="26"/>
          <w:szCs w:val="26"/>
          <w:rtl/>
        </w:rPr>
        <w:t>ט"ז</w:t>
      </w:r>
      <w:r w:rsidR="00BB51E3">
        <w:rPr>
          <w:rFonts w:hint="cs"/>
          <w:b w:val="0"/>
          <w:bCs w:val="0"/>
          <w:sz w:val="26"/>
          <w:szCs w:val="26"/>
          <w:rtl/>
        </w:rPr>
        <w:t xml:space="preserve">. </w:t>
      </w:r>
      <w:r w:rsidR="00986300">
        <w:rPr>
          <w:rFonts w:hint="cs"/>
          <w:b w:val="0"/>
          <w:bCs w:val="0"/>
          <w:sz w:val="26"/>
          <w:szCs w:val="26"/>
          <w:rtl/>
        </w:rPr>
        <w:t xml:space="preserve">לכן החומר הוא </w:t>
      </w:r>
      <w:r w:rsidR="00D56939">
        <w:rPr>
          <w:rFonts w:hint="cs"/>
          <w:b w:val="0"/>
          <w:bCs w:val="0"/>
          <w:sz w:val="26"/>
          <w:szCs w:val="26"/>
          <w:rtl/>
        </w:rPr>
        <w:t>שורש</w:t>
      </w:r>
      <w:r w:rsidR="00986300">
        <w:rPr>
          <w:rFonts w:hint="cs"/>
          <w:b w:val="0"/>
          <w:bCs w:val="0"/>
          <w:sz w:val="26"/>
          <w:szCs w:val="26"/>
          <w:rtl/>
        </w:rPr>
        <w:t xml:space="preserve"> המקרה בעולם, וזה על ידי שהוא מעכב על ידיעת הטבע ועל פעולת הסיבות השכליות שהן הטבע, דהיינו הפועל והתכלית והצורה </w:t>
      </w:r>
      <w:r w:rsidR="005C265C">
        <w:rPr>
          <w:rFonts w:hint="cs"/>
          <w:b w:val="0"/>
          <w:bCs w:val="0"/>
          <w:sz w:val="26"/>
          <w:szCs w:val="26"/>
          <w:rtl/>
        </w:rPr>
        <w:t xml:space="preserve">(הצורה דהיינו </w:t>
      </w:r>
      <w:r w:rsidR="00986300">
        <w:rPr>
          <w:rFonts w:hint="cs"/>
          <w:b w:val="0"/>
          <w:bCs w:val="0"/>
          <w:sz w:val="26"/>
          <w:szCs w:val="26"/>
          <w:rtl/>
        </w:rPr>
        <w:t>מהצד שהיא צורת עצם טבעי ולא מהצד שמה שהבורא הוא סיבה למציאות העולם נקרא סיבה צורנית</w:t>
      </w:r>
      <w:r w:rsidR="005C265C">
        <w:rPr>
          <w:rFonts w:hint="cs"/>
          <w:b w:val="0"/>
          <w:bCs w:val="0"/>
          <w:sz w:val="26"/>
          <w:szCs w:val="26"/>
          <w:rtl/>
        </w:rPr>
        <w:t>,</w:t>
      </w:r>
      <w:r w:rsidR="00986300">
        <w:rPr>
          <w:rFonts w:hint="cs"/>
          <w:b w:val="0"/>
          <w:bCs w:val="0"/>
          <w:sz w:val="26"/>
          <w:szCs w:val="26"/>
          <w:rtl/>
        </w:rPr>
        <w:t xml:space="preserve"> שזה מקרה)</w:t>
      </w:r>
      <w:r w:rsidR="00D56939">
        <w:rPr>
          <w:rFonts w:hint="cs"/>
          <w:b w:val="0"/>
          <w:bCs w:val="0"/>
          <w:sz w:val="26"/>
          <w:szCs w:val="26"/>
          <w:rtl/>
        </w:rPr>
        <w:t xml:space="preserve">. </w:t>
      </w:r>
    </w:p>
    <w:p w14:paraId="098C1314" w14:textId="09552178" w:rsidR="00234810" w:rsidRDefault="00B331EF" w:rsidP="005C7954">
      <w:pPr>
        <w:rPr>
          <w:b w:val="0"/>
          <w:bCs w:val="0"/>
          <w:sz w:val="26"/>
          <w:szCs w:val="26"/>
          <w:rtl/>
        </w:rPr>
      </w:pPr>
      <w:r>
        <w:rPr>
          <w:rFonts w:hint="cs"/>
          <w:b w:val="0"/>
          <w:bCs w:val="0"/>
          <w:sz w:val="26"/>
          <w:szCs w:val="26"/>
          <w:rtl/>
        </w:rPr>
        <w:t>מה שהצורה מצד מה שהבורא הוא סיבת המציאות</w:t>
      </w:r>
      <w:r w:rsidR="00223683">
        <w:rPr>
          <w:rFonts w:hint="cs"/>
          <w:b w:val="0"/>
          <w:bCs w:val="0"/>
          <w:sz w:val="26"/>
          <w:szCs w:val="26"/>
          <w:rtl/>
        </w:rPr>
        <w:t xml:space="preserve"> נחשב סיבה צורנית,</w:t>
      </w:r>
      <w:r>
        <w:rPr>
          <w:rFonts w:hint="cs"/>
          <w:b w:val="0"/>
          <w:bCs w:val="0"/>
          <w:sz w:val="26"/>
          <w:szCs w:val="26"/>
          <w:rtl/>
        </w:rPr>
        <w:t xml:space="preserve"> היא סיבה </w:t>
      </w:r>
      <w:r w:rsidR="00223683">
        <w:rPr>
          <w:rFonts w:hint="cs"/>
          <w:b w:val="0"/>
          <w:bCs w:val="0"/>
          <w:sz w:val="26"/>
          <w:szCs w:val="26"/>
          <w:rtl/>
        </w:rPr>
        <w:t>באופן של מקרה, הצורה באופן זה היא מה שנקרא בחכמת הקבלה עולם האצילות, ואינה מציאות שמקבלת מציאות עצמית נפרדת</w:t>
      </w:r>
      <w:r w:rsidR="00D10FAA">
        <w:rPr>
          <w:rFonts w:hint="cs"/>
          <w:b w:val="0"/>
          <w:bCs w:val="0"/>
          <w:sz w:val="26"/>
          <w:szCs w:val="26"/>
          <w:rtl/>
        </w:rPr>
        <w:t xml:space="preserve"> בדרך בריאה, אלא היא רק הרצון האלוהי לברוא</w:t>
      </w:r>
      <w:r w:rsidR="00223683">
        <w:rPr>
          <w:rFonts w:hint="cs"/>
          <w:b w:val="0"/>
          <w:bCs w:val="0"/>
          <w:sz w:val="26"/>
          <w:szCs w:val="26"/>
          <w:rtl/>
        </w:rPr>
        <w:t xml:space="preserve">. </w:t>
      </w:r>
      <w:r w:rsidR="002669D1">
        <w:rPr>
          <w:rFonts w:hint="cs"/>
          <w:b w:val="0"/>
          <w:bCs w:val="0"/>
          <w:sz w:val="26"/>
          <w:szCs w:val="26"/>
          <w:rtl/>
        </w:rPr>
        <w:t xml:space="preserve">מה שמקבל מציאות כבריאה, בעיקרו הוא החומר, כי הוא מקרה והמקרה הוא התגלות הרצון האלוהי החופשי שממנו </w:t>
      </w:r>
      <w:r w:rsidR="00B23132">
        <w:rPr>
          <w:rFonts w:hint="cs"/>
          <w:b w:val="0"/>
          <w:bCs w:val="0"/>
          <w:sz w:val="26"/>
          <w:szCs w:val="26"/>
          <w:rtl/>
        </w:rPr>
        <w:t>מתהווה המציאות</w:t>
      </w:r>
      <w:r w:rsidR="00F179D8">
        <w:rPr>
          <w:rFonts w:hint="cs"/>
          <w:b w:val="0"/>
          <w:bCs w:val="0"/>
          <w:sz w:val="26"/>
          <w:szCs w:val="26"/>
          <w:rtl/>
        </w:rPr>
        <w:t xml:space="preserve"> וגם </w:t>
      </w:r>
      <w:r w:rsidR="003362A7">
        <w:rPr>
          <w:rFonts w:hint="cs"/>
          <w:b w:val="0"/>
          <w:bCs w:val="0"/>
          <w:sz w:val="26"/>
          <w:szCs w:val="26"/>
          <w:rtl/>
        </w:rPr>
        <w:t xml:space="preserve">כל </w:t>
      </w:r>
      <w:r w:rsidR="00F179D8">
        <w:rPr>
          <w:rFonts w:hint="cs"/>
          <w:b w:val="0"/>
          <w:bCs w:val="0"/>
          <w:sz w:val="26"/>
          <w:szCs w:val="26"/>
          <w:rtl/>
        </w:rPr>
        <w:t xml:space="preserve">הטבע שהוא הפועל </w:t>
      </w:r>
      <w:r w:rsidR="003362A7">
        <w:rPr>
          <w:rFonts w:hint="cs"/>
          <w:b w:val="0"/>
          <w:bCs w:val="0"/>
          <w:sz w:val="26"/>
          <w:szCs w:val="26"/>
          <w:rtl/>
        </w:rPr>
        <w:t xml:space="preserve">הצורה </w:t>
      </w:r>
      <w:r w:rsidR="00F179D8">
        <w:rPr>
          <w:rFonts w:hint="cs"/>
          <w:b w:val="0"/>
          <w:bCs w:val="0"/>
          <w:sz w:val="26"/>
          <w:szCs w:val="26"/>
          <w:rtl/>
        </w:rPr>
        <w:t>והתכלית</w:t>
      </w:r>
      <w:r w:rsidR="00B23132">
        <w:rPr>
          <w:rFonts w:hint="cs"/>
          <w:b w:val="0"/>
          <w:bCs w:val="0"/>
          <w:sz w:val="26"/>
          <w:szCs w:val="26"/>
          <w:rtl/>
        </w:rPr>
        <w:t xml:space="preserve"> </w:t>
      </w:r>
      <w:r w:rsidR="0059188E">
        <w:rPr>
          <w:rFonts w:hint="cs"/>
          <w:b w:val="0"/>
          <w:bCs w:val="0"/>
          <w:sz w:val="26"/>
          <w:szCs w:val="26"/>
          <w:rtl/>
        </w:rPr>
        <w:t>(</w:t>
      </w:r>
      <w:r w:rsidR="00B23132">
        <w:rPr>
          <w:rFonts w:hint="cs"/>
          <w:b w:val="0"/>
          <w:bCs w:val="0"/>
          <w:sz w:val="26"/>
          <w:szCs w:val="26"/>
          <w:rtl/>
        </w:rPr>
        <w:t>לפי הצד שהעולם מחודש ולא קדמון</w:t>
      </w:r>
      <w:r w:rsidR="00234810">
        <w:rPr>
          <w:rFonts w:hint="cs"/>
          <w:b w:val="0"/>
          <w:bCs w:val="0"/>
          <w:sz w:val="26"/>
          <w:szCs w:val="26"/>
          <w:rtl/>
        </w:rPr>
        <w:t>.</w:t>
      </w:r>
      <w:r w:rsidR="00B23132">
        <w:rPr>
          <w:rFonts w:hint="cs"/>
          <w:b w:val="0"/>
          <w:bCs w:val="0"/>
          <w:sz w:val="26"/>
          <w:szCs w:val="26"/>
          <w:rtl/>
        </w:rPr>
        <w:t xml:space="preserve"> אם העולם קדמון </w:t>
      </w:r>
      <w:r w:rsidR="0059188E">
        <w:rPr>
          <w:rFonts w:hint="cs"/>
          <w:b w:val="0"/>
          <w:bCs w:val="0"/>
          <w:sz w:val="26"/>
          <w:szCs w:val="26"/>
          <w:rtl/>
        </w:rPr>
        <w:t>הבורא הוא שכל ו</w:t>
      </w:r>
      <w:r w:rsidR="00B23132">
        <w:rPr>
          <w:rFonts w:hint="cs"/>
          <w:b w:val="0"/>
          <w:bCs w:val="0"/>
          <w:sz w:val="26"/>
          <w:szCs w:val="26"/>
          <w:rtl/>
        </w:rPr>
        <w:t xml:space="preserve">יש רק טבע </w:t>
      </w:r>
      <w:r w:rsidR="0059188E">
        <w:rPr>
          <w:rFonts w:hint="cs"/>
          <w:b w:val="0"/>
          <w:bCs w:val="0"/>
          <w:sz w:val="26"/>
          <w:szCs w:val="26"/>
          <w:rtl/>
        </w:rPr>
        <w:t xml:space="preserve">ושכל </w:t>
      </w:r>
      <w:r w:rsidR="00B23132">
        <w:rPr>
          <w:rFonts w:hint="cs"/>
          <w:b w:val="0"/>
          <w:bCs w:val="0"/>
          <w:sz w:val="26"/>
          <w:szCs w:val="26"/>
          <w:rtl/>
        </w:rPr>
        <w:t>ולא מקרה</w:t>
      </w:r>
      <w:r w:rsidR="0059188E">
        <w:rPr>
          <w:rFonts w:hint="cs"/>
          <w:b w:val="0"/>
          <w:bCs w:val="0"/>
          <w:sz w:val="26"/>
          <w:szCs w:val="26"/>
          <w:rtl/>
        </w:rPr>
        <w:t>)</w:t>
      </w:r>
      <w:r w:rsidR="00B23132">
        <w:rPr>
          <w:rFonts w:hint="cs"/>
          <w:b w:val="0"/>
          <w:bCs w:val="0"/>
          <w:sz w:val="26"/>
          <w:szCs w:val="26"/>
          <w:rtl/>
        </w:rPr>
        <w:t>.</w:t>
      </w:r>
    </w:p>
    <w:p w14:paraId="29AA1302" w14:textId="77777777" w:rsidR="009E6C5B" w:rsidRDefault="006B7176" w:rsidP="005C7954">
      <w:pPr>
        <w:rPr>
          <w:b w:val="0"/>
          <w:bCs w:val="0"/>
          <w:sz w:val="26"/>
          <w:szCs w:val="26"/>
          <w:rtl/>
        </w:rPr>
      </w:pPr>
      <w:r>
        <w:rPr>
          <w:rFonts w:hint="cs"/>
          <w:b w:val="0"/>
          <w:bCs w:val="0"/>
          <w:sz w:val="26"/>
          <w:szCs w:val="26"/>
          <w:rtl/>
        </w:rPr>
        <w:t>לכן הבר</w:t>
      </w:r>
      <w:r w:rsidR="009E6C5B">
        <w:rPr>
          <w:rFonts w:hint="cs"/>
          <w:b w:val="0"/>
          <w:bCs w:val="0"/>
          <w:sz w:val="26"/>
          <w:szCs w:val="26"/>
          <w:rtl/>
        </w:rPr>
        <w:t>י</w:t>
      </w:r>
      <w:r>
        <w:rPr>
          <w:rFonts w:hint="cs"/>
          <w:b w:val="0"/>
          <w:bCs w:val="0"/>
          <w:sz w:val="26"/>
          <w:szCs w:val="26"/>
          <w:rtl/>
        </w:rPr>
        <w:t>אה היא בריאת החומר, דהיינו ההיולי, כמו</w:t>
      </w:r>
      <w:r w:rsidR="009E6C5B">
        <w:rPr>
          <w:rFonts w:hint="cs"/>
          <w:b w:val="0"/>
          <w:bCs w:val="0"/>
          <w:sz w:val="26"/>
          <w:szCs w:val="26"/>
          <w:rtl/>
        </w:rPr>
        <w:t xml:space="preserve"> </w:t>
      </w:r>
      <w:r>
        <w:rPr>
          <w:rFonts w:hint="cs"/>
          <w:b w:val="0"/>
          <w:bCs w:val="0"/>
          <w:sz w:val="26"/>
          <w:szCs w:val="26"/>
          <w:rtl/>
        </w:rPr>
        <w:t xml:space="preserve">שכתב הרמב"ן </w:t>
      </w:r>
      <w:r w:rsidR="009E6C5B">
        <w:rPr>
          <w:rFonts w:hint="cs"/>
          <w:b w:val="0"/>
          <w:bCs w:val="0"/>
          <w:sz w:val="26"/>
          <w:szCs w:val="26"/>
          <w:rtl/>
        </w:rPr>
        <w:t>על בראשית א' א', שמה שנברא הוא ההיולי.</w:t>
      </w:r>
    </w:p>
    <w:p w14:paraId="787E4626" w14:textId="77777777" w:rsidR="00895B90" w:rsidRDefault="00D13ED5" w:rsidP="005C7954">
      <w:pPr>
        <w:rPr>
          <w:b w:val="0"/>
          <w:bCs w:val="0"/>
          <w:sz w:val="26"/>
          <w:szCs w:val="26"/>
          <w:rtl/>
        </w:rPr>
      </w:pPr>
      <w:r>
        <w:rPr>
          <w:rFonts w:hint="cs"/>
          <w:b w:val="0"/>
          <w:bCs w:val="0"/>
          <w:sz w:val="26"/>
          <w:szCs w:val="26"/>
          <w:rtl/>
        </w:rPr>
        <w:t>התכלית של הבורא בבריאתו את המציאות היא רצונו או חוכמתו שזה מקרה, והיותו מקיים את מציאות העולם זו סיבה צורנית כמו שכתב במורה נבוכים א' ס"ט, וה</w:t>
      </w:r>
      <w:r w:rsidR="00604F8A">
        <w:rPr>
          <w:rFonts w:hint="cs"/>
          <w:b w:val="0"/>
          <w:bCs w:val="0"/>
          <w:sz w:val="26"/>
          <w:szCs w:val="26"/>
          <w:rtl/>
        </w:rPr>
        <w:t>פועל שפועל את התכלית האלוהית בבריאת העולם הוא מעשה פעולת הבריאה הראשונה, שפעל לברוא את החומר הראשון ההיולי, וגם זה</w:t>
      </w:r>
      <w:r w:rsidR="00A91680">
        <w:rPr>
          <w:rFonts w:hint="cs"/>
          <w:b w:val="0"/>
          <w:bCs w:val="0"/>
          <w:sz w:val="26"/>
          <w:szCs w:val="26"/>
          <w:rtl/>
        </w:rPr>
        <w:t xml:space="preserve"> </w:t>
      </w:r>
      <w:r w:rsidR="00604F8A">
        <w:rPr>
          <w:rFonts w:hint="cs"/>
          <w:b w:val="0"/>
          <w:bCs w:val="0"/>
          <w:sz w:val="26"/>
          <w:szCs w:val="26"/>
          <w:rtl/>
        </w:rPr>
        <w:t xml:space="preserve">מקרה. </w:t>
      </w:r>
      <w:r w:rsidR="00A91680">
        <w:rPr>
          <w:rFonts w:hint="cs"/>
          <w:b w:val="0"/>
          <w:bCs w:val="0"/>
          <w:sz w:val="26"/>
          <w:szCs w:val="26"/>
          <w:rtl/>
        </w:rPr>
        <w:t xml:space="preserve">והחומר עצמו הוא וודאי מקרה. כל אבעת הסיבות האלה יש בהן צד מקרה והן הרצון האלוהי שמעל הטבע שהוא סיבת המציאות וגם בו יש שורש של ארבע סיבות למרות שהכל מקרה ומקרה אין בו מבנה שכלי. ועיין בזה </w:t>
      </w:r>
      <w:r w:rsidR="00672468">
        <w:rPr>
          <w:rFonts w:hint="cs"/>
          <w:b w:val="0"/>
          <w:bCs w:val="0"/>
          <w:sz w:val="26"/>
          <w:szCs w:val="26"/>
          <w:rtl/>
        </w:rPr>
        <w:t xml:space="preserve">במורה נבוכים ב' י' על מספר הארבע, </w:t>
      </w:r>
      <w:r w:rsidR="006F5719">
        <w:rPr>
          <w:rFonts w:hint="cs"/>
          <w:b w:val="0"/>
          <w:bCs w:val="0"/>
          <w:sz w:val="26"/>
          <w:szCs w:val="26"/>
          <w:rtl/>
        </w:rPr>
        <w:t>וזה שם בן ארבע אותיות שהוא שם הוי"ה המפורש.</w:t>
      </w:r>
    </w:p>
    <w:p w14:paraId="55BC3B79" w14:textId="6FABAF28" w:rsidR="00055668" w:rsidRPr="005425A1" w:rsidRDefault="00895B90" w:rsidP="004A7176">
      <w:pPr>
        <w:rPr>
          <w:b w:val="0"/>
          <w:bCs w:val="0"/>
          <w:sz w:val="26"/>
          <w:szCs w:val="26"/>
          <w:rtl/>
        </w:rPr>
      </w:pPr>
      <w:r>
        <w:rPr>
          <w:rFonts w:hint="cs"/>
          <w:b w:val="0"/>
          <w:bCs w:val="0"/>
          <w:sz w:val="26"/>
          <w:szCs w:val="26"/>
          <w:rtl/>
        </w:rPr>
        <w:t>מארבע סיבות מקריות אלה מ</w:t>
      </w:r>
      <w:r w:rsidR="004C642C">
        <w:rPr>
          <w:rFonts w:hint="cs"/>
          <w:b w:val="0"/>
          <w:bCs w:val="0"/>
          <w:sz w:val="26"/>
          <w:szCs w:val="26"/>
          <w:rtl/>
        </w:rPr>
        <w:t>תהווה</w:t>
      </w:r>
      <w:r>
        <w:rPr>
          <w:rFonts w:hint="cs"/>
          <w:b w:val="0"/>
          <w:bCs w:val="0"/>
          <w:sz w:val="26"/>
          <w:szCs w:val="26"/>
          <w:rtl/>
        </w:rPr>
        <w:t xml:space="preserve"> הטבע שהוא השכל</w:t>
      </w:r>
      <w:r w:rsidR="002202C6">
        <w:rPr>
          <w:rFonts w:hint="cs"/>
          <w:b w:val="0"/>
          <w:bCs w:val="0"/>
          <w:sz w:val="26"/>
          <w:szCs w:val="26"/>
          <w:rtl/>
        </w:rPr>
        <w:t xml:space="preserve"> (מתהווה על דרך סוד </w:t>
      </w:r>
      <w:proofErr w:type="spellStart"/>
      <w:r w:rsidR="002202C6">
        <w:rPr>
          <w:rFonts w:hint="cs"/>
          <w:b w:val="0"/>
          <w:bCs w:val="0"/>
          <w:sz w:val="26"/>
          <w:szCs w:val="26"/>
          <w:rtl/>
        </w:rPr>
        <w:t>הצ</w:t>
      </w:r>
      <w:r w:rsidR="00F434E1">
        <w:rPr>
          <w:rFonts w:hint="cs"/>
          <w:b w:val="0"/>
          <w:bCs w:val="0"/>
          <w:sz w:val="26"/>
          <w:szCs w:val="26"/>
          <w:rtl/>
        </w:rPr>
        <w:t>י</w:t>
      </w:r>
      <w:r w:rsidR="002202C6">
        <w:rPr>
          <w:rFonts w:hint="cs"/>
          <w:b w:val="0"/>
          <w:bCs w:val="0"/>
          <w:sz w:val="26"/>
          <w:szCs w:val="26"/>
          <w:rtl/>
        </w:rPr>
        <w:t>מצום</w:t>
      </w:r>
      <w:proofErr w:type="spellEnd"/>
      <w:r w:rsidR="002202C6">
        <w:rPr>
          <w:rFonts w:hint="cs"/>
          <w:b w:val="0"/>
          <w:bCs w:val="0"/>
          <w:sz w:val="26"/>
          <w:szCs w:val="26"/>
          <w:rtl/>
        </w:rPr>
        <w:t xml:space="preserve"> שכתב בספר עץ חיים מהאר"י, שער א' ענף ב'</w:t>
      </w:r>
      <w:r w:rsidR="0036690E">
        <w:rPr>
          <w:rFonts w:hint="cs"/>
          <w:b w:val="0"/>
          <w:bCs w:val="0"/>
          <w:sz w:val="26"/>
          <w:szCs w:val="26"/>
          <w:rtl/>
        </w:rPr>
        <w:t>. וזה שכתב ברמב"ן שם שהעולם נברא בחכמה, וזו ס</w:t>
      </w:r>
      <w:r w:rsidR="00D413FF">
        <w:rPr>
          <w:rFonts w:hint="cs"/>
          <w:b w:val="0"/>
          <w:bCs w:val="0"/>
          <w:sz w:val="26"/>
          <w:szCs w:val="26"/>
          <w:rtl/>
        </w:rPr>
        <w:t>פ</w:t>
      </w:r>
      <w:r w:rsidR="0036690E">
        <w:rPr>
          <w:rFonts w:hint="cs"/>
          <w:b w:val="0"/>
          <w:bCs w:val="0"/>
          <w:sz w:val="26"/>
          <w:szCs w:val="26"/>
          <w:rtl/>
        </w:rPr>
        <w:t xml:space="preserve">ירת חכמה לפי חכמי הקבלה שהיא </w:t>
      </w:r>
      <w:proofErr w:type="spellStart"/>
      <w:r w:rsidR="0036690E">
        <w:rPr>
          <w:rFonts w:hint="cs"/>
          <w:b w:val="0"/>
          <w:bCs w:val="0"/>
          <w:sz w:val="26"/>
          <w:szCs w:val="26"/>
          <w:rtl/>
        </w:rPr>
        <w:t>הצימצום</w:t>
      </w:r>
      <w:proofErr w:type="spellEnd"/>
      <w:r w:rsidR="00D413FF">
        <w:rPr>
          <w:rFonts w:hint="cs"/>
          <w:b w:val="0"/>
          <w:bCs w:val="0"/>
          <w:sz w:val="26"/>
          <w:szCs w:val="26"/>
          <w:rtl/>
        </w:rPr>
        <w:t xml:space="preserve">, שהיא מתחת לכתר שהוא מורה אל אור אין סוף שמעל </w:t>
      </w:r>
      <w:proofErr w:type="spellStart"/>
      <w:r w:rsidR="00D413FF">
        <w:rPr>
          <w:rFonts w:hint="cs"/>
          <w:b w:val="0"/>
          <w:bCs w:val="0"/>
          <w:sz w:val="26"/>
          <w:szCs w:val="26"/>
          <w:rtl/>
        </w:rPr>
        <w:t>הצימצום</w:t>
      </w:r>
      <w:proofErr w:type="spellEnd"/>
      <w:r w:rsidR="002202C6">
        <w:rPr>
          <w:rFonts w:hint="cs"/>
          <w:b w:val="0"/>
          <w:bCs w:val="0"/>
          <w:sz w:val="26"/>
          <w:szCs w:val="26"/>
          <w:rtl/>
        </w:rPr>
        <w:t>)</w:t>
      </w:r>
      <w:r>
        <w:rPr>
          <w:rFonts w:hint="cs"/>
          <w:b w:val="0"/>
          <w:bCs w:val="0"/>
          <w:sz w:val="26"/>
          <w:szCs w:val="26"/>
          <w:rtl/>
        </w:rPr>
        <w:t xml:space="preserve">, </w:t>
      </w:r>
      <w:r w:rsidR="00102C20">
        <w:rPr>
          <w:rFonts w:hint="cs"/>
          <w:b w:val="0"/>
          <w:bCs w:val="0"/>
          <w:sz w:val="26"/>
          <w:szCs w:val="26"/>
          <w:rtl/>
        </w:rPr>
        <w:t>וב</w:t>
      </w:r>
      <w:r w:rsidR="00BA3E18">
        <w:rPr>
          <w:rFonts w:hint="cs"/>
          <w:b w:val="0"/>
          <w:bCs w:val="0"/>
          <w:sz w:val="26"/>
          <w:szCs w:val="26"/>
          <w:rtl/>
        </w:rPr>
        <w:t>טבע</w:t>
      </w:r>
      <w:r w:rsidR="00102C20">
        <w:rPr>
          <w:rFonts w:hint="cs"/>
          <w:b w:val="0"/>
          <w:bCs w:val="0"/>
          <w:sz w:val="26"/>
          <w:szCs w:val="26"/>
          <w:rtl/>
        </w:rPr>
        <w:t xml:space="preserve"> יש </w:t>
      </w:r>
      <w:r w:rsidR="004C642C" w:rsidRPr="004C642C">
        <w:rPr>
          <w:b w:val="0"/>
          <w:bCs w:val="0"/>
          <w:sz w:val="26"/>
          <w:szCs w:val="26"/>
          <w:rtl/>
        </w:rPr>
        <w:t>פּוֹעֵל</w:t>
      </w:r>
      <w:r w:rsidR="00102C20">
        <w:rPr>
          <w:rFonts w:hint="cs"/>
          <w:b w:val="0"/>
          <w:bCs w:val="0"/>
          <w:sz w:val="26"/>
          <w:szCs w:val="26"/>
          <w:rtl/>
        </w:rPr>
        <w:t xml:space="preserve"> תכלית וצורה ש</w:t>
      </w:r>
      <w:r w:rsidR="00F434E1">
        <w:rPr>
          <w:rFonts w:hint="cs"/>
          <w:b w:val="0"/>
          <w:bCs w:val="0"/>
          <w:sz w:val="26"/>
          <w:szCs w:val="26"/>
          <w:rtl/>
        </w:rPr>
        <w:t>עניין</w:t>
      </w:r>
      <w:r w:rsidR="002202C6">
        <w:rPr>
          <w:rFonts w:hint="cs"/>
          <w:b w:val="0"/>
          <w:bCs w:val="0"/>
          <w:sz w:val="26"/>
          <w:szCs w:val="26"/>
          <w:rtl/>
        </w:rPr>
        <w:t xml:space="preserve"> </w:t>
      </w:r>
      <w:proofErr w:type="spellStart"/>
      <w:r w:rsidR="002202C6">
        <w:rPr>
          <w:rFonts w:hint="cs"/>
          <w:b w:val="0"/>
          <w:bCs w:val="0"/>
          <w:sz w:val="26"/>
          <w:szCs w:val="26"/>
          <w:rtl/>
        </w:rPr>
        <w:t>הצ</w:t>
      </w:r>
      <w:r w:rsidR="00F434E1">
        <w:rPr>
          <w:rFonts w:hint="cs"/>
          <w:b w:val="0"/>
          <w:bCs w:val="0"/>
          <w:sz w:val="26"/>
          <w:szCs w:val="26"/>
          <w:rtl/>
        </w:rPr>
        <w:t>י</w:t>
      </w:r>
      <w:r w:rsidR="002202C6">
        <w:rPr>
          <w:rFonts w:hint="cs"/>
          <w:b w:val="0"/>
          <w:bCs w:val="0"/>
          <w:sz w:val="26"/>
          <w:szCs w:val="26"/>
          <w:rtl/>
        </w:rPr>
        <w:t>מצום</w:t>
      </w:r>
      <w:proofErr w:type="spellEnd"/>
      <w:r w:rsidR="002202C6">
        <w:rPr>
          <w:rFonts w:hint="cs"/>
          <w:b w:val="0"/>
          <w:bCs w:val="0"/>
          <w:sz w:val="26"/>
          <w:szCs w:val="26"/>
          <w:rtl/>
        </w:rPr>
        <w:t xml:space="preserve"> </w:t>
      </w:r>
      <w:r w:rsidR="00F434E1">
        <w:rPr>
          <w:rFonts w:hint="cs"/>
          <w:b w:val="0"/>
          <w:bCs w:val="0"/>
          <w:sz w:val="26"/>
          <w:szCs w:val="26"/>
          <w:rtl/>
        </w:rPr>
        <w:t>הוא ש</w:t>
      </w:r>
      <w:r w:rsidR="002202C6">
        <w:rPr>
          <w:rFonts w:hint="cs"/>
          <w:b w:val="0"/>
          <w:bCs w:val="0"/>
          <w:sz w:val="26"/>
          <w:szCs w:val="26"/>
          <w:rtl/>
        </w:rPr>
        <w:t xml:space="preserve">הם </w:t>
      </w:r>
      <w:r w:rsidR="00102C20">
        <w:rPr>
          <w:rFonts w:hint="cs"/>
          <w:b w:val="0"/>
          <w:bCs w:val="0"/>
          <w:sz w:val="26"/>
          <w:szCs w:val="26"/>
          <w:rtl/>
        </w:rPr>
        <w:t>נתפשים בשכל</w:t>
      </w:r>
      <w:r w:rsidR="00055668">
        <w:rPr>
          <w:rFonts w:hint="cs"/>
          <w:b w:val="0"/>
          <w:bCs w:val="0"/>
          <w:sz w:val="26"/>
          <w:szCs w:val="26"/>
          <w:rtl/>
        </w:rPr>
        <w:t xml:space="preserve">, </w:t>
      </w:r>
      <w:proofErr w:type="spellStart"/>
      <w:r w:rsidR="00055668">
        <w:rPr>
          <w:rFonts w:hint="cs"/>
          <w:b w:val="0"/>
          <w:bCs w:val="0"/>
          <w:sz w:val="26"/>
          <w:szCs w:val="26"/>
          <w:rtl/>
        </w:rPr>
        <w:t>והצימצום</w:t>
      </w:r>
      <w:proofErr w:type="spellEnd"/>
      <w:r w:rsidR="00055668">
        <w:rPr>
          <w:rFonts w:hint="cs"/>
          <w:b w:val="0"/>
          <w:bCs w:val="0"/>
          <w:sz w:val="26"/>
          <w:szCs w:val="26"/>
          <w:rtl/>
        </w:rPr>
        <w:t xml:space="preserve"> הוא כמו שהבורא כאין סוף נתפש בשכל</w:t>
      </w:r>
      <w:r w:rsidR="00102C20">
        <w:rPr>
          <w:rFonts w:hint="cs"/>
          <w:b w:val="0"/>
          <w:bCs w:val="0"/>
          <w:sz w:val="26"/>
          <w:szCs w:val="26"/>
          <w:rtl/>
        </w:rPr>
        <w:t>.</w:t>
      </w:r>
      <w:r w:rsidR="00411690">
        <w:rPr>
          <w:rFonts w:hint="cs"/>
          <w:b w:val="0"/>
          <w:bCs w:val="0"/>
          <w:sz w:val="26"/>
          <w:szCs w:val="26"/>
          <w:rtl/>
        </w:rPr>
        <w:t xml:space="preserve"> ורק שלושת הסיבות האלה נתפשות בשכל מכח הצמצום, אבל החומר הראשון לא נתפש בשכל גם אחרי </w:t>
      </w:r>
      <w:proofErr w:type="spellStart"/>
      <w:r w:rsidR="00411690">
        <w:rPr>
          <w:rFonts w:hint="cs"/>
          <w:b w:val="0"/>
          <w:bCs w:val="0"/>
          <w:sz w:val="26"/>
          <w:szCs w:val="26"/>
          <w:rtl/>
        </w:rPr>
        <w:t>הצימצום</w:t>
      </w:r>
      <w:proofErr w:type="spellEnd"/>
      <w:r w:rsidR="00411690">
        <w:rPr>
          <w:rFonts w:hint="cs"/>
          <w:b w:val="0"/>
          <w:bCs w:val="0"/>
          <w:sz w:val="26"/>
          <w:szCs w:val="26"/>
          <w:rtl/>
        </w:rPr>
        <w:t>. וכמו שביאר בטימיאוס שם</w:t>
      </w:r>
      <w:r w:rsidR="00ED1FE5">
        <w:rPr>
          <w:rFonts w:hint="cs"/>
          <w:b w:val="0"/>
          <w:bCs w:val="0"/>
          <w:sz w:val="26"/>
          <w:szCs w:val="26"/>
          <w:rtl/>
        </w:rPr>
        <w:t>.</w:t>
      </w:r>
      <w:r w:rsidR="00411690">
        <w:rPr>
          <w:rFonts w:hint="cs"/>
          <w:b w:val="0"/>
          <w:bCs w:val="0"/>
          <w:sz w:val="26"/>
          <w:szCs w:val="26"/>
          <w:rtl/>
        </w:rPr>
        <w:t xml:space="preserve"> </w:t>
      </w:r>
      <w:r w:rsidR="00ED1FE5">
        <w:rPr>
          <w:rFonts w:hint="cs"/>
          <w:b w:val="0"/>
          <w:bCs w:val="0"/>
          <w:sz w:val="26"/>
          <w:szCs w:val="26"/>
          <w:rtl/>
        </w:rPr>
        <w:t>כי אין בו שום צורה ולכן לא שום הגדרות, והוא כמו האין סוף והחילוק רק שהאין סוף הוא סיבת מציאות עצמו והחומר הראשון סיבת מציאותו הוא ה</w:t>
      </w:r>
      <w:r w:rsidR="00A74CC2">
        <w:rPr>
          <w:rFonts w:hint="cs"/>
          <w:b w:val="0"/>
          <w:bCs w:val="0"/>
          <w:sz w:val="26"/>
          <w:szCs w:val="26"/>
          <w:rtl/>
        </w:rPr>
        <w:t>אין סוף</w:t>
      </w:r>
      <w:r w:rsidR="00ED1FE5">
        <w:rPr>
          <w:rFonts w:hint="cs"/>
          <w:b w:val="0"/>
          <w:bCs w:val="0"/>
          <w:sz w:val="26"/>
          <w:szCs w:val="26"/>
          <w:rtl/>
        </w:rPr>
        <w:t xml:space="preserve">. </w:t>
      </w:r>
      <w:r w:rsidR="00A74CC2">
        <w:rPr>
          <w:rFonts w:hint="cs"/>
          <w:b w:val="0"/>
          <w:bCs w:val="0"/>
          <w:sz w:val="26"/>
          <w:szCs w:val="26"/>
          <w:rtl/>
        </w:rPr>
        <w:t>ו</w:t>
      </w:r>
      <w:r w:rsidR="00411690">
        <w:rPr>
          <w:rFonts w:hint="cs"/>
          <w:b w:val="0"/>
          <w:bCs w:val="0"/>
          <w:sz w:val="26"/>
          <w:szCs w:val="26"/>
          <w:rtl/>
        </w:rPr>
        <w:t>לכן אצילי בני ישראל</w:t>
      </w:r>
      <w:r w:rsidR="00A74CC2">
        <w:rPr>
          <w:rFonts w:hint="cs"/>
          <w:b w:val="0"/>
          <w:bCs w:val="0"/>
          <w:sz w:val="26"/>
          <w:szCs w:val="26"/>
          <w:rtl/>
        </w:rPr>
        <w:t xml:space="preserve"> כשהשיגו את החומר הראשון טעו לחשוב שהם משיגים את האין סוף עצמו</w:t>
      </w:r>
      <w:r w:rsidR="001B64B8">
        <w:rPr>
          <w:rFonts w:hint="cs"/>
          <w:b w:val="0"/>
          <w:bCs w:val="0"/>
          <w:sz w:val="26"/>
          <w:szCs w:val="26"/>
          <w:rtl/>
        </w:rPr>
        <w:t>,</w:t>
      </w:r>
      <w:r w:rsidR="00373122">
        <w:rPr>
          <w:rFonts w:hint="cs"/>
          <w:b w:val="0"/>
          <w:bCs w:val="0"/>
          <w:sz w:val="26"/>
          <w:szCs w:val="26"/>
          <w:rtl/>
        </w:rPr>
        <w:t xml:space="preserve"> כמו שכתב במורה נבוכים א' ה' ושם ב' כ"ו. </w:t>
      </w:r>
      <w:r w:rsidR="00411690">
        <w:rPr>
          <w:rFonts w:hint="cs"/>
          <w:b w:val="0"/>
          <w:bCs w:val="0"/>
          <w:sz w:val="26"/>
          <w:szCs w:val="26"/>
          <w:rtl/>
        </w:rPr>
        <w:t xml:space="preserve"> </w:t>
      </w:r>
    </w:p>
  </w:footnote>
  <w:footnote w:id="104">
    <w:p w14:paraId="36FEF02B" w14:textId="6613164F" w:rsidR="004A7176" w:rsidRDefault="004A7176">
      <w:pPr>
        <w:pStyle w:val="FootnoteText"/>
      </w:pPr>
      <w:r>
        <w:rPr>
          <w:rStyle w:val="FootnoteReference"/>
        </w:rPr>
        <w:footnoteRef/>
      </w:r>
      <w:r>
        <w:rPr>
          <w:rtl/>
        </w:rPr>
        <w:t xml:space="preserve"> </w:t>
      </w:r>
      <w:r>
        <w:rPr>
          <w:rFonts w:hint="cs"/>
          <w:rtl/>
        </w:rPr>
        <w:t>שתביא לתוצאה, כלומר שיפגוש את מי שחייב לו.</w:t>
      </w:r>
    </w:p>
  </w:footnote>
  <w:footnote w:id="105">
    <w:p w14:paraId="5C9826EB" w14:textId="699ABB18" w:rsidR="009A0C50" w:rsidRDefault="009A0C50">
      <w:pPr>
        <w:pStyle w:val="FootnoteText"/>
      </w:pPr>
      <w:r>
        <w:rPr>
          <w:rStyle w:val="FootnoteReference"/>
        </w:rPr>
        <w:footnoteRef/>
      </w:r>
      <w:r>
        <w:rPr>
          <w:rtl/>
        </w:rPr>
        <w:t xml:space="preserve"> </w:t>
      </w:r>
      <w:r>
        <w:rPr>
          <w:rFonts w:hint="cs"/>
          <w:rtl/>
        </w:rPr>
        <w:t>כלומר לא נוסף תנאי שהוא יודע את מקומו של מי שחייב לו</w:t>
      </w:r>
      <w:r w:rsidR="00C12F83">
        <w:rPr>
          <w:rFonts w:hint="cs"/>
          <w:rtl/>
        </w:rPr>
        <w:t xml:space="preserve"> (כי אז הפגישה לא </w:t>
      </w:r>
      <w:r w:rsidR="00844521">
        <w:rPr>
          <w:rFonts w:hint="cs"/>
          <w:rtl/>
        </w:rPr>
        <w:t>היית</w:t>
      </w:r>
      <w:r w:rsidR="00844521">
        <w:rPr>
          <w:rFonts w:hint="eastAsia"/>
          <w:rtl/>
        </w:rPr>
        <w:t>ה</w:t>
      </w:r>
      <w:r w:rsidR="00C12F83">
        <w:rPr>
          <w:rFonts w:hint="cs"/>
          <w:rtl/>
        </w:rPr>
        <w:t xml:space="preserve"> מקרה, כי כשהוא יודע את מקומו של החייב על פי רוב יפגוש אותו</w:t>
      </w:r>
      <w:r w:rsidR="00844521">
        <w:rPr>
          <w:rFonts w:hint="cs"/>
          <w:rtl/>
        </w:rPr>
        <w:t>)</w:t>
      </w:r>
      <w:r>
        <w:rPr>
          <w:rFonts w:hint="cs"/>
          <w:rtl/>
        </w:rPr>
        <w:t xml:space="preserve">. </w:t>
      </w:r>
    </w:p>
  </w:footnote>
  <w:footnote w:id="106">
    <w:p w14:paraId="65CC8729" w14:textId="73EF7E9D" w:rsidR="004177CA" w:rsidRDefault="004177CA">
      <w:pPr>
        <w:pStyle w:val="FootnoteText"/>
      </w:pPr>
      <w:r>
        <w:rPr>
          <w:rStyle w:val="FootnoteReference"/>
        </w:rPr>
        <w:footnoteRef/>
      </w:r>
      <w:r>
        <w:rPr>
          <w:rtl/>
        </w:rPr>
        <w:t xml:space="preserve"> </w:t>
      </w:r>
      <w:r w:rsidR="006C5CBF">
        <w:rPr>
          <w:rFonts w:hint="cs"/>
          <w:rtl/>
        </w:rPr>
        <w:t xml:space="preserve">לפי מה שכתב </w:t>
      </w:r>
      <w:r w:rsidR="00B649C5">
        <w:rPr>
          <w:rFonts w:hint="cs"/>
          <w:rtl/>
        </w:rPr>
        <w:t xml:space="preserve">אבן סינא </w:t>
      </w:r>
      <w:r w:rsidR="006C5CBF">
        <w:rPr>
          <w:rFonts w:hint="cs"/>
          <w:rtl/>
        </w:rPr>
        <w:t xml:space="preserve">לעיל שמדובר כאן על המקרה </w:t>
      </w:r>
      <w:r w:rsidR="00B649C5">
        <w:rPr>
          <w:rFonts w:hint="cs"/>
          <w:rtl/>
        </w:rPr>
        <w:t xml:space="preserve">מבחינת </w:t>
      </w:r>
      <w:r w:rsidR="006C5CBF">
        <w:rPr>
          <w:rFonts w:hint="cs"/>
          <w:rtl/>
        </w:rPr>
        <w:t xml:space="preserve">טבע היקום כולו, </w:t>
      </w:r>
      <w:r w:rsidR="00D16826">
        <w:rPr>
          <w:rFonts w:hint="cs"/>
          <w:rtl/>
        </w:rPr>
        <w:t>אנו לומדים כאן ש</w:t>
      </w:r>
      <w:r w:rsidR="006C5CBF">
        <w:rPr>
          <w:rFonts w:hint="cs"/>
          <w:rtl/>
        </w:rPr>
        <w:t xml:space="preserve">ככל שנוספת לטבע ידיעה על </w:t>
      </w:r>
      <w:r w:rsidR="00D16826">
        <w:rPr>
          <w:rFonts w:hint="cs"/>
          <w:rtl/>
        </w:rPr>
        <w:t xml:space="preserve">אודות </w:t>
      </w:r>
      <w:r w:rsidR="006C5CBF">
        <w:rPr>
          <w:rFonts w:hint="cs"/>
          <w:rtl/>
        </w:rPr>
        <w:t xml:space="preserve">סדר הטבע כך יש פחות מקריות ביקום. </w:t>
      </w:r>
      <w:r w:rsidR="0017404A">
        <w:rPr>
          <w:rFonts w:hint="cs"/>
          <w:rtl/>
        </w:rPr>
        <w:t>המקרה מגלה שיש גילוי של רצון אלוהי חופשי בעולם</w:t>
      </w:r>
      <w:r w:rsidR="00410E2F">
        <w:rPr>
          <w:rFonts w:hint="cs"/>
          <w:rtl/>
        </w:rPr>
        <w:t>,</w:t>
      </w:r>
      <w:r w:rsidR="0017404A">
        <w:rPr>
          <w:rFonts w:hint="cs"/>
          <w:rtl/>
        </w:rPr>
        <w:t xml:space="preserve"> </w:t>
      </w:r>
      <w:r w:rsidR="00410E2F">
        <w:rPr>
          <w:rFonts w:hint="cs"/>
          <w:rtl/>
        </w:rPr>
        <w:t xml:space="preserve">אמנם זה גילוי שמעל השכל, והוא </w:t>
      </w:r>
      <w:r w:rsidR="009637CD">
        <w:rPr>
          <w:rFonts w:hint="cs"/>
          <w:rtl/>
        </w:rPr>
        <w:t xml:space="preserve">גם העלמה במה שהוא לא שכלי. גילוי הסדר והחכמה </w:t>
      </w:r>
      <w:r w:rsidR="00F15D06">
        <w:rPr>
          <w:rFonts w:hint="cs"/>
          <w:rtl/>
        </w:rPr>
        <w:t xml:space="preserve">השכליים </w:t>
      </w:r>
      <w:r w:rsidR="009637CD">
        <w:rPr>
          <w:rFonts w:hint="cs"/>
          <w:rtl/>
        </w:rPr>
        <w:t>שבט</w:t>
      </w:r>
      <w:r w:rsidR="00F15D06">
        <w:rPr>
          <w:rFonts w:hint="cs"/>
          <w:rtl/>
        </w:rPr>
        <w:t>ב</w:t>
      </w:r>
      <w:r w:rsidR="009637CD">
        <w:rPr>
          <w:rFonts w:hint="cs"/>
          <w:rtl/>
        </w:rPr>
        <w:t xml:space="preserve">ע </w:t>
      </w:r>
      <w:r w:rsidR="00F15D06">
        <w:rPr>
          <w:rFonts w:hint="cs"/>
          <w:rtl/>
        </w:rPr>
        <w:t xml:space="preserve">הוא מצד </w:t>
      </w:r>
      <w:proofErr w:type="spellStart"/>
      <w:r w:rsidR="00F15D06">
        <w:rPr>
          <w:rFonts w:hint="cs"/>
          <w:rtl/>
        </w:rPr>
        <w:t>הצימצום</w:t>
      </w:r>
      <w:proofErr w:type="spellEnd"/>
      <w:r w:rsidR="00F15D06">
        <w:rPr>
          <w:rFonts w:hint="cs"/>
          <w:rtl/>
        </w:rPr>
        <w:t xml:space="preserve">, אבל הוא כלי לגילוי הרצון שמעל הטבע, ורק על ידי הכלי </w:t>
      </w:r>
      <w:r w:rsidR="002E4BF4">
        <w:rPr>
          <w:rFonts w:hint="cs"/>
          <w:rtl/>
        </w:rPr>
        <w:t>של החכמה</w:t>
      </w:r>
      <w:r w:rsidR="00F15D06">
        <w:rPr>
          <w:rFonts w:hint="cs"/>
          <w:rtl/>
        </w:rPr>
        <w:t xml:space="preserve"> מתגלה הרצון האלוהי שהוא מעל הטבע ומצד האין סוף. </w:t>
      </w:r>
      <w:r w:rsidR="00422A21">
        <w:rPr>
          <w:rFonts w:hint="cs"/>
          <w:rtl/>
        </w:rPr>
        <w:t xml:space="preserve">יש לשאול מהי </w:t>
      </w:r>
      <w:r w:rsidR="00651D18">
        <w:rPr>
          <w:rFonts w:hint="cs"/>
          <w:rtl/>
        </w:rPr>
        <w:t>הדרך להוסיף שכליות ל</w:t>
      </w:r>
      <w:r w:rsidR="00422A21">
        <w:rPr>
          <w:rFonts w:hint="cs"/>
          <w:rtl/>
        </w:rPr>
        <w:t>טבע, שהרי הוא קבוע כמו שהוא, וה</w:t>
      </w:r>
      <w:r w:rsidR="00F66038">
        <w:rPr>
          <w:rFonts w:hint="cs"/>
          <w:rtl/>
        </w:rPr>
        <w:t>תשובה לזה היא שעמל האדם ב</w:t>
      </w:r>
      <w:r w:rsidR="009B0286">
        <w:rPr>
          <w:rFonts w:hint="cs"/>
          <w:rtl/>
        </w:rPr>
        <w:t xml:space="preserve">קניין </w:t>
      </w:r>
      <w:r w:rsidR="00F66038">
        <w:rPr>
          <w:rFonts w:hint="cs"/>
          <w:rtl/>
        </w:rPr>
        <w:t>החכמה משפיע על המציאות כולה, מצד שהאדם הוא עולם קטן</w:t>
      </w:r>
      <w:r w:rsidR="0026249E">
        <w:rPr>
          <w:rFonts w:hint="cs"/>
          <w:rtl/>
        </w:rPr>
        <w:t xml:space="preserve">, והמציאות כולה הופכת לגילוי של חכמה שבסוד </w:t>
      </w:r>
      <w:proofErr w:type="spellStart"/>
      <w:r w:rsidR="0026249E">
        <w:rPr>
          <w:rFonts w:hint="cs"/>
          <w:rtl/>
        </w:rPr>
        <w:t>הצימצום</w:t>
      </w:r>
      <w:proofErr w:type="spellEnd"/>
      <w:r w:rsidR="0026249E">
        <w:rPr>
          <w:rFonts w:hint="cs"/>
          <w:rtl/>
        </w:rPr>
        <w:t xml:space="preserve"> היא כלי לגילוי אור האין סוף</w:t>
      </w:r>
      <w:r w:rsidR="00F66038">
        <w:rPr>
          <w:rFonts w:hint="cs"/>
          <w:rtl/>
        </w:rPr>
        <w:t xml:space="preserve">. </w:t>
      </w:r>
      <w:r w:rsidR="009B0286">
        <w:rPr>
          <w:rFonts w:hint="cs"/>
          <w:rtl/>
        </w:rPr>
        <w:t>עמל קניין</w:t>
      </w:r>
      <w:r w:rsidR="00422A21">
        <w:rPr>
          <w:rFonts w:hint="cs"/>
          <w:rtl/>
        </w:rPr>
        <w:t xml:space="preserve"> </w:t>
      </w:r>
      <w:r w:rsidR="00D7759B">
        <w:rPr>
          <w:rFonts w:hint="cs"/>
          <w:rtl/>
        </w:rPr>
        <w:t>החכמה הוא היפך השפעת החומר שהוא המקרה שאינ</w:t>
      </w:r>
      <w:r w:rsidR="009C319E">
        <w:rPr>
          <w:rFonts w:hint="cs"/>
          <w:rtl/>
        </w:rPr>
        <w:t>ו</w:t>
      </w:r>
      <w:r w:rsidR="00D7759B">
        <w:rPr>
          <w:rFonts w:hint="cs"/>
          <w:rtl/>
        </w:rPr>
        <w:t xml:space="preserve"> ב</w:t>
      </w:r>
      <w:r w:rsidR="009C319E">
        <w:rPr>
          <w:rFonts w:hint="cs"/>
          <w:rtl/>
        </w:rPr>
        <w:t>כלי של</w:t>
      </w:r>
      <w:r w:rsidR="00D7759B">
        <w:rPr>
          <w:rFonts w:hint="cs"/>
          <w:rtl/>
        </w:rPr>
        <w:t xml:space="preserve"> חכמה</w:t>
      </w:r>
      <w:r w:rsidR="009C319E">
        <w:rPr>
          <w:rFonts w:hint="cs"/>
          <w:rtl/>
        </w:rPr>
        <w:t xml:space="preserve"> (החומר הראשון הוא התוהו, </w:t>
      </w:r>
      <w:r w:rsidR="003C7E03">
        <w:rPr>
          <w:rFonts w:hint="cs"/>
          <w:rtl/>
        </w:rPr>
        <w:t xml:space="preserve">כלומר מה שאין בו תפישת שכל, </w:t>
      </w:r>
      <w:r w:rsidR="009C319E">
        <w:rPr>
          <w:rFonts w:hint="cs"/>
          <w:rtl/>
        </w:rPr>
        <w:t xml:space="preserve">וכמו שכתב רש"י על בראשית א' </w:t>
      </w:r>
      <w:proofErr w:type="spellStart"/>
      <w:r w:rsidR="009C319E">
        <w:rPr>
          <w:rFonts w:hint="cs"/>
          <w:rtl/>
        </w:rPr>
        <w:t>ב':</w:t>
      </w:r>
      <w:r w:rsidR="009377F7">
        <w:rPr>
          <w:rFonts w:hint="cs"/>
          <w:rtl/>
        </w:rPr>
        <w:t>"</w:t>
      </w:r>
      <w:r w:rsidR="003C7E03" w:rsidRPr="003C7E03">
        <w:rPr>
          <w:rtl/>
        </w:rPr>
        <w:t>"תֹהו</w:t>
      </w:r>
      <w:proofErr w:type="spellEnd"/>
      <w:r w:rsidR="003C7E03" w:rsidRPr="003C7E03">
        <w:rPr>
          <w:rtl/>
        </w:rPr>
        <w:t xml:space="preserve">ּ וָבֹהוּ" – תֹהוּ לשון </w:t>
      </w:r>
      <w:proofErr w:type="spellStart"/>
      <w:r w:rsidR="003C7E03" w:rsidRPr="003C7E03">
        <w:rPr>
          <w:rtl/>
        </w:rPr>
        <w:t>תימה</w:t>
      </w:r>
      <w:proofErr w:type="spellEnd"/>
      <w:r w:rsidR="003C7E03" w:rsidRPr="003C7E03">
        <w:rPr>
          <w:rtl/>
        </w:rPr>
        <w:t xml:space="preserve"> ושיממון, שאדם תוהה ומשתומם על בהו שבה.</w:t>
      </w:r>
      <w:r w:rsidR="009377F7">
        <w:rPr>
          <w:rFonts w:hint="cs"/>
          <w:rtl/>
        </w:rPr>
        <w:t>"</w:t>
      </w:r>
    </w:p>
  </w:footnote>
  <w:footnote w:id="107">
    <w:p w14:paraId="5DAAE7D7" w14:textId="1F0EE942" w:rsidR="000355B2" w:rsidRDefault="000355B2">
      <w:pPr>
        <w:pStyle w:val="FootnoteText"/>
      </w:pPr>
      <w:r>
        <w:rPr>
          <w:rStyle w:val="FootnoteReference"/>
        </w:rPr>
        <w:footnoteRef/>
      </w:r>
      <w:r>
        <w:rPr>
          <w:rtl/>
        </w:rPr>
        <w:t xml:space="preserve"> </w:t>
      </w:r>
      <w:r w:rsidR="00660E58" w:rsidRPr="003960E0">
        <w:rPr>
          <w:rtl/>
        </w:rPr>
        <w:t xml:space="preserve">במקור </w:t>
      </w:r>
      <w:r w:rsidR="00B616DB" w:rsidRPr="003960E0">
        <w:rPr>
          <w:rFonts w:ascii="Arial" w:hAnsi="Arial" w:cs="Arial" w:hint="cs"/>
          <w:rtl/>
          <w:lang w:bidi="ar-SA"/>
        </w:rPr>
        <w:t>من</w:t>
      </w:r>
      <w:r w:rsidR="00B616DB" w:rsidRPr="003960E0">
        <w:rPr>
          <w:rtl/>
          <w:lang w:bidi="ar-SA"/>
        </w:rPr>
        <w:t xml:space="preserve"> </w:t>
      </w:r>
      <w:r w:rsidR="00B616DB" w:rsidRPr="003960E0">
        <w:rPr>
          <w:rFonts w:ascii="Arial" w:hAnsi="Arial" w:cs="Arial" w:hint="cs"/>
          <w:rtl/>
          <w:lang w:bidi="ar-SA"/>
        </w:rPr>
        <w:t>أجل</w:t>
      </w:r>
      <w:r w:rsidR="00B616DB" w:rsidRPr="003960E0">
        <w:rPr>
          <w:rtl/>
        </w:rPr>
        <w:t xml:space="preserve"> (</w:t>
      </w:r>
      <w:proofErr w:type="spellStart"/>
      <w:r w:rsidR="00B616DB" w:rsidRPr="003960E0">
        <w:rPr>
          <w:rtl/>
        </w:rPr>
        <w:t>אג'ל</w:t>
      </w:r>
      <w:proofErr w:type="spellEnd"/>
      <w:r w:rsidR="00B616DB" w:rsidRPr="003960E0">
        <w:rPr>
          <w:rtl/>
        </w:rPr>
        <w:t>)</w:t>
      </w:r>
      <w:r w:rsidR="006E759F" w:rsidRPr="003960E0">
        <w:rPr>
          <w:rtl/>
        </w:rPr>
        <w:t xml:space="preserve"> </w:t>
      </w:r>
      <w:r w:rsidR="00254D2E" w:rsidRPr="003960E0">
        <w:rPr>
          <w:rtl/>
        </w:rPr>
        <w:t>ש</w:t>
      </w:r>
      <w:r w:rsidR="006E759F" w:rsidRPr="003960E0">
        <w:rPr>
          <w:rtl/>
        </w:rPr>
        <w:t xml:space="preserve">מתורגם על ידי מקגיניס </w:t>
      </w:r>
      <w:r w:rsidR="006E759F" w:rsidRPr="003960E0">
        <w:t>for the sake of</w:t>
      </w:r>
      <w:r w:rsidR="009D02E6" w:rsidRPr="003960E0">
        <w:rPr>
          <w:rtl/>
        </w:rPr>
        <w:t>.</w:t>
      </w:r>
      <w:r w:rsidR="00B616DB" w:rsidRPr="003960E0">
        <w:rPr>
          <w:rtl/>
        </w:rPr>
        <w:t xml:space="preserve"> </w:t>
      </w:r>
      <w:r w:rsidR="009D02E6" w:rsidRPr="003960E0">
        <w:rPr>
          <w:rtl/>
        </w:rPr>
        <w:t xml:space="preserve">מתאים </w:t>
      </w:r>
      <w:r w:rsidRPr="003960E0">
        <w:rPr>
          <w:rtl/>
        </w:rPr>
        <w:t xml:space="preserve">היה לתרגם כאן </w:t>
      </w:r>
      <w:r w:rsidR="00327DFB" w:rsidRPr="003960E0">
        <w:rPr>
          <w:rtl/>
        </w:rPr>
        <w:t>'</w:t>
      </w:r>
      <w:r w:rsidRPr="003960E0">
        <w:rPr>
          <w:rtl/>
        </w:rPr>
        <w:t>לתכלית</w:t>
      </w:r>
      <w:r w:rsidR="00327DFB" w:rsidRPr="003960E0">
        <w:rPr>
          <w:rtl/>
        </w:rPr>
        <w:t>'</w:t>
      </w:r>
      <w:r w:rsidR="006B2DAE" w:rsidRPr="003960E0">
        <w:rPr>
          <w:rtl/>
          <w:lang w:bidi="ar-SA"/>
        </w:rPr>
        <w:t xml:space="preserve"> </w:t>
      </w:r>
      <w:r w:rsidR="006B2DAE" w:rsidRPr="003960E0">
        <w:rPr>
          <w:rFonts w:ascii="Arial" w:hAnsi="Arial" w:cs="Arial" w:hint="cs"/>
          <w:rtl/>
          <w:lang w:bidi="ar-SA"/>
        </w:rPr>
        <w:t>غاية</w:t>
      </w:r>
      <w:r w:rsidR="00660E58" w:rsidRPr="003960E0">
        <w:rPr>
          <w:rtl/>
        </w:rPr>
        <w:t xml:space="preserve"> </w:t>
      </w:r>
      <w:r w:rsidR="009D02E6" w:rsidRPr="003960E0">
        <w:rPr>
          <w:rtl/>
        </w:rPr>
        <w:t>(</w:t>
      </w:r>
      <w:proofErr w:type="spellStart"/>
      <w:r w:rsidR="00660E58" w:rsidRPr="003960E0">
        <w:rPr>
          <w:rtl/>
        </w:rPr>
        <w:t>ר'עיא</w:t>
      </w:r>
      <w:proofErr w:type="spellEnd"/>
      <w:r w:rsidR="006B2DAE" w:rsidRPr="003960E0">
        <w:rPr>
          <w:rtl/>
        </w:rPr>
        <w:t>)</w:t>
      </w:r>
      <w:r w:rsidR="00B749E5" w:rsidRPr="003960E0">
        <w:rPr>
          <w:rtl/>
        </w:rPr>
        <w:t xml:space="preserve"> שמתורגם ע</w:t>
      </w:r>
      <w:r w:rsidR="00254D2E" w:rsidRPr="003960E0">
        <w:rPr>
          <w:rtl/>
        </w:rPr>
        <w:t>ל</w:t>
      </w:r>
      <w:r w:rsidR="00B749E5" w:rsidRPr="003960E0">
        <w:rPr>
          <w:rtl/>
        </w:rPr>
        <w:t xml:space="preserve"> </w:t>
      </w:r>
      <w:r w:rsidR="00254D2E" w:rsidRPr="003960E0">
        <w:rPr>
          <w:rtl/>
        </w:rPr>
        <w:t>י</w:t>
      </w:r>
      <w:r w:rsidR="00B749E5" w:rsidRPr="003960E0">
        <w:rPr>
          <w:rtl/>
        </w:rPr>
        <w:t xml:space="preserve">די מקגיניס </w:t>
      </w:r>
      <w:r w:rsidR="00B749E5" w:rsidRPr="003960E0">
        <w:t>end</w:t>
      </w:r>
      <w:r w:rsidRPr="003960E0">
        <w:rPr>
          <w:rtl/>
        </w:rPr>
        <w:t>, אלא שהמילה</w:t>
      </w:r>
      <w:r w:rsidR="00327DFB" w:rsidRPr="003960E0">
        <w:rPr>
          <w:rtl/>
        </w:rPr>
        <w:t xml:space="preserve"> 'לתכלית' </w:t>
      </w:r>
      <w:r w:rsidR="000F74ED" w:rsidRPr="003960E0">
        <w:rPr>
          <w:rtl/>
        </w:rPr>
        <w:t xml:space="preserve">כבר </w:t>
      </w:r>
      <w:r w:rsidR="00327DFB" w:rsidRPr="003960E0">
        <w:rPr>
          <w:rtl/>
        </w:rPr>
        <w:t>מופיעה באמצע הפסקה</w:t>
      </w:r>
      <w:r w:rsidR="000F74ED" w:rsidRPr="003960E0">
        <w:rPr>
          <w:rtl/>
        </w:rPr>
        <w:t>.</w:t>
      </w:r>
      <w:r w:rsidR="000A1C00">
        <w:rPr>
          <w:rFonts w:hint="cs"/>
          <w:rtl/>
        </w:rPr>
        <w:t xml:space="preserve"> לא שמרתי על עקביות לאורך כל הספר, אלא רק כאן שיש שימוש בשתי המילים זו לצד זו. </w:t>
      </w:r>
    </w:p>
  </w:footnote>
  <w:footnote w:id="108">
    <w:p w14:paraId="6EA75505" w14:textId="6AB1CB87" w:rsidR="00DD52C5" w:rsidRDefault="00DD52C5">
      <w:pPr>
        <w:pStyle w:val="FootnoteText"/>
      </w:pPr>
      <w:r>
        <w:rPr>
          <w:rStyle w:val="FootnoteReference"/>
        </w:rPr>
        <w:footnoteRef/>
      </w:r>
      <w:r>
        <w:rPr>
          <w:rtl/>
        </w:rPr>
        <w:t xml:space="preserve"> </w:t>
      </w:r>
      <w:r w:rsidR="00927A25">
        <w:rPr>
          <w:rFonts w:hint="cs"/>
          <w:rtl/>
        </w:rPr>
        <w:t>כמו שכתב לעיל שאם ראובן יושב על כסאו ויש ליקוי ירח, ישיבת ראובן לא נחשבת סיבה מקרי</w:t>
      </w:r>
      <w:r w:rsidR="00CD3535">
        <w:rPr>
          <w:rFonts w:hint="cs"/>
          <w:rtl/>
        </w:rPr>
        <w:t xml:space="preserve">ת לליקוי הירח. רק סיבה כמו יציאה אל השוק שהיא סיבה פועלת לפגישה עם מי שחייב לו כסף, </w:t>
      </w:r>
      <w:r w:rsidR="00581801">
        <w:rPr>
          <w:rFonts w:hint="cs"/>
          <w:rtl/>
        </w:rPr>
        <w:t>היא סיבה מקרית למה שפגש במקרה את בעל חובו, או הסיבות הטבעיות ש</w:t>
      </w:r>
      <w:r w:rsidR="00280DA2">
        <w:rPr>
          <w:rFonts w:hint="cs"/>
          <w:rtl/>
        </w:rPr>
        <w:t>פועלות ירידת גשם, בקיץ הן נחשבות סיבה מקרית</w:t>
      </w:r>
      <w:r w:rsidR="00581801">
        <w:rPr>
          <w:rFonts w:hint="cs"/>
          <w:rtl/>
        </w:rPr>
        <w:t xml:space="preserve">. </w:t>
      </w:r>
    </w:p>
  </w:footnote>
  <w:footnote w:id="109">
    <w:p w14:paraId="3C168DF2" w14:textId="5897067B" w:rsidR="003B5466" w:rsidRDefault="003B5466">
      <w:pPr>
        <w:pStyle w:val="FootnoteText"/>
      </w:pPr>
      <w:r>
        <w:rPr>
          <w:rStyle w:val="FootnoteReference"/>
        </w:rPr>
        <w:footnoteRef/>
      </w:r>
      <w:r>
        <w:rPr>
          <w:rtl/>
        </w:rPr>
        <w:t xml:space="preserve"> </w:t>
      </w:r>
      <w:r>
        <w:rPr>
          <w:rFonts w:hint="cs"/>
          <w:rtl/>
        </w:rPr>
        <w:t>שנעשים מתוך רצון.</w:t>
      </w:r>
    </w:p>
  </w:footnote>
  <w:footnote w:id="110">
    <w:p w14:paraId="3EF87597" w14:textId="50AA1F20" w:rsidR="00C85BCF" w:rsidRPr="0075541B" w:rsidRDefault="00C85BCF">
      <w:pPr>
        <w:pStyle w:val="FootnoteText"/>
      </w:pPr>
      <w:r>
        <w:rPr>
          <w:rStyle w:val="FootnoteReference"/>
        </w:rPr>
        <w:footnoteRef/>
      </w:r>
      <w:r>
        <w:rPr>
          <w:rtl/>
        </w:rPr>
        <w:t xml:space="preserve"> </w:t>
      </w:r>
      <w:r w:rsidR="00E705EF" w:rsidRPr="0075541B">
        <w:rPr>
          <w:rFonts w:ascii="Arial" w:hAnsi="Arial" w:cs="Arial" w:hint="cs"/>
          <w:rtl/>
          <w:lang w:bidi="ar-SA"/>
        </w:rPr>
        <w:t>بالذات</w:t>
      </w:r>
      <w:r w:rsidR="00E705EF" w:rsidRPr="0075541B">
        <w:rPr>
          <w:rtl/>
        </w:rPr>
        <w:t xml:space="preserve"> (</w:t>
      </w:r>
      <w:proofErr w:type="spellStart"/>
      <w:r w:rsidR="00E705EF" w:rsidRPr="0075541B">
        <w:rPr>
          <w:rtl/>
        </w:rPr>
        <w:t>ד'את</w:t>
      </w:r>
      <w:proofErr w:type="spellEnd"/>
      <w:r w:rsidR="00E705EF" w:rsidRPr="0075541B">
        <w:rPr>
          <w:rtl/>
        </w:rPr>
        <w:t xml:space="preserve">). </w:t>
      </w:r>
      <w:r w:rsidRPr="0075541B">
        <w:rPr>
          <w:rtl/>
        </w:rPr>
        <w:t>א</w:t>
      </w:r>
      <w:r w:rsidR="00E1026D" w:rsidRPr="0075541B">
        <w:rPr>
          <w:rtl/>
        </w:rPr>
        <w:t xml:space="preserve">פשר </w:t>
      </w:r>
      <w:r w:rsidR="00E705EF" w:rsidRPr="0075541B">
        <w:rPr>
          <w:rtl/>
        </w:rPr>
        <w:t xml:space="preserve">לתרגם </w:t>
      </w:r>
      <w:r w:rsidR="00E1026D" w:rsidRPr="0075541B">
        <w:rPr>
          <w:rtl/>
        </w:rPr>
        <w:t>גם</w:t>
      </w:r>
      <w:r w:rsidRPr="0075541B">
        <w:rPr>
          <w:rtl/>
        </w:rPr>
        <w:t xml:space="preserve"> </w:t>
      </w:r>
      <w:r w:rsidR="00E1026D" w:rsidRPr="0075541B">
        <w:rPr>
          <w:rtl/>
        </w:rPr>
        <w:t>"</w:t>
      </w:r>
      <w:r w:rsidRPr="0075541B">
        <w:rPr>
          <w:rtl/>
        </w:rPr>
        <w:t>במהותה</w:t>
      </w:r>
      <w:r w:rsidR="00E1026D" w:rsidRPr="0075541B">
        <w:rPr>
          <w:rtl/>
        </w:rPr>
        <w:t>"</w:t>
      </w:r>
      <w:r w:rsidR="00E705EF" w:rsidRPr="0075541B">
        <w:rPr>
          <w:rtl/>
        </w:rPr>
        <w:t xml:space="preserve"> (</w:t>
      </w:r>
      <w:proofErr w:type="spellStart"/>
      <w:r w:rsidR="00E705EF" w:rsidRPr="0075541B">
        <w:rPr>
          <w:rtl/>
        </w:rPr>
        <w:t>מאהיא</w:t>
      </w:r>
      <w:proofErr w:type="spellEnd"/>
      <w:r w:rsidR="00E705EF" w:rsidRPr="0075541B">
        <w:rPr>
          <w:rtl/>
        </w:rPr>
        <w:t>)</w:t>
      </w:r>
      <w:r w:rsidR="00E1026D" w:rsidRPr="0075541B">
        <w:rPr>
          <w:rtl/>
        </w:rPr>
        <w:t>, והוא אותו עניין</w:t>
      </w:r>
      <w:r w:rsidR="0048229A">
        <w:rPr>
          <w:rFonts w:hint="cs"/>
          <w:rtl/>
        </w:rPr>
        <w:t>.</w:t>
      </w:r>
      <w:r w:rsidR="00E050AB">
        <w:rPr>
          <w:rFonts w:hint="cs"/>
          <w:rtl/>
        </w:rPr>
        <w:t xml:space="preserve"> המילים השונות הן רק ניסיון שלי לשמור על אחידות במונחים במקום שאפשר</w:t>
      </w:r>
      <w:r w:rsidR="009C0453">
        <w:rPr>
          <w:rFonts w:hint="cs"/>
          <w:rtl/>
        </w:rPr>
        <w:t>.</w:t>
      </w:r>
      <w:r w:rsidR="00440F4B">
        <w:rPr>
          <w:rFonts w:hint="cs"/>
          <w:rtl/>
        </w:rPr>
        <w:t xml:space="preserve"> מקגיניס תרגם כאן </w:t>
      </w:r>
      <w:r w:rsidR="00440F4B" w:rsidRPr="00440F4B">
        <w:t>essentially</w:t>
      </w:r>
      <w:r w:rsidR="00440F4B" w:rsidRPr="00440F4B">
        <w:rPr>
          <w:rtl/>
        </w:rPr>
        <w:t>.</w:t>
      </w:r>
      <w:r w:rsidR="00E050AB">
        <w:rPr>
          <w:rFonts w:hint="cs"/>
          <w:rtl/>
        </w:rPr>
        <w:t xml:space="preserve"> </w:t>
      </w:r>
    </w:p>
  </w:footnote>
  <w:footnote w:id="111">
    <w:p w14:paraId="64055B32" w14:textId="58323AA9" w:rsidR="00FE1FC2" w:rsidRDefault="00F47057" w:rsidP="00966C2A">
      <w:pPr>
        <w:pStyle w:val="FootnoteText"/>
      </w:pPr>
      <w:r>
        <w:rPr>
          <w:rStyle w:val="FootnoteReference"/>
        </w:rPr>
        <w:footnoteRef/>
      </w:r>
      <w:r>
        <w:rPr>
          <w:rtl/>
        </w:rPr>
        <w:t xml:space="preserve"> </w:t>
      </w:r>
      <w:r w:rsidR="00697FD6">
        <w:rPr>
          <w:rFonts w:hint="cs"/>
          <w:rtl/>
        </w:rPr>
        <w:t>מכיוון שה</w:t>
      </w:r>
      <w:r w:rsidR="00661BB0">
        <w:rPr>
          <w:rFonts w:hint="cs"/>
          <w:rtl/>
        </w:rPr>
        <w:t>שארת העקבות</w:t>
      </w:r>
      <w:r w:rsidR="00697FD6">
        <w:rPr>
          <w:rFonts w:hint="cs"/>
          <w:rtl/>
        </w:rPr>
        <w:t xml:space="preserve"> קורה בהכרח מחמת ההליכה שהיא </w:t>
      </w:r>
      <w:r w:rsidR="00B66043">
        <w:rPr>
          <w:rFonts w:hint="cs"/>
          <w:rtl/>
        </w:rPr>
        <w:t>ה</w:t>
      </w:r>
      <w:r w:rsidR="00697FD6">
        <w:rPr>
          <w:rFonts w:hint="cs"/>
          <w:rtl/>
        </w:rPr>
        <w:t>כוונה</w:t>
      </w:r>
      <w:r w:rsidR="00D30A9E" w:rsidRPr="00D30A9E">
        <w:rPr>
          <w:rtl/>
        </w:rPr>
        <w:t xml:space="preserve"> (כי מדובר כאן שהוא יודע היכן מי שחייב לו)</w:t>
      </w:r>
      <w:r w:rsidR="00D30A9E">
        <w:rPr>
          <w:rFonts w:hint="cs"/>
          <w:rtl/>
        </w:rPr>
        <w:t>,</w:t>
      </w:r>
      <w:r w:rsidR="00FD1C2D">
        <w:rPr>
          <w:rFonts w:hint="cs"/>
          <w:rtl/>
        </w:rPr>
        <w:t xml:space="preserve"> </w:t>
      </w:r>
      <w:r w:rsidR="00D30A9E">
        <w:rPr>
          <w:rFonts w:hint="cs"/>
          <w:rtl/>
        </w:rPr>
        <w:t xml:space="preserve">השארת העקבות </w:t>
      </w:r>
      <w:r w:rsidR="00FD1C2D">
        <w:rPr>
          <w:rFonts w:hint="cs"/>
          <w:rtl/>
        </w:rPr>
        <w:t xml:space="preserve">אינה </w:t>
      </w:r>
      <w:r w:rsidR="00D30A9E">
        <w:rPr>
          <w:rFonts w:hint="cs"/>
          <w:rtl/>
        </w:rPr>
        <w:t>'</w:t>
      </w:r>
      <w:r w:rsidR="00FD1C2D">
        <w:rPr>
          <w:rFonts w:hint="cs"/>
          <w:rtl/>
        </w:rPr>
        <w:t>מקרה</w:t>
      </w:r>
      <w:r w:rsidR="00D30A9E">
        <w:rPr>
          <w:rFonts w:hint="cs"/>
          <w:rtl/>
        </w:rPr>
        <w:t>'</w:t>
      </w:r>
      <w:r w:rsidR="00FE1FC2">
        <w:rPr>
          <w:rFonts w:hint="cs"/>
          <w:rtl/>
        </w:rPr>
        <w:t>, כי מקרה הוא רק מה שקורה בלי כוונה</w:t>
      </w:r>
      <w:r w:rsidR="00D30A9E">
        <w:rPr>
          <w:rFonts w:hint="cs"/>
          <w:rtl/>
        </w:rPr>
        <w:t>.</w:t>
      </w:r>
      <w:r w:rsidR="00697FD6">
        <w:rPr>
          <w:rFonts w:hint="cs"/>
          <w:rtl/>
        </w:rPr>
        <w:t xml:space="preserve"> </w:t>
      </w:r>
      <w:r w:rsidR="00B66043">
        <w:rPr>
          <w:rFonts w:hint="cs"/>
          <w:rtl/>
        </w:rPr>
        <w:t xml:space="preserve">אבל </w:t>
      </w:r>
      <w:r w:rsidR="00295521">
        <w:rPr>
          <w:rFonts w:hint="cs"/>
          <w:rtl/>
        </w:rPr>
        <w:t>היא</w:t>
      </w:r>
      <w:r w:rsidR="00B66043">
        <w:rPr>
          <w:rFonts w:hint="cs"/>
          <w:rtl/>
        </w:rPr>
        <w:t xml:space="preserve"> גם לא </w:t>
      </w:r>
      <w:r w:rsidR="00295521">
        <w:rPr>
          <w:rFonts w:hint="cs"/>
          <w:rtl/>
        </w:rPr>
        <w:t>'</w:t>
      </w:r>
      <w:r w:rsidR="00B66043">
        <w:rPr>
          <w:rFonts w:hint="cs"/>
          <w:rtl/>
        </w:rPr>
        <w:t>בכוונה</w:t>
      </w:r>
      <w:r w:rsidR="00295521">
        <w:rPr>
          <w:rFonts w:hint="cs"/>
          <w:rtl/>
        </w:rPr>
        <w:t>'</w:t>
      </w:r>
      <w:r w:rsidR="00B66043">
        <w:rPr>
          <w:rFonts w:hint="cs"/>
          <w:rtl/>
        </w:rPr>
        <w:t xml:space="preserve"> שהרי לא התכוון </w:t>
      </w:r>
      <w:r w:rsidR="00FD1C2D">
        <w:rPr>
          <w:rFonts w:hint="cs"/>
          <w:rtl/>
        </w:rPr>
        <w:t>להשאיר עקבות.</w:t>
      </w:r>
    </w:p>
  </w:footnote>
  <w:footnote w:id="112">
    <w:p w14:paraId="3C7F2F71" w14:textId="6197C252" w:rsidR="00C8144C" w:rsidRDefault="00966C2A">
      <w:pPr>
        <w:pStyle w:val="FootnoteText"/>
        <w:rPr>
          <w:rtl/>
        </w:rPr>
      </w:pPr>
      <w:r>
        <w:rPr>
          <w:rStyle w:val="FootnoteReference"/>
        </w:rPr>
        <w:footnoteRef/>
      </w:r>
      <w:r>
        <w:rPr>
          <w:rtl/>
        </w:rPr>
        <w:t xml:space="preserve"> </w:t>
      </w:r>
      <w:r w:rsidR="006A40CF">
        <w:rPr>
          <w:rFonts w:hint="cs"/>
          <w:rtl/>
        </w:rPr>
        <w:t xml:space="preserve">דברי ה"אומר" שהשארת העקבות </w:t>
      </w:r>
      <w:r w:rsidR="00BB6808">
        <w:rPr>
          <w:rFonts w:hint="cs"/>
          <w:rtl/>
        </w:rPr>
        <w:t>ב</w:t>
      </w:r>
      <w:r w:rsidR="009355BD">
        <w:rPr>
          <w:rFonts w:hint="cs"/>
          <w:rtl/>
        </w:rPr>
        <w:t>קרקע</w:t>
      </w:r>
      <w:r w:rsidR="00BB6808">
        <w:rPr>
          <w:rFonts w:hint="cs"/>
          <w:rtl/>
        </w:rPr>
        <w:t xml:space="preserve"> </w:t>
      </w:r>
      <w:r w:rsidR="006A40CF">
        <w:rPr>
          <w:rFonts w:hint="cs"/>
          <w:rtl/>
        </w:rPr>
        <w:t>היא תמיד 'במקרה', הם קושיא, שבהמשך הסעיף אבן סינא מתרץ אותה.</w:t>
      </w:r>
    </w:p>
    <w:p w14:paraId="27AF80E3" w14:textId="77777777" w:rsidR="00E8702A" w:rsidRDefault="005D2A69" w:rsidP="00E8702A">
      <w:pPr>
        <w:pStyle w:val="FootnoteText"/>
        <w:rPr>
          <w:rtl/>
        </w:rPr>
      </w:pPr>
      <w:r>
        <w:rPr>
          <w:rFonts w:hint="cs"/>
          <w:rtl/>
        </w:rPr>
        <w:t>הקושיא היא כך:</w:t>
      </w:r>
      <w:r w:rsidR="004B4133">
        <w:rPr>
          <w:rFonts w:hint="cs"/>
          <w:rtl/>
        </w:rPr>
        <w:t xml:space="preserve"> אם מתעלמים מהבחירה החופשית של האדם וממעשיו הנובעים ממנה, אז יש במציאות ש</w:t>
      </w:r>
      <w:r w:rsidR="009D4358">
        <w:rPr>
          <w:rFonts w:hint="cs"/>
          <w:rtl/>
        </w:rPr>
        <w:t>ת</w:t>
      </w:r>
      <w:r w:rsidR="004B4133">
        <w:rPr>
          <w:rFonts w:hint="cs"/>
          <w:rtl/>
        </w:rPr>
        <w:t xml:space="preserve">י </w:t>
      </w:r>
      <w:r w:rsidR="009D4358">
        <w:rPr>
          <w:rFonts w:hint="cs"/>
          <w:rtl/>
        </w:rPr>
        <w:t>דרכים</w:t>
      </w:r>
      <w:r w:rsidR="004B4133">
        <w:rPr>
          <w:rFonts w:hint="cs"/>
          <w:rtl/>
        </w:rPr>
        <w:t xml:space="preserve"> שש</w:t>
      </w:r>
      <w:r w:rsidR="009D4358">
        <w:rPr>
          <w:rFonts w:hint="cs"/>
          <w:rtl/>
        </w:rPr>
        <w:t>ת</w:t>
      </w:r>
      <w:r w:rsidR="004B4133">
        <w:rPr>
          <w:rFonts w:hint="cs"/>
          <w:rtl/>
        </w:rPr>
        <w:t>יה</w:t>
      </w:r>
      <w:r w:rsidR="009D4358">
        <w:rPr>
          <w:rFonts w:hint="cs"/>
          <w:rtl/>
        </w:rPr>
        <w:t>ן</w:t>
      </w:r>
      <w:r w:rsidR="004B4133">
        <w:rPr>
          <w:rFonts w:hint="cs"/>
          <w:rtl/>
        </w:rPr>
        <w:t xml:space="preserve"> התגלות של הבורא. </w:t>
      </w:r>
      <w:r w:rsidR="00953162">
        <w:rPr>
          <w:rFonts w:hint="cs"/>
          <w:rtl/>
        </w:rPr>
        <w:t>דרך אחת היא</w:t>
      </w:r>
      <w:r w:rsidR="000A1D33">
        <w:rPr>
          <w:rFonts w:hint="cs"/>
          <w:rtl/>
        </w:rPr>
        <w:t xml:space="preserve"> התגלות שכלית, וזה הנקרא טבע. הטבע הוא שכלי ולכן סיבתי והדברים שבו קורים מכח ארבע הסיבות הטבעיות, שהן</w:t>
      </w:r>
      <w:r w:rsidR="00953162">
        <w:rPr>
          <w:rFonts w:hint="cs"/>
          <w:rtl/>
        </w:rPr>
        <w:t>:</w:t>
      </w:r>
      <w:r w:rsidR="000A1D33">
        <w:rPr>
          <w:rFonts w:hint="cs"/>
          <w:rtl/>
        </w:rPr>
        <w:t xml:space="preserve"> פועל חומר צורה ותכלית. </w:t>
      </w:r>
      <w:r w:rsidR="00953162">
        <w:rPr>
          <w:rFonts w:hint="cs"/>
          <w:rtl/>
        </w:rPr>
        <w:t>דרך שנייה</w:t>
      </w:r>
      <w:r w:rsidR="00D84ECC">
        <w:rPr>
          <w:rFonts w:hint="cs"/>
          <w:rtl/>
        </w:rPr>
        <w:t xml:space="preserve"> ה</w:t>
      </w:r>
      <w:r w:rsidR="00953162">
        <w:rPr>
          <w:rFonts w:hint="cs"/>
          <w:rtl/>
        </w:rPr>
        <w:t>י</w:t>
      </w:r>
      <w:r w:rsidR="00D84ECC">
        <w:rPr>
          <w:rFonts w:hint="cs"/>
          <w:rtl/>
        </w:rPr>
        <w:t xml:space="preserve">א המקרה שמגלה את הרצון האלוהי שמעל השכל </w:t>
      </w:r>
      <w:r w:rsidR="009D4358">
        <w:rPr>
          <w:rFonts w:hint="cs"/>
          <w:rtl/>
        </w:rPr>
        <w:t>ואין בו סיבתיות ולא שום חוקיות או מהלך</w:t>
      </w:r>
      <w:r w:rsidR="00953162">
        <w:rPr>
          <w:rFonts w:hint="cs"/>
          <w:rtl/>
        </w:rPr>
        <w:t>.</w:t>
      </w:r>
      <w:r w:rsidR="00E8702A">
        <w:rPr>
          <w:rFonts w:hint="cs"/>
          <w:rtl/>
        </w:rPr>
        <w:t xml:space="preserve"> </w:t>
      </w:r>
    </w:p>
    <w:p w14:paraId="0CCFC4A6" w14:textId="77777777" w:rsidR="00336B61" w:rsidRDefault="00E8702A" w:rsidP="00E8702A">
      <w:pPr>
        <w:pStyle w:val="FootnoteText"/>
        <w:rPr>
          <w:rtl/>
        </w:rPr>
      </w:pPr>
      <w:r>
        <w:rPr>
          <w:rFonts w:hint="cs"/>
          <w:rtl/>
        </w:rPr>
        <w:t>הטבע יש בו תכליתיות</w:t>
      </w:r>
      <w:r w:rsidR="00D35A77">
        <w:rPr>
          <w:rFonts w:hint="cs"/>
          <w:rtl/>
        </w:rPr>
        <w:t xml:space="preserve"> טבעית</w:t>
      </w:r>
      <w:r>
        <w:rPr>
          <w:rFonts w:hint="cs"/>
          <w:rtl/>
        </w:rPr>
        <w:t>, כלי הדם של בעל חיים קיימים לתכלית זרימת הדם שהי</w:t>
      </w:r>
      <w:r w:rsidR="00D35A77">
        <w:rPr>
          <w:rFonts w:hint="cs"/>
          <w:rtl/>
        </w:rPr>
        <w:t>א</w:t>
      </w:r>
      <w:r>
        <w:rPr>
          <w:rFonts w:hint="cs"/>
          <w:rtl/>
        </w:rPr>
        <w:t xml:space="preserve"> לתכלית הזנת כל הגוף </w:t>
      </w:r>
      <w:r w:rsidR="00D35A77">
        <w:rPr>
          <w:rFonts w:hint="cs"/>
          <w:rtl/>
        </w:rPr>
        <w:t>במזון ואוויר וכן הלאה עד התכלית האחרונה שהיא קיום הטבע והתכלית של קיום הטבע היא החכמה האלוהית או הרצון האלוהי.</w:t>
      </w:r>
    </w:p>
    <w:p w14:paraId="06F7EEB0" w14:textId="5360E5DC" w:rsidR="000871C8" w:rsidRDefault="000871C8" w:rsidP="00E8702A">
      <w:pPr>
        <w:pStyle w:val="FootnoteText"/>
        <w:rPr>
          <w:rtl/>
        </w:rPr>
      </w:pPr>
      <w:r>
        <w:rPr>
          <w:rFonts w:hint="cs"/>
          <w:rtl/>
        </w:rPr>
        <w:t>וכלשון המורה נבוכים ג' י"ג</w:t>
      </w:r>
      <w:r w:rsidR="00294ABD">
        <w:rPr>
          <w:rtl/>
        </w:rPr>
        <w:fldChar w:fldCharType="begin"/>
      </w:r>
      <w:r w:rsidR="00294ABD">
        <w:instrText xml:space="preserve"> XE "</w:instrText>
      </w:r>
      <w:r w:rsidR="00294ABD" w:rsidRPr="00352E3B">
        <w:rPr>
          <w:rFonts w:hint="cs"/>
          <w:rtl/>
        </w:rPr>
        <w:instrText>מורה נבוכים ג' י</w:instrText>
      </w:r>
      <w:r w:rsidR="00294ABD">
        <w:rPr>
          <w:b/>
          <w:bCs/>
          <w:sz w:val="20"/>
          <w:szCs w:val="20"/>
        </w:rPr>
        <w:instrText>\</w:instrText>
      </w:r>
      <w:r w:rsidR="00294ABD" w:rsidRPr="00352E3B">
        <w:rPr>
          <w:rFonts w:hint="cs"/>
          <w:rtl/>
        </w:rPr>
        <w:instrText>"ג</w:instrText>
      </w:r>
      <w:r w:rsidR="00294ABD">
        <w:instrText xml:space="preserve">" </w:instrText>
      </w:r>
      <w:r w:rsidR="00294ABD">
        <w:rPr>
          <w:rtl/>
        </w:rPr>
        <w:fldChar w:fldCharType="end"/>
      </w:r>
      <w:r>
        <w:rPr>
          <w:rFonts w:hint="cs"/>
          <w:rtl/>
        </w:rPr>
        <w:t>:</w:t>
      </w:r>
    </w:p>
    <w:p w14:paraId="32341A1D" w14:textId="7ADEDB47" w:rsidR="001173E5" w:rsidRDefault="000871C8" w:rsidP="005A0EE4">
      <w:pPr>
        <w:pStyle w:val="FootnoteText"/>
        <w:rPr>
          <w:rtl/>
        </w:rPr>
      </w:pPr>
      <w:r>
        <w:rPr>
          <w:rFonts w:hint="cs"/>
          <w:rtl/>
        </w:rPr>
        <w:t>"</w:t>
      </w:r>
      <w:r w:rsidR="001173E5">
        <w:rPr>
          <w:rtl/>
        </w:rPr>
        <w:t xml:space="preserve">ואף על פי שהחכמה הטבעית תחקור על תכלית כל נמצא טבעי אבל אינו התכלית האחרון אשר דברינו בזה הפרק בו מפני שמבואר הוא בחכמה הטבעית שאי אפשר לכל נמצא טבעי מבלתי תכלית אחד ושזאת הסיבה </w:t>
      </w:r>
      <w:proofErr w:type="spellStart"/>
      <w:r w:rsidR="001173E5">
        <w:rPr>
          <w:rtl/>
        </w:rPr>
        <w:t>התכליית</w:t>
      </w:r>
      <w:proofErr w:type="spellEnd"/>
      <w:r w:rsidR="001173E5">
        <w:rPr>
          <w:rtl/>
        </w:rPr>
        <w:t xml:space="preserve"> - היא </w:t>
      </w:r>
      <w:proofErr w:type="spellStart"/>
      <w:r w:rsidR="001173E5">
        <w:rPr>
          <w:rtl/>
        </w:rPr>
        <w:t>הנכבדת</w:t>
      </w:r>
      <w:proofErr w:type="spellEnd"/>
      <w:r w:rsidR="001173E5">
        <w:rPr>
          <w:rtl/>
        </w:rPr>
        <w:t xml:space="preserve"> שבסיבות הארבע - תעלם ברוב המינים</w:t>
      </w:r>
      <w:r w:rsidR="00A51109">
        <w:rPr>
          <w:rFonts w:hint="cs"/>
          <w:rtl/>
        </w:rPr>
        <w:t>.</w:t>
      </w:r>
      <w:r w:rsidR="001173E5">
        <w:rPr>
          <w:rtl/>
        </w:rPr>
        <w:t xml:space="preserve"> ואריסטו אומר תמיד בפרוש שהטבע לא יעשה דבר לבטלה - רצונו לומר שכל פועל טבעי אי אפשר לו מבלתי תכלית אחד. וכבר באר אריסטו שהצמחים נבראו בעבור בעלי החיים; וכן באר </w:t>
      </w:r>
      <w:proofErr w:type="spellStart"/>
      <w:r w:rsidR="001173E5">
        <w:rPr>
          <w:rtl/>
        </w:rPr>
        <w:t>בקצת</w:t>
      </w:r>
      <w:proofErr w:type="spellEnd"/>
      <w:r w:rsidR="001173E5">
        <w:rPr>
          <w:rtl/>
        </w:rPr>
        <w:t xml:space="preserve"> הנמצאות שזה מפני זה וביחוד באברי בעלי החיים</w:t>
      </w:r>
      <w:r w:rsidR="00A51109">
        <w:rPr>
          <w:rFonts w:hint="cs"/>
          <w:rtl/>
        </w:rPr>
        <w:t>.</w:t>
      </w:r>
    </w:p>
    <w:p w14:paraId="2A876B6C" w14:textId="40A6C420" w:rsidR="00966C2A" w:rsidRDefault="001173E5" w:rsidP="001173E5">
      <w:pPr>
        <w:pStyle w:val="FootnoteText"/>
        <w:rPr>
          <w:rtl/>
        </w:rPr>
      </w:pPr>
      <w:r>
        <w:rPr>
          <w:rtl/>
        </w:rPr>
        <w:t xml:space="preserve">ודע - שמציאות זאת התכלית </w:t>
      </w:r>
      <w:proofErr w:type="spellStart"/>
      <w:r>
        <w:rPr>
          <w:rtl/>
        </w:rPr>
        <w:t>בענינים</w:t>
      </w:r>
      <w:proofErr w:type="spellEnd"/>
      <w:r>
        <w:rPr>
          <w:rtl/>
        </w:rPr>
        <w:t xml:space="preserve"> הטבעיים הביא הפילוסופים בהכרח להאמין התחלה אחרת זולת הטבע היא אשר יקראה אריסטו התחלה שכלית או אלוקית</w:t>
      </w:r>
      <w:r w:rsidR="007D22FD">
        <w:rPr>
          <w:rFonts w:hint="cs"/>
          <w:rtl/>
        </w:rPr>
        <w:t>,</w:t>
      </w:r>
      <w:r>
        <w:rPr>
          <w:rtl/>
        </w:rPr>
        <w:t xml:space="preserve"> ואשר תעשה זה מפני זה</w:t>
      </w:r>
      <w:r w:rsidR="007D22FD">
        <w:rPr>
          <w:rFonts w:hint="cs"/>
          <w:rtl/>
        </w:rPr>
        <w:t xml:space="preserve"> [מבואר כאן ששיטת אריסטו עצמו היא שהעולם מחודש, ומה שהביא ב</w:t>
      </w:r>
      <w:r w:rsidR="006E2B27">
        <w:rPr>
          <w:rFonts w:hint="cs"/>
          <w:rtl/>
        </w:rPr>
        <w:t xml:space="preserve">מורה נבוכים לאורך חלק ב' </w:t>
      </w:r>
      <w:r w:rsidR="007D22FD">
        <w:rPr>
          <w:rFonts w:hint="cs"/>
          <w:rtl/>
        </w:rPr>
        <w:t xml:space="preserve">ששיטתו </w:t>
      </w:r>
      <w:r w:rsidR="004627F0">
        <w:rPr>
          <w:rFonts w:hint="cs"/>
          <w:rtl/>
        </w:rPr>
        <w:t xml:space="preserve">של אריסטו היא </w:t>
      </w:r>
      <w:r w:rsidR="007D22FD">
        <w:rPr>
          <w:rFonts w:hint="cs"/>
          <w:rtl/>
        </w:rPr>
        <w:t xml:space="preserve">שהעולם קדמון זו רק שיטת </w:t>
      </w:r>
      <w:r w:rsidR="006E2B27">
        <w:rPr>
          <w:rFonts w:hint="cs"/>
          <w:rtl/>
        </w:rPr>
        <w:t xml:space="preserve">תלמידיו </w:t>
      </w:r>
      <w:r w:rsidR="004627F0">
        <w:rPr>
          <w:rFonts w:hint="cs"/>
          <w:rtl/>
        </w:rPr>
        <w:t>הטועים ו</w:t>
      </w:r>
      <w:r w:rsidR="006E2B27">
        <w:rPr>
          <w:rFonts w:hint="cs"/>
          <w:rtl/>
        </w:rPr>
        <w:t>כגון אבן רושד ולא שיטת</w:t>
      </w:r>
      <w:r w:rsidR="004627F0">
        <w:rPr>
          <w:rFonts w:hint="cs"/>
          <w:rtl/>
        </w:rPr>
        <w:t xml:space="preserve"> אריסטו</w:t>
      </w:r>
      <w:r w:rsidR="006E2B27">
        <w:rPr>
          <w:rFonts w:hint="cs"/>
          <w:rtl/>
        </w:rPr>
        <w:t xml:space="preserve"> עצמו</w:t>
      </w:r>
      <w:r w:rsidR="00B52B82">
        <w:rPr>
          <w:rFonts w:hint="cs"/>
          <w:rtl/>
        </w:rPr>
        <w:t xml:space="preserve">. ועיין מטאפיזיקה </w:t>
      </w:r>
      <w:r w:rsidR="00CE3511">
        <w:rPr>
          <w:rFonts w:hint="cs"/>
          <w:rtl/>
        </w:rPr>
        <w:t xml:space="preserve">אלפא קטנה פרק ב' מדף </w:t>
      </w:r>
      <w:proofErr w:type="spellStart"/>
      <w:r w:rsidR="00CE3511">
        <w:rPr>
          <w:rFonts w:hint="cs"/>
          <w:rtl/>
        </w:rPr>
        <w:t>994א</w:t>
      </w:r>
      <w:proofErr w:type="spellEnd"/>
      <w:r w:rsidR="00CE3511">
        <w:rPr>
          <w:rFonts w:hint="cs"/>
          <w:rtl/>
        </w:rPr>
        <w:t xml:space="preserve"> שורה 1</w:t>
      </w:r>
      <w:r w:rsidR="00170989">
        <w:rPr>
          <w:rFonts w:hint="cs"/>
          <w:rtl/>
        </w:rPr>
        <w:t xml:space="preserve">, </w:t>
      </w:r>
      <w:proofErr w:type="spellStart"/>
      <w:r w:rsidR="00170989">
        <w:rPr>
          <w:rFonts w:hint="cs"/>
          <w:rtl/>
        </w:rPr>
        <w:t>ומטאפיזיקה</w:t>
      </w:r>
      <w:proofErr w:type="spellEnd"/>
      <w:r w:rsidR="00170989">
        <w:rPr>
          <w:rFonts w:hint="cs"/>
          <w:rtl/>
        </w:rPr>
        <w:t xml:space="preserve"> למבדא פרק ז'</w:t>
      </w:r>
      <w:r w:rsidR="007D22FD">
        <w:rPr>
          <w:rFonts w:hint="cs"/>
          <w:rtl/>
        </w:rPr>
        <w:t>].</w:t>
      </w:r>
      <w:r>
        <w:rPr>
          <w:rtl/>
        </w:rPr>
        <w:t xml:space="preserve"> ודע - כי מן הגדולות שבראיות על חידוש העולם למי שמודה על האמת הוא מה שיעמוד עליו המופת בנמצאות הטבעיות - כי לכל דבר מהם תכלית אחד ושזה מפני זה - והיא ראיה על </w:t>
      </w:r>
      <w:proofErr w:type="spellStart"/>
      <w:r>
        <w:rPr>
          <w:rtl/>
        </w:rPr>
        <w:t>כונת</w:t>
      </w:r>
      <w:proofErr w:type="spellEnd"/>
      <w:r>
        <w:rPr>
          <w:rtl/>
        </w:rPr>
        <w:t xml:space="preserve"> מכון ולא תצויר כונה רק עם התחדשות מחודש</w:t>
      </w:r>
      <w:r w:rsidR="004627F0">
        <w:rPr>
          <w:rFonts w:hint="cs"/>
          <w:rtl/>
        </w:rPr>
        <w:t>.</w:t>
      </w:r>
      <w:r w:rsidR="000871C8">
        <w:rPr>
          <w:rFonts w:hint="cs"/>
          <w:rtl/>
        </w:rPr>
        <w:t>"</w:t>
      </w:r>
    </w:p>
    <w:p w14:paraId="7EE07FF7" w14:textId="77777777" w:rsidR="00777C00" w:rsidRDefault="00777C00" w:rsidP="001173E5">
      <w:pPr>
        <w:pStyle w:val="FootnoteText"/>
        <w:rPr>
          <w:rtl/>
        </w:rPr>
      </w:pPr>
      <w:r>
        <w:rPr>
          <w:rFonts w:hint="cs"/>
          <w:rtl/>
        </w:rPr>
        <w:t>(</w:t>
      </w:r>
      <w:r w:rsidR="00B21E7C">
        <w:rPr>
          <w:rFonts w:hint="cs"/>
          <w:rtl/>
        </w:rPr>
        <w:t>ועיין עוד שם</w:t>
      </w:r>
      <w:r w:rsidR="00EB016C">
        <w:rPr>
          <w:rFonts w:hint="cs"/>
          <w:rtl/>
        </w:rPr>
        <w:t xml:space="preserve"> בכל דבריו,</w:t>
      </w:r>
      <w:r w:rsidR="00B21E7C">
        <w:rPr>
          <w:rFonts w:hint="cs"/>
          <w:rtl/>
        </w:rPr>
        <w:t xml:space="preserve"> וגם בחלק ב' פרק כ'</w:t>
      </w:r>
      <w:r w:rsidR="008A11E0">
        <w:rPr>
          <w:rtl/>
        </w:rPr>
        <w:fldChar w:fldCharType="begin"/>
      </w:r>
      <w:r w:rsidR="008A11E0">
        <w:instrText xml:space="preserve"> XE "</w:instrText>
      </w:r>
      <w:r w:rsidR="008A11E0" w:rsidRPr="003472D0">
        <w:rPr>
          <w:rFonts w:hint="cs"/>
          <w:rtl/>
        </w:rPr>
        <w:instrText>מורה נבוכים ב כ</w:instrText>
      </w:r>
      <w:r w:rsidR="008A11E0">
        <w:instrText xml:space="preserve">" </w:instrText>
      </w:r>
      <w:r w:rsidR="008A11E0">
        <w:rPr>
          <w:rtl/>
        </w:rPr>
        <w:fldChar w:fldCharType="end"/>
      </w:r>
      <w:r w:rsidR="00B21E7C">
        <w:rPr>
          <w:rFonts w:hint="cs"/>
          <w:rtl/>
        </w:rPr>
        <w:t>, שמתייחס לכל נושא המקרה שנדון בפרק זה</w:t>
      </w:r>
      <w:r w:rsidR="006978CD">
        <w:rPr>
          <w:rFonts w:hint="cs"/>
          <w:rtl/>
        </w:rPr>
        <w:t>, שכולו בעקבות הפיזיקה של אריסטו ספר ב' מפרק ד' עד סוף הס</w:t>
      </w:r>
      <w:r w:rsidR="008A11E0">
        <w:rPr>
          <w:rFonts w:hint="cs"/>
          <w:rtl/>
        </w:rPr>
        <w:t>פר (פרק ט')</w:t>
      </w:r>
      <w:r>
        <w:rPr>
          <w:rFonts w:hint="cs"/>
          <w:rtl/>
        </w:rPr>
        <w:t>)</w:t>
      </w:r>
      <w:r w:rsidR="008A11E0">
        <w:rPr>
          <w:rFonts w:hint="cs"/>
          <w:rtl/>
        </w:rPr>
        <w:t>.</w:t>
      </w:r>
    </w:p>
    <w:p w14:paraId="58BEDE09" w14:textId="673654FA" w:rsidR="00B21E7C" w:rsidRDefault="003D538E" w:rsidP="001173E5">
      <w:pPr>
        <w:pStyle w:val="FootnoteText"/>
        <w:rPr>
          <w:rtl/>
        </w:rPr>
      </w:pPr>
      <w:r>
        <w:rPr>
          <w:rFonts w:hint="cs"/>
          <w:rtl/>
        </w:rPr>
        <w:t xml:space="preserve">מלבד הטבע יש התגלות אלוהית על דרך המקרה, וכגון הצפיפות המשתנה של </w:t>
      </w:r>
      <w:r w:rsidR="002E258D">
        <w:rPr>
          <w:rFonts w:hint="cs"/>
          <w:rtl/>
        </w:rPr>
        <w:t>פיזור כוכבי השבת</w:t>
      </w:r>
      <w:r>
        <w:rPr>
          <w:rFonts w:hint="cs"/>
          <w:rtl/>
        </w:rPr>
        <w:t xml:space="preserve"> ברקיע ה</w:t>
      </w:r>
      <w:r w:rsidR="002E258D">
        <w:rPr>
          <w:rFonts w:hint="cs"/>
          <w:rtl/>
        </w:rPr>
        <w:t>י</w:t>
      </w:r>
      <w:r>
        <w:rPr>
          <w:rFonts w:hint="cs"/>
          <w:rtl/>
        </w:rPr>
        <w:t>א מקרה שמגלה את הרצון האלוהי, כמו שכתב במורה נבוכים ב' י"ט</w:t>
      </w:r>
      <w:r w:rsidR="00D9210D">
        <w:rPr>
          <w:rFonts w:hint="cs"/>
          <w:rtl/>
        </w:rPr>
        <w:t>.</w:t>
      </w:r>
    </w:p>
    <w:p w14:paraId="2A66E200" w14:textId="2C68C271" w:rsidR="00D9210D" w:rsidRDefault="00D9210D" w:rsidP="001173E5">
      <w:pPr>
        <w:pStyle w:val="FootnoteText"/>
        <w:rPr>
          <w:rtl/>
        </w:rPr>
      </w:pPr>
      <w:r>
        <w:rPr>
          <w:rFonts w:hint="cs"/>
          <w:rtl/>
        </w:rPr>
        <w:t>מלבד שתי דרכים אלה, יש את מעשי האדם</w:t>
      </w:r>
      <w:r w:rsidR="001B76A7">
        <w:rPr>
          <w:rFonts w:hint="cs"/>
          <w:rtl/>
        </w:rPr>
        <w:t>,</w:t>
      </w:r>
      <w:r>
        <w:rPr>
          <w:rFonts w:hint="cs"/>
          <w:rtl/>
        </w:rPr>
        <w:t xml:space="preserve"> שנעשים מכח בחירה חופשית </w:t>
      </w:r>
      <w:r w:rsidR="00194801">
        <w:rPr>
          <w:rFonts w:hint="cs"/>
          <w:rtl/>
        </w:rPr>
        <w:t>(</w:t>
      </w:r>
      <w:r w:rsidR="00310518">
        <w:rPr>
          <w:rFonts w:hint="cs"/>
          <w:rtl/>
        </w:rPr>
        <w:t>במורה נבוכים ב' בהקדמות הקדמה כ"</w:t>
      </w:r>
      <w:r w:rsidR="00194801">
        <w:rPr>
          <w:rFonts w:hint="cs"/>
          <w:rtl/>
        </w:rPr>
        <w:t>ו</w:t>
      </w:r>
      <w:r w:rsidR="00310518">
        <w:rPr>
          <w:rFonts w:hint="cs"/>
          <w:rtl/>
        </w:rPr>
        <w:t>, ושם ב' א', כת</w:t>
      </w:r>
      <w:r w:rsidR="00636600">
        <w:rPr>
          <w:rFonts w:hint="cs"/>
          <w:rtl/>
        </w:rPr>
        <w:t xml:space="preserve">ב </w:t>
      </w:r>
      <w:r w:rsidR="00310518">
        <w:rPr>
          <w:rFonts w:hint="cs"/>
          <w:rtl/>
        </w:rPr>
        <w:t>ש</w:t>
      </w:r>
      <w:r w:rsidR="00C1534A">
        <w:rPr>
          <w:rFonts w:hint="cs"/>
          <w:rtl/>
        </w:rPr>
        <w:t xml:space="preserve">גם מעשי האדם הם טבע, כי האדם </w:t>
      </w:r>
      <w:r w:rsidR="00636600">
        <w:rPr>
          <w:rFonts w:hint="cs"/>
          <w:rtl/>
        </w:rPr>
        <w:t xml:space="preserve">סותם חור בקירות ביתו </w:t>
      </w:r>
      <w:r w:rsidR="00C33BB4">
        <w:rPr>
          <w:rFonts w:hint="cs"/>
          <w:rtl/>
        </w:rPr>
        <w:t>משום ש</w:t>
      </w:r>
      <w:r w:rsidR="00C1534A">
        <w:rPr>
          <w:rFonts w:hint="cs"/>
          <w:rtl/>
        </w:rPr>
        <w:t xml:space="preserve">בטבעו </w:t>
      </w:r>
      <w:r w:rsidR="00C33BB4">
        <w:rPr>
          <w:rFonts w:hint="cs"/>
          <w:rtl/>
        </w:rPr>
        <w:t xml:space="preserve">הוא </w:t>
      </w:r>
      <w:r w:rsidR="00C1534A">
        <w:rPr>
          <w:rFonts w:hint="cs"/>
          <w:rtl/>
        </w:rPr>
        <w:t xml:space="preserve">לא רוצה להרגיש רוח קרה, </w:t>
      </w:r>
      <w:r w:rsidR="00115D76">
        <w:rPr>
          <w:rFonts w:hint="cs"/>
          <w:rtl/>
        </w:rPr>
        <w:t xml:space="preserve">אבל </w:t>
      </w:r>
      <w:r w:rsidR="00B15FC6">
        <w:rPr>
          <w:rFonts w:hint="cs"/>
          <w:rtl/>
        </w:rPr>
        <w:t>באמת</w:t>
      </w:r>
      <w:r w:rsidR="00115D76">
        <w:rPr>
          <w:rFonts w:hint="cs"/>
          <w:rtl/>
        </w:rPr>
        <w:t xml:space="preserve"> לפי הרמב"ם ואריסטו</w:t>
      </w:r>
      <w:r w:rsidR="006B2CCE">
        <w:rPr>
          <w:rFonts w:hint="cs"/>
          <w:rtl/>
        </w:rPr>
        <w:t xml:space="preserve"> הבחירה החופשית של האדם מוחלטת</w:t>
      </w:r>
      <w:r w:rsidR="00B15FC6">
        <w:rPr>
          <w:rFonts w:hint="cs"/>
          <w:rtl/>
        </w:rPr>
        <w:t xml:space="preserve"> ואינה </w:t>
      </w:r>
      <w:proofErr w:type="spellStart"/>
      <w:r w:rsidR="00B15FC6">
        <w:rPr>
          <w:rFonts w:hint="cs"/>
          <w:rtl/>
        </w:rPr>
        <w:t>מחוייבת</w:t>
      </w:r>
      <w:proofErr w:type="spellEnd"/>
      <w:r w:rsidR="00B15FC6">
        <w:rPr>
          <w:rFonts w:hint="cs"/>
          <w:rtl/>
        </w:rPr>
        <w:t xml:space="preserve"> מהטבע</w:t>
      </w:r>
      <w:r w:rsidR="00115D76">
        <w:rPr>
          <w:rFonts w:hint="cs"/>
          <w:rtl/>
        </w:rPr>
        <w:t xml:space="preserve"> </w:t>
      </w:r>
      <w:r w:rsidR="0000566C">
        <w:rPr>
          <w:rFonts w:hint="cs"/>
          <w:rtl/>
        </w:rPr>
        <w:t xml:space="preserve">(אריסטו </w:t>
      </w:r>
      <w:r w:rsidR="006B2CCE">
        <w:rPr>
          <w:rFonts w:hint="cs"/>
          <w:rtl/>
        </w:rPr>
        <w:t xml:space="preserve">לא כתב בפירוש </w:t>
      </w:r>
      <w:r w:rsidR="00846259">
        <w:rPr>
          <w:rFonts w:hint="cs"/>
          <w:rtl/>
        </w:rPr>
        <w:t xml:space="preserve"> לגבי האדם, </w:t>
      </w:r>
      <w:r w:rsidR="00D542B6">
        <w:rPr>
          <w:rFonts w:hint="cs"/>
          <w:rtl/>
        </w:rPr>
        <w:t xml:space="preserve">אבל </w:t>
      </w:r>
      <w:r w:rsidR="00846259">
        <w:rPr>
          <w:rFonts w:hint="cs"/>
          <w:rtl/>
        </w:rPr>
        <w:t xml:space="preserve">באמת </w:t>
      </w:r>
      <w:r w:rsidR="00BB39CF">
        <w:rPr>
          <w:rFonts w:hint="cs"/>
          <w:rtl/>
        </w:rPr>
        <w:t>לא תיתכן הפרדה</w:t>
      </w:r>
      <w:r w:rsidR="00D542B6">
        <w:rPr>
          <w:rFonts w:hint="cs"/>
          <w:rtl/>
        </w:rPr>
        <w:t xml:space="preserve"> </w:t>
      </w:r>
      <w:r w:rsidR="00846259">
        <w:rPr>
          <w:rFonts w:hint="cs"/>
          <w:rtl/>
        </w:rPr>
        <w:t>בין האדם לטבע בזה</w:t>
      </w:r>
      <w:r w:rsidR="00E16A85">
        <w:rPr>
          <w:rFonts w:hint="cs"/>
          <w:rtl/>
        </w:rPr>
        <w:t xml:space="preserve"> והטבע כולו אינו דטרמיניסטי</w:t>
      </w:r>
      <w:r w:rsidR="00DF5B0C">
        <w:rPr>
          <w:rFonts w:hint="cs"/>
          <w:rtl/>
        </w:rPr>
        <w:t>. הבחירה החופשית נאמרת לפי אריסטו באמירה שהאדם הוא בעל תבונה</w:t>
      </w:r>
      <w:r w:rsidR="00A05798">
        <w:rPr>
          <w:rFonts w:hint="cs"/>
          <w:rtl/>
        </w:rPr>
        <w:t xml:space="preserve">. ללא בחירה חופשית התבונה אינה באמת תבונה אלא היא רק כח חישוב טכני, כמו של מחשב. זה פירוש דבריו במטאפיזיקה למבדא </w:t>
      </w:r>
      <w:r w:rsidR="003855DD">
        <w:rPr>
          <w:rFonts w:hint="cs"/>
          <w:rtl/>
        </w:rPr>
        <w:t xml:space="preserve">פרק ז', </w:t>
      </w:r>
      <w:r w:rsidR="00A05798">
        <w:rPr>
          <w:rFonts w:hint="cs"/>
          <w:rtl/>
        </w:rPr>
        <w:t>שחכם וחי הוא אותו עניין עצמו</w:t>
      </w:r>
      <w:r w:rsidR="00DF5B0C">
        <w:rPr>
          <w:rFonts w:hint="cs"/>
          <w:rtl/>
        </w:rPr>
        <w:t xml:space="preserve">. </w:t>
      </w:r>
      <w:r w:rsidR="003C7B01">
        <w:rPr>
          <w:rFonts w:hint="cs"/>
          <w:rtl/>
        </w:rPr>
        <w:t>ו</w:t>
      </w:r>
      <w:r w:rsidR="0000566C">
        <w:rPr>
          <w:rFonts w:hint="cs"/>
          <w:rtl/>
        </w:rPr>
        <w:t xml:space="preserve">עיין </w:t>
      </w:r>
      <w:r w:rsidR="003C7B01">
        <w:rPr>
          <w:rFonts w:hint="cs"/>
          <w:rtl/>
        </w:rPr>
        <w:t xml:space="preserve">עוד </w:t>
      </w:r>
      <w:r w:rsidR="006B2CCE">
        <w:rPr>
          <w:rFonts w:hint="cs"/>
          <w:rtl/>
        </w:rPr>
        <w:t xml:space="preserve">בזה </w:t>
      </w:r>
      <w:r w:rsidR="003C7B01">
        <w:rPr>
          <w:rFonts w:hint="cs"/>
          <w:rtl/>
        </w:rPr>
        <w:t>ב</w:t>
      </w:r>
      <w:r w:rsidR="0000566C">
        <w:rPr>
          <w:rFonts w:hint="cs"/>
          <w:rtl/>
        </w:rPr>
        <w:t xml:space="preserve">אדם חי </w:t>
      </w:r>
      <w:hyperlink r:id="rId20" w:history="1">
        <w:r w:rsidR="0000566C" w:rsidRPr="00846259">
          <w:rPr>
            <w:rStyle w:val="Hyperlink"/>
            <w:rFonts w:hint="cs"/>
            <w:rtl/>
          </w:rPr>
          <w:t>רשימה 81</w:t>
        </w:r>
      </w:hyperlink>
      <w:r w:rsidR="0000566C">
        <w:rPr>
          <w:rFonts w:hint="cs"/>
          <w:rtl/>
        </w:rPr>
        <w:t>))</w:t>
      </w:r>
      <w:r w:rsidR="003C7B01">
        <w:rPr>
          <w:rFonts w:hint="cs"/>
          <w:rtl/>
        </w:rPr>
        <w:t>.</w:t>
      </w:r>
      <w:r w:rsidR="00434AD5">
        <w:rPr>
          <w:rFonts w:hint="cs"/>
          <w:rtl/>
        </w:rPr>
        <w:t xml:space="preserve"> </w:t>
      </w:r>
      <w:r w:rsidR="00E517E5">
        <w:rPr>
          <w:rFonts w:hint="cs"/>
          <w:rtl/>
        </w:rPr>
        <w:t>מעשי האדם שנעשים בכוונה והם שכליים הם גילוי חוכמתו של האדם, ומעשים שהאדם עושה בלי כוונה הם מקרה בעולמו של האדם ואין להם משמעות</w:t>
      </w:r>
      <w:r w:rsidR="00207AE6">
        <w:rPr>
          <w:rFonts w:hint="cs"/>
          <w:rtl/>
        </w:rPr>
        <w:t>, ואינם כמו המקרים שבעולם</w:t>
      </w:r>
      <w:r w:rsidR="005A145C">
        <w:rPr>
          <w:rFonts w:hint="cs"/>
          <w:rtl/>
        </w:rPr>
        <w:t xml:space="preserve"> שמחוץ לשכל האדם ורצונו</w:t>
      </w:r>
      <w:r w:rsidR="008138D0">
        <w:rPr>
          <w:rFonts w:hint="cs"/>
          <w:rtl/>
        </w:rPr>
        <w:t xml:space="preserve"> (העולם ה"אובייקטיבי")</w:t>
      </w:r>
      <w:r w:rsidR="00207AE6">
        <w:rPr>
          <w:rFonts w:hint="cs"/>
          <w:rtl/>
        </w:rPr>
        <w:t xml:space="preserve"> שהם גילוי הרצון האלוהי שמעל השכל</w:t>
      </w:r>
      <w:r w:rsidR="00E517E5">
        <w:rPr>
          <w:rFonts w:hint="cs"/>
          <w:rtl/>
        </w:rPr>
        <w:t xml:space="preserve">. </w:t>
      </w:r>
      <w:r w:rsidR="00FE18B8">
        <w:rPr>
          <w:rFonts w:hint="cs"/>
          <w:rtl/>
        </w:rPr>
        <w:t>הדברים שבעולם האנושי הם</w:t>
      </w:r>
      <w:r w:rsidR="00510322">
        <w:rPr>
          <w:rFonts w:hint="cs"/>
          <w:rtl/>
        </w:rPr>
        <w:t xml:space="preserve"> הדברים שנאמר עליהם בסוף הסעיף הקודם ש</w:t>
      </w:r>
      <w:r w:rsidR="00FE18B8">
        <w:rPr>
          <w:rFonts w:hint="cs"/>
          <w:rtl/>
        </w:rPr>
        <w:t>ה</w:t>
      </w:r>
      <w:r w:rsidR="00510322">
        <w:rPr>
          <w:rFonts w:hint="cs"/>
          <w:rtl/>
        </w:rPr>
        <w:t xml:space="preserve">ם לא בכוונה ולא במקרה. </w:t>
      </w:r>
      <w:r w:rsidR="00DC4A4D">
        <w:rPr>
          <w:rFonts w:hint="cs"/>
          <w:rtl/>
        </w:rPr>
        <w:t>כשאדם משאיר עקבות ב</w:t>
      </w:r>
      <w:r w:rsidR="00AE6D24">
        <w:rPr>
          <w:rFonts w:hint="cs"/>
          <w:rtl/>
        </w:rPr>
        <w:t>קרקע</w:t>
      </w:r>
      <w:r w:rsidR="00DC4A4D">
        <w:rPr>
          <w:rFonts w:hint="cs"/>
          <w:rtl/>
        </w:rPr>
        <w:t xml:space="preserve"> בהליכתו, </w:t>
      </w:r>
      <w:r w:rsidR="004D031C">
        <w:rPr>
          <w:rFonts w:hint="cs"/>
          <w:rtl/>
        </w:rPr>
        <w:t xml:space="preserve">בעולם האנושי </w:t>
      </w:r>
      <w:r w:rsidR="00DC4A4D">
        <w:rPr>
          <w:rFonts w:hint="cs"/>
          <w:rtl/>
        </w:rPr>
        <w:t>זה וודאי לא בכוונה</w:t>
      </w:r>
      <w:r w:rsidR="004D031C">
        <w:rPr>
          <w:rFonts w:hint="cs"/>
          <w:rtl/>
        </w:rPr>
        <w:t xml:space="preserve"> כי האדם לא התכוון לזה,</w:t>
      </w:r>
      <w:r w:rsidR="00DC4A4D">
        <w:rPr>
          <w:rFonts w:hint="cs"/>
          <w:rtl/>
        </w:rPr>
        <w:t xml:space="preserve"> אבל זה </w:t>
      </w:r>
      <w:r w:rsidR="004D031C">
        <w:rPr>
          <w:rFonts w:hint="cs"/>
          <w:rtl/>
        </w:rPr>
        <w:t xml:space="preserve">גם לא מקרה כי האדם ידע שהוא הולך ויודע שבהליכה </w:t>
      </w:r>
      <w:r w:rsidR="00002280">
        <w:rPr>
          <w:rFonts w:hint="cs"/>
          <w:rtl/>
        </w:rPr>
        <w:t>על פי רוב יישארו עקבות על ה</w:t>
      </w:r>
      <w:r w:rsidR="00EF3512">
        <w:rPr>
          <w:rFonts w:hint="cs"/>
          <w:rtl/>
        </w:rPr>
        <w:t>קרקע</w:t>
      </w:r>
      <w:r w:rsidR="00002280">
        <w:rPr>
          <w:rFonts w:hint="cs"/>
          <w:rtl/>
        </w:rPr>
        <w:t>.</w:t>
      </w:r>
    </w:p>
    <w:p w14:paraId="13BCA46E" w14:textId="77777777" w:rsidR="00C80AC7" w:rsidRDefault="00904214" w:rsidP="001173E5">
      <w:pPr>
        <w:pStyle w:val="FootnoteText"/>
        <w:rPr>
          <w:rtl/>
        </w:rPr>
      </w:pPr>
      <w:r>
        <w:rPr>
          <w:rFonts w:hint="cs"/>
          <w:rtl/>
        </w:rPr>
        <w:t>דוגמה נוספת לזה הביא אבן סינא בסעיף זה, והיא ש</w:t>
      </w:r>
      <w:r w:rsidR="00E90458">
        <w:rPr>
          <w:rFonts w:hint="cs"/>
          <w:rtl/>
        </w:rPr>
        <w:t>פלוני</w:t>
      </w:r>
      <w:r>
        <w:rPr>
          <w:rFonts w:hint="cs"/>
          <w:rtl/>
        </w:rPr>
        <w:t xml:space="preserve"> </w:t>
      </w:r>
      <w:r w:rsidR="00933922">
        <w:rPr>
          <w:rFonts w:hint="cs"/>
          <w:rtl/>
        </w:rPr>
        <w:t>ה</w:t>
      </w:r>
      <w:r>
        <w:rPr>
          <w:rFonts w:hint="cs"/>
          <w:rtl/>
        </w:rPr>
        <w:t xml:space="preserve">תכוון </w:t>
      </w:r>
      <w:r w:rsidR="006D4A77">
        <w:rPr>
          <w:rFonts w:hint="cs"/>
          <w:rtl/>
        </w:rPr>
        <w:t>לחפש</w:t>
      </w:r>
      <w:r>
        <w:rPr>
          <w:rFonts w:hint="cs"/>
          <w:rtl/>
        </w:rPr>
        <w:t xml:space="preserve"> ל</w:t>
      </w:r>
      <w:r w:rsidR="00933922">
        <w:rPr>
          <w:rFonts w:hint="cs"/>
          <w:rtl/>
        </w:rPr>
        <w:t>פגוש את</w:t>
      </w:r>
      <w:r>
        <w:rPr>
          <w:rFonts w:hint="cs"/>
          <w:rtl/>
        </w:rPr>
        <w:t xml:space="preserve"> זייד</w:t>
      </w:r>
      <w:r w:rsidR="006D4A77">
        <w:rPr>
          <w:rFonts w:hint="cs"/>
          <w:rtl/>
        </w:rPr>
        <w:t xml:space="preserve"> מחמת איזה צורך שיש לו בפגישה הזו</w:t>
      </w:r>
      <w:r>
        <w:rPr>
          <w:rFonts w:hint="cs"/>
          <w:rtl/>
        </w:rPr>
        <w:t xml:space="preserve">, </w:t>
      </w:r>
      <w:r w:rsidR="00593B22">
        <w:rPr>
          <w:rFonts w:hint="cs"/>
          <w:rtl/>
        </w:rPr>
        <w:t xml:space="preserve">ומצא אותו בביתו. </w:t>
      </w:r>
      <w:r w:rsidR="00E90458">
        <w:rPr>
          <w:rFonts w:hint="cs"/>
          <w:rtl/>
        </w:rPr>
        <w:t xml:space="preserve">אותו פלוני לא התכוון לפגוש את זייד דווקא בביתו, אלא </w:t>
      </w:r>
      <w:r w:rsidR="001B7F32">
        <w:rPr>
          <w:rFonts w:hint="cs"/>
          <w:rtl/>
        </w:rPr>
        <w:t xml:space="preserve">התכוון לפגוש אותו בכל מקום שהוא נמצא, </w:t>
      </w:r>
      <w:r w:rsidR="00E90458">
        <w:rPr>
          <w:rFonts w:hint="cs"/>
          <w:rtl/>
        </w:rPr>
        <w:t xml:space="preserve">ולכן העובדה שהפגישה הייתה דווקא בביתו של זייד </w:t>
      </w:r>
      <w:r w:rsidR="001B7F32">
        <w:rPr>
          <w:rFonts w:hint="cs"/>
          <w:rtl/>
        </w:rPr>
        <w:t>היא מבחינתו לא בכוונה, אבל היא גם לא מקרה כי זייד על פי רוב נמצא בביתו ולא במקום אחר.</w:t>
      </w:r>
    </w:p>
    <w:p w14:paraId="23007717" w14:textId="6E8E02E7" w:rsidR="00BB6808" w:rsidRDefault="00C80AC7" w:rsidP="001173E5">
      <w:pPr>
        <w:pStyle w:val="FootnoteText"/>
        <w:rPr>
          <w:rtl/>
        </w:rPr>
      </w:pPr>
      <w:r>
        <w:rPr>
          <w:rFonts w:hint="cs"/>
          <w:rtl/>
        </w:rPr>
        <w:t xml:space="preserve">ה"אומר" שמובא בתחילת הסעיף </w:t>
      </w:r>
      <w:r w:rsidR="00836011">
        <w:rPr>
          <w:rFonts w:hint="cs"/>
          <w:rtl/>
        </w:rPr>
        <w:t xml:space="preserve">דוחה את ההסתכלות הזו. </w:t>
      </w:r>
      <w:r w:rsidR="00B241FA">
        <w:rPr>
          <w:rFonts w:hint="cs"/>
          <w:rtl/>
        </w:rPr>
        <w:t>לדעתו מה שתלוי בהסתכלות האנושית</w:t>
      </w:r>
      <w:r w:rsidR="00395ABC">
        <w:rPr>
          <w:rFonts w:hint="cs"/>
          <w:rtl/>
        </w:rPr>
        <w:t xml:space="preserve"> </w:t>
      </w:r>
      <w:r w:rsidR="00EF3512">
        <w:rPr>
          <w:rFonts w:hint="cs"/>
          <w:rtl/>
        </w:rPr>
        <w:t xml:space="preserve">(דהיינו </w:t>
      </w:r>
      <w:r w:rsidR="00395ABC">
        <w:rPr>
          <w:rFonts w:hint="cs"/>
          <w:rtl/>
        </w:rPr>
        <w:t xml:space="preserve">הכוונה לעומת המקרה </w:t>
      </w:r>
      <w:r w:rsidR="00EF3512">
        <w:rPr>
          <w:rFonts w:hint="cs"/>
          <w:rtl/>
        </w:rPr>
        <w:t>כמושגים ש</w:t>
      </w:r>
      <w:r w:rsidR="00395ABC">
        <w:rPr>
          <w:rFonts w:hint="cs"/>
          <w:rtl/>
        </w:rPr>
        <w:t>ב</w:t>
      </w:r>
      <w:r w:rsidR="00FA434F">
        <w:rPr>
          <w:rFonts w:hint="cs"/>
          <w:rtl/>
        </w:rPr>
        <w:t>תוך ה</w:t>
      </w:r>
      <w:r w:rsidR="00395ABC">
        <w:rPr>
          <w:rFonts w:hint="cs"/>
          <w:rtl/>
        </w:rPr>
        <w:t>עולם האנושי</w:t>
      </w:r>
      <w:r w:rsidR="00EF3512">
        <w:rPr>
          <w:rFonts w:hint="cs"/>
          <w:rtl/>
        </w:rPr>
        <w:t>)</w:t>
      </w:r>
      <w:r w:rsidR="00FA434F">
        <w:rPr>
          <w:rFonts w:hint="cs"/>
          <w:rtl/>
        </w:rPr>
        <w:t>,</w:t>
      </w:r>
      <w:r w:rsidR="00B241FA">
        <w:rPr>
          <w:rFonts w:hint="cs"/>
          <w:rtl/>
        </w:rPr>
        <w:t xml:space="preserve"> הוא מה שפלוני </w:t>
      </w:r>
      <w:r w:rsidR="00C21367">
        <w:rPr>
          <w:rFonts w:hint="cs"/>
          <w:rtl/>
        </w:rPr>
        <w:t>מבקש</w:t>
      </w:r>
      <w:r w:rsidR="00B241FA">
        <w:rPr>
          <w:rFonts w:hint="cs"/>
          <w:rtl/>
        </w:rPr>
        <w:t xml:space="preserve"> </w:t>
      </w:r>
      <w:r w:rsidR="00FE0EB8">
        <w:rPr>
          <w:rFonts w:hint="cs"/>
          <w:rtl/>
        </w:rPr>
        <w:t xml:space="preserve">לפגוש את זייד במקום שבו </w:t>
      </w:r>
      <w:r w:rsidR="00C21367">
        <w:rPr>
          <w:rFonts w:hint="cs"/>
          <w:rtl/>
        </w:rPr>
        <w:t>זייד</w:t>
      </w:r>
      <w:r w:rsidR="00FE0EB8">
        <w:rPr>
          <w:rFonts w:hint="cs"/>
          <w:rtl/>
        </w:rPr>
        <w:t xml:space="preserve"> נמצא, </w:t>
      </w:r>
      <w:r w:rsidR="00C21367">
        <w:rPr>
          <w:rFonts w:hint="cs"/>
          <w:rtl/>
        </w:rPr>
        <w:t>ו</w:t>
      </w:r>
      <w:r w:rsidR="00DA4B90">
        <w:rPr>
          <w:rFonts w:hint="cs"/>
          <w:rtl/>
        </w:rPr>
        <w:t xml:space="preserve">הפגישה עצמה היא מקרה ביחס לזה, גם אם פגש את זייד בביתו. מה שעל פי רוב זייד נמצא בביתו, </w:t>
      </w:r>
      <w:r w:rsidR="00670DAE">
        <w:rPr>
          <w:rFonts w:hint="cs"/>
          <w:rtl/>
        </w:rPr>
        <w:t xml:space="preserve">ומבחינה זו זה לא מקרה, דבר זה לפי ה"אומר" </w:t>
      </w:r>
      <w:r w:rsidR="0037454A">
        <w:rPr>
          <w:rFonts w:hint="cs"/>
          <w:rtl/>
        </w:rPr>
        <w:t xml:space="preserve">אינו בתוך העולם האנושי אלא בעולם הכללי </w:t>
      </w:r>
      <w:r w:rsidR="00CA7E05">
        <w:rPr>
          <w:rFonts w:hint="cs"/>
          <w:rtl/>
        </w:rPr>
        <w:t xml:space="preserve">ה"אובייקטיבי" </w:t>
      </w:r>
      <w:r w:rsidR="0037454A">
        <w:rPr>
          <w:rFonts w:hint="cs"/>
          <w:rtl/>
        </w:rPr>
        <w:t>שמחוץ לשכל או רצון האדם</w:t>
      </w:r>
      <w:r w:rsidR="00CA7E05">
        <w:rPr>
          <w:rFonts w:hint="cs"/>
          <w:rtl/>
        </w:rPr>
        <w:t xml:space="preserve"> ולכן איננו מחשיבים את זה ונשארים שבעולם האנושי יש כאן רק מקרה</w:t>
      </w:r>
      <w:r w:rsidR="0037454A">
        <w:rPr>
          <w:rFonts w:hint="cs"/>
          <w:rtl/>
        </w:rPr>
        <w:t>.</w:t>
      </w:r>
    </w:p>
    <w:p w14:paraId="270A126D" w14:textId="77777777" w:rsidR="003E1FED" w:rsidRDefault="00BB6808" w:rsidP="001173E5">
      <w:pPr>
        <w:pStyle w:val="FootnoteText"/>
        <w:rPr>
          <w:rtl/>
        </w:rPr>
      </w:pPr>
      <w:r>
        <w:rPr>
          <w:rFonts w:hint="cs"/>
          <w:rtl/>
        </w:rPr>
        <w:t xml:space="preserve">כך תהיה דעתו של ה"אומר" </w:t>
      </w:r>
      <w:r w:rsidR="00FA434F">
        <w:rPr>
          <w:rFonts w:hint="cs"/>
          <w:rtl/>
        </w:rPr>
        <w:t>גם לגבי השארת העקבות על ה</w:t>
      </w:r>
      <w:r w:rsidR="00025493">
        <w:rPr>
          <w:rFonts w:hint="cs"/>
          <w:rtl/>
        </w:rPr>
        <w:t>קרקע</w:t>
      </w:r>
      <w:r w:rsidR="00FA434F">
        <w:rPr>
          <w:rFonts w:hint="cs"/>
          <w:rtl/>
        </w:rPr>
        <w:t xml:space="preserve">. </w:t>
      </w:r>
      <w:r w:rsidR="00E269CF">
        <w:rPr>
          <w:rFonts w:hint="cs"/>
          <w:rtl/>
        </w:rPr>
        <w:t xml:space="preserve">מה שאדם בהליכתו </w:t>
      </w:r>
      <w:r w:rsidR="00DB6007">
        <w:rPr>
          <w:rFonts w:hint="cs"/>
          <w:rtl/>
        </w:rPr>
        <w:t xml:space="preserve">על פי רוב </w:t>
      </w:r>
      <w:r w:rsidR="00FB2CFA">
        <w:rPr>
          <w:rFonts w:hint="cs"/>
          <w:rtl/>
        </w:rPr>
        <w:t>משאיר עקבות זה לא עניין שבתוך העולם האנושי אלא הוא בעולם האובייקטיבי</w:t>
      </w:r>
      <w:r w:rsidR="00A40986">
        <w:rPr>
          <w:rFonts w:hint="cs"/>
          <w:rtl/>
        </w:rPr>
        <w:t xml:space="preserve">, </w:t>
      </w:r>
      <w:r w:rsidR="00A40986" w:rsidRPr="00A40986">
        <w:rPr>
          <w:rtl/>
        </w:rPr>
        <w:t>כמו שהרוח הפילה אבנים מההר על הקרקע ונשארו עקבות של האבנים</w:t>
      </w:r>
      <w:r w:rsidR="00DB6007">
        <w:rPr>
          <w:rFonts w:hint="cs"/>
          <w:rtl/>
        </w:rPr>
        <w:t>.</w:t>
      </w:r>
      <w:r w:rsidR="006269F3">
        <w:rPr>
          <w:rFonts w:hint="cs"/>
          <w:rtl/>
        </w:rPr>
        <w:t xml:space="preserve"> </w:t>
      </w:r>
      <w:r w:rsidR="007D0498">
        <w:rPr>
          <w:rFonts w:hint="cs"/>
          <w:rtl/>
        </w:rPr>
        <w:t xml:space="preserve">כיוון שהאדם לא חושב על </w:t>
      </w:r>
      <w:r w:rsidR="00A40986">
        <w:rPr>
          <w:rFonts w:hint="cs"/>
          <w:rtl/>
        </w:rPr>
        <w:t>העקבות</w:t>
      </w:r>
      <w:r w:rsidR="00DB6007">
        <w:rPr>
          <w:rFonts w:hint="cs"/>
          <w:rtl/>
        </w:rPr>
        <w:t>,</w:t>
      </w:r>
      <w:r w:rsidR="007D0498">
        <w:rPr>
          <w:rFonts w:hint="cs"/>
          <w:rtl/>
        </w:rPr>
        <w:t xml:space="preserve"> לגבי זה אי</w:t>
      </w:r>
      <w:r w:rsidR="00A40986">
        <w:rPr>
          <w:rFonts w:hint="cs"/>
          <w:rtl/>
        </w:rPr>
        <w:t>ן משמעות לכך שהוא אדם, ואינו שונה מהרוח.</w:t>
      </w:r>
      <w:r w:rsidR="000C0D35">
        <w:rPr>
          <w:rFonts w:hint="cs"/>
          <w:rtl/>
        </w:rPr>
        <w:t xml:space="preserve"> </w:t>
      </w:r>
      <w:r w:rsidR="00FB2CFA">
        <w:rPr>
          <w:rFonts w:hint="cs"/>
          <w:rtl/>
        </w:rPr>
        <w:t>כאן אנו דנים על העולם האנושי ולכן יש לנו להתעלם מכך ש</w:t>
      </w:r>
      <w:r w:rsidR="000C0D35">
        <w:rPr>
          <w:rFonts w:hint="cs"/>
          <w:rtl/>
        </w:rPr>
        <w:t>'</w:t>
      </w:r>
      <w:r w:rsidR="00FB2CFA">
        <w:rPr>
          <w:rFonts w:hint="cs"/>
          <w:rtl/>
        </w:rPr>
        <w:t>על פי רוב</w:t>
      </w:r>
      <w:r w:rsidR="000C0D35">
        <w:rPr>
          <w:rFonts w:hint="cs"/>
          <w:rtl/>
        </w:rPr>
        <w:t>'</w:t>
      </w:r>
      <w:r w:rsidR="00FB2CFA">
        <w:rPr>
          <w:rFonts w:hint="cs"/>
          <w:rtl/>
        </w:rPr>
        <w:t xml:space="preserve"> ה</w:t>
      </w:r>
      <w:r w:rsidR="006269F3">
        <w:rPr>
          <w:rFonts w:hint="cs"/>
          <w:rtl/>
        </w:rPr>
        <w:t>הליכה משאירה עקבות</w:t>
      </w:r>
      <w:r w:rsidR="000C0D35">
        <w:rPr>
          <w:rFonts w:hint="cs"/>
          <w:rtl/>
        </w:rPr>
        <w:t>, ולכן העניין נשאר מקרה</w:t>
      </w:r>
      <w:r w:rsidR="006269F3">
        <w:rPr>
          <w:rFonts w:hint="cs"/>
          <w:rtl/>
        </w:rPr>
        <w:t>.</w:t>
      </w:r>
    </w:p>
    <w:p w14:paraId="679BDBB6" w14:textId="77777777" w:rsidR="00EF3708" w:rsidRDefault="003E1FED" w:rsidP="00EF3708">
      <w:pPr>
        <w:pStyle w:val="FootnoteText"/>
        <w:rPr>
          <w:rtl/>
        </w:rPr>
      </w:pPr>
      <w:r>
        <w:rPr>
          <w:rFonts w:hint="cs"/>
          <w:rtl/>
        </w:rPr>
        <w:t xml:space="preserve">אבן סינא דוחה את ההסתכלות של ה"אומר", </w:t>
      </w:r>
      <w:r w:rsidR="00DF5B0C">
        <w:rPr>
          <w:rFonts w:hint="cs"/>
          <w:rtl/>
        </w:rPr>
        <w:t>אלא לשיטתו הכל הוא בתוך העולם האנושי</w:t>
      </w:r>
      <w:r w:rsidR="006E2661">
        <w:rPr>
          <w:rFonts w:hint="cs"/>
          <w:rtl/>
        </w:rPr>
        <w:t xml:space="preserve"> (כמו שכתב: "</w:t>
      </w:r>
      <w:r w:rsidR="006E2661" w:rsidRPr="006E2661">
        <w:rPr>
          <w:rtl/>
        </w:rPr>
        <w:t>שזה ייאמר לא בבחינת הדבר מצד עצמו, אלא בבחינת מה שהוא מאמין לגביו</w:t>
      </w:r>
      <w:r w:rsidR="006E2661">
        <w:rPr>
          <w:rFonts w:hint="cs"/>
          <w:rtl/>
        </w:rPr>
        <w:t>")</w:t>
      </w:r>
      <w:r w:rsidR="00DF5B0C">
        <w:rPr>
          <w:rFonts w:hint="cs"/>
          <w:rtl/>
        </w:rPr>
        <w:t xml:space="preserve"> ולכן אינו מקרה ואינו בכוונה אלא הוא עניין שלישי.</w:t>
      </w:r>
      <w:r w:rsidR="00EA1636">
        <w:rPr>
          <w:rFonts w:hint="cs"/>
          <w:rtl/>
        </w:rPr>
        <w:t xml:space="preserve"> </w:t>
      </w:r>
      <w:r w:rsidR="008A4DC3">
        <w:rPr>
          <w:rFonts w:hint="cs"/>
          <w:rtl/>
        </w:rPr>
        <w:t>כי האדם אינו חסר יחס לשאלה האם זייד בביתו, או לשאלה האם הליכה משאירה עקבות בקרקע. אכן הוא לא חושב על זה</w:t>
      </w:r>
      <w:r w:rsidR="00865A3F">
        <w:rPr>
          <w:rFonts w:hint="cs"/>
          <w:rtl/>
        </w:rPr>
        <w:t xml:space="preserve"> בזמן המעשה, כלומר כשהוא הולך לחפש א</w:t>
      </w:r>
      <w:r w:rsidR="002B5D3D">
        <w:rPr>
          <w:rFonts w:hint="cs"/>
          <w:rtl/>
        </w:rPr>
        <w:t>ת</w:t>
      </w:r>
      <w:r w:rsidR="00865A3F">
        <w:rPr>
          <w:rFonts w:hint="cs"/>
          <w:rtl/>
        </w:rPr>
        <w:t xml:space="preserve"> זייד או הולך ומשאיר עקבות, </w:t>
      </w:r>
      <w:r w:rsidR="008A4DC3">
        <w:rPr>
          <w:rFonts w:hint="cs"/>
          <w:rtl/>
        </w:rPr>
        <w:t xml:space="preserve">אבל </w:t>
      </w:r>
      <w:r w:rsidR="00865A3F">
        <w:rPr>
          <w:rFonts w:hint="cs"/>
          <w:rtl/>
        </w:rPr>
        <w:t xml:space="preserve">הוא יודע את העובדה </w:t>
      </w:r>
      <w:r w:rsidR="00A5460D">
        <w:rPr>
          <w:rFonts w:hint="cs"/>
          <w:rtl/>
        </w:rPr>
        <w:t>ש</w:t>
      </w:r>
      <w:r w:rsidR="002B5D3D">
        <w:rPr>
          <w:rFonts w:hint="cs"/>
          <w:rtl/>
        </w:rPr>
        <w:t>זייד נמצא בביתו</w:t>
      </w:r>
      <w:r w:rsidR="009727ED">
        <w:rPr>
          <w:rFonts w:hint="cs"/>
          <w:rtl/>
        </w:rPr>
        <w:t xml:space="preserve"> על פי רוב</w:t>
      </w:r>
      <w:r w:rsidR="00C36FB3">
        <w:rPr>
          <w:rFonts w:hint="cs"/>
          <w:rtl/>
        </w:rPr>
        <w:t xml:space="preserve"> ולכן אצלו זה לא מקרה</w:t>
      </w:r>
      <w:r w:rsidR="00817861">
        <w:rPr>
          <w:rFonts w:hint="cs"/>
          <w:rtl/>
        </w:rPr>
        <w:t xml:space="preserve"> שהוא מצא אותו דווקא בביתו</w:t>
      </w:r>
      <w:r w:rsidR="00E149C2">
        <w:rPr>
          <w:rFonts w:hint="cs"/>
          <w:rtl/>
        </w:rPr>
        <w:t xml:space="preserve">. </w:t>
      </w:r>
      <w:r w:rsidR="00E615C5">
        <w:rPr>
          <w:rFonts w:hint="cs"/>
          <w:rtl/>
        </w:rPr>
        <w:t>ו</w:t>
      </w:r>
      <w:r w:rsidR="00817861">
        <w:rPr>
          <w:rFonts w:hint="cs"/>
          <w:rtl/>
        </w:rPr>
        <w:t xml:space="preserve">הוא </w:t>
      </w:r>
      <w:r w:rsidR="00E615C5">
        <w:rPr>
          <w:rFonts w:hint="cs"/>
          <w:rtl/>
        </w:rPr>
        <w:t>יודע</w:t>
      </w:r>
      <w:r w:rsidR="002B5D3D">
        <w:rPr>
          <w:rFonts w:hint="cs"/>
          <w:rtl/>
        </w:rPr>
        <w:t xml:space="preserve"> שההליכה</w:t>
      </w:r>
      <w:r w:rsidR="00817861">
        <w:rPr>
          <w:rFonts w:hint="cs"/>
          <w:rtl/>
        </w:rPr>
        <w:t xml:space="preserve"> על פי רוב</w:t>
      </w:r>
      <w:r w:rsidR="002B5D3D">
        <w:rPr>
          <w:rFonts w:hint="cs"/>
          <w:rtl/>
        </w:rPr>
        <w:t xml:space="preserve"> משאירה עקבות</w:t>
      </w:r>
      <w:r w:rsidR="00817861">
        <w:rPr>
          <w:rFonts w:hint="cs"/>
          <w:rtl/>
        </w:rPr>
        <w:t xml:space="preserve"> ולכן </w:t>
      </w:r>
      <w:r w:rsidR="00554900">
        <w:rPr>
          <w:rFonts w:hint="cs"/>
          <w:rtl/>
        </w:rPr>
        <w:t xml:space="preserve">אצלו </w:t>
      </w:r>
      <w:r w:rsidR="001408CA">
        <w:rPr>
          <w:rFonts w:hint="cs"/>
          <w:rtl/>
        </w:rPr>
        <w:t>מה ש</w:t>
      </w:r>
      <w:r w:rsidR="009334AD">
        <w:rPr>
          <w:rFonts w:hint="cs"/>
          <w:rtl/>
        </w:rPr>
        <w:t>נטבעו עקבות בקרקע אין זה</w:t>
      </w:r>
      <w:r w:rsidR="00817861">
        <w:rPr>
          <w:rFonts w:hint="cs"/>
          <w:rtl/>
        </w:rPr>
        <w:t xml:space="preserve"> מקרה</w:t>
      </w:r>
      <w:r w:rsidR="009334AD">
        <w:rPr>
          <w:rFonts w:hint="cs"/>
          <w:rtl/>
        </w:rPr>
        <w:t xml:space="preserve"> (וזה גם לא בכוונה, אלא עניין שלישי שהוא בעולם האנושי)</w:t>
      </w:r>
      <w:r w:rsidR="002B5D3D">
        <w:rPr>
          <w:rFonts w:hint="cs"/>
          <w:rtl/>
        </w:rPr>
        <w:t>.</w:t>
      </w:r>
      <w:r w:rsidR="00F840A3">
        <w:rPr>
          <w:rFonts w:hint="cs"/>
          <w:rtl/>
        </w:rPr>
        <w:t xml:space="preserve"> </w:t>
      </w:r>
      <w:r w:rsidR="002025BA">
        <w:rPr>
          <w:rFonts w:hint="cs"/>
          <w:rtl/>
        </w:rPr>
        <w:t>ועיין בזה לעיל פרק י"ב סעיף 6 בהערה</w:t>
      </w:r>
      <w:r w:rsidR="001408CA">
        <w:rPr>
          <w:rFonts w:hint="cs"/>
          <w:rtl/>
        </w:rPr>
        <w:t>,</w:t>
      </w:r>
      <w:r w:rsidR="002025BA">
        <w:rPr>
          <w:rFonts w:hint="cs"/>
          <w:rtl/>
        </w:rPr>
        <w:t xml:space="preserve"> שם הבאתי את הסוגייה </w:t>
      </w:r>
      <w:proofErr w:type="spellStart"/>
      <w:r w:rsidR="002025BA">
        <w:rPr>
          <w:rFonts w:hint="cs"/>
          <w:rtl/>
        </w:rPr>
        <w:t>הלמודית</w:t>
      </w:r>
      <w:proofErr w:type="spellEnd"/>
      <w:r w:rsidR="002025BA">
        <w:rPr>
          <w:rFonts w:hint="cs"/>
          <w:rtl/>
        </w:rPr>
        <w:t xml:space="preserve"> הנקראת </w:t>
      </w:r>
      <w:r w:rsidR="002025BA" w:rsidRPr="002025BA">
        <w:rPr>
          <w:rtl/>
        </w:rPr>
        <w:t>"פסיק רישא ולא ימות?!"</w:t>
      </w:r>
    </w:p>
    <w:p w14:paraId="60D17690" w14:textId="77777777" w:rsidR="00BC4084" w:rsidRDefault="00EF3708" w:rsidP="00EF3708">
      <w:pPr>
        <w:pStyle w:val="FootnoteText"/>
        <w:rPr>
          <w:rtl/>
        </w:rPr>
      </w:pPr>
      <w:r>
        <w:rPr>
          <w:rFonts w:hint="cs"/>
          <w:rtl/>
        </w:rPr>
        <w:t xml:space="preserve">בסוף הסעיף מוסיף אבן סינא פרט בשיטה של ה"אומר" שהובא בתחילת הסעיף. </w:t>
      </w:r>
      <w:r w:rsidR="00650F30">
        <w:rPr>
          <w:rFonts w:hint="cs"/>
          <w:rtl/>
        </w:rPr>
        <w:t>הוא מבאר שאו</w:t>
      </w:r>
      <w:r w:rsidR="00AA48A3">
        <w:rPr>
          <w:rFonts w:hint="cs"/>
          <w:rtl/>
        </w:rPr>
        <w:t>ת</w:t>
      </w:r>
      <w:r w:rsidR="00650F30">
        <w:rPr>
          <w:rFonts w:hint="cs"/>
          <w:rtl/>
        </w:rPr>
        <w:t>ו "אומר" לא התכוון</w:t>
      </w:r>
      <w:r w:rsidR="00AA48A3">
        <w:rPr>
          <w:rFonts w:hint="cs"/>
          <w:rtl/>
        </w:rPr>
        <w:t xml:space="preserve"> שמה שזייד נמצא בביתו או מה שההליכה הותירה עקבות בקרקע אלה דברים שהם מצד הטבע כמו פעולת הרוח</w:t>
      </w:r>
      <w:r w:rsidR="00BC4084">
        <w:rPr>
          <w:rFonts w:hint="cs"/>
          <w:rtl/>
        </w:rPr>
        <w:t>.</w:t>
      </w:r>
      <w:r w:rsidR="00C15D30">
        <w:rPr>
          <w:rFonts w:hint="cs"/>
          <w:rtl/>
        </w:rPr>
        <w:t xml:space="preserve"> </w:t>
      </w:r>
    </w:p>
    <w:p w14:paraId="20377895" w14:textId="77777777" w:rsidR="00BC4084" w:rsidRDefault="00C15D30" w:rsidP="00EF3708">
      <w:pPr>
        <w:pStyle w:val="FootnoteText"/>
        <w:rPr>
          <w:rtl/>
        </w:rPr>
      </w:pPr>
      <w:r>
        <w:rPr>
          <w:rFonts w:hint="cs"/>
          <w:rtl/>
        </w:rPr>
        <w:t xml:space="preserve">(ממה שהוא מוסיף את זה בסוף הסעיף נראה שמקודם הוא הבין את שיטת ה"אומר" בלי זה, ולכן ביארתי </w:t>
      </w:r>
      <w:r w:rsidR="00A13EA4">
        <w:rPr>
          <w:rFonts w:hint="cs"/>
          <w:rtl/>
        </w:rPr>
        <w:t xml:space="preserve">מקודם </w:t>
      </w:r>
      <w:r>
        <w:rPr>
          <w:rFonts w:hint="cs"/>
          <w:rtl/>
        </w:rPr>
        <w:t>ששיטת ה</w:t>
      </w:r>
      <w:r w:rsidR="00A13EA4">
        <w:rPr>
          <w:rFonts w:hint="cs"/>
          <w:rtl/>
        </w:rPr>
        <w:t>"</w:t>
      </w:r>
      <w:r>
        <w:rPr>
          <w:rFonts w:hint="cs"/>
          <w:rtl/>
        </w:rPr>
        <w:t>אומ</w:t>
      </w:r>
      <w:r w:rsidR="00A13EA4">
        <w:rPr>
          <w:rFonts w:hint="cs"/>
          <w:rtl/>
        </w:rPr>
        <w:t>ר"</w:t>
      </w:r>
      <w:r>
        <w:rPr>
          <w:rFonts w:hint="cs"/>
          <w:rtl/>
        </w:rPr>
        <w:t xml:space="preserve"> היא שמשום שהאדם לא חושב על</w:t>
      </w:r>
      <w:r w:rsidR="00C34FE1">
        <w:rPr>
          <w:rFonts w:hint="cs"/>
          <w:rtl/>
        </w:rPr>
        <w:t xml:space="preserve"> השאלה האם זייד בביתו (אלא רק רוצה לפגוש אותו בכל מקום שבו הוא נמצא, יהיה זה בביתו או במקום אחר), או האם ההליכה משאירה עקבות על הקרקע</w:t>
      </w:r>
      <w:r w:rsidR="006B05F8">
        <w:rPr>
          <w:rFonts w:hint="cs"/>
          <w:rtl/>
        </w:rPr>
        <w:t>,</w:t>
      </w:r>
      <w:r>
        <w:rPr>
          <w:rFonts w:hint="cs"/>
          <w:rtl/>
        </w:rPr>
        <w:t xml:space="preserve"> ואין לו התייחסות לזה, הוא נחשב לגב</w:t>
      </w:r>
      <w:r w:rsidR="00A13EA4">
        <w:rPr>
          <w:rFonts w:hint="cs"/>
          <w:rtl/>
        </w:rPr>
        <w:t>י</w:t>
      </w:r>
      <w:r>
        <w:rPr>
          <w:rFonts w:hint="cs"/>
          <w:rtl/>
        </w:rPr>
        <w:t xml:space="preserve"> זה כמו הרוח</w:t>
      </w:r>
      <w:r w:rsidR="00A13EA4">
        <w:rPr>
          <w:rFonts w:hint="cs"/>
          <w:rtl/>
        </w:rPr>
        <w:t xml:space="preserve"> ש</w:t>
      </w:r>
      <w:r w:rsidR="006B05F8">
        <w:rPr>
          <w:rFonts w:hint="cs"/>
          <w:rtl/>
        </w:rPr>
        <w:t xml:space="preserve">הדיון על פעולתה </w:t>
      </w:r>
      <w:r w:rsidR="00A13EA4">
        <w:rPr>
          <w:rFonts w:hint="cs"/>
          <w:rtl/>
        </w:rPr>
        <w:t>כטבע או מקרה לא שייכת לעול</w:t>
      </w:r>
      <w:r w:rsidR="006B05F8">
        <w:rPr>
          <w:rFonts w:hint="cs"/>
          <w:rtl/>
        </w:rPr>
        <w:t>ם</w:t>
      </w:r>
      <w:r w:rsidR="00A13EA4">
        <w:rPr>
          <w:rFonts w:hint="cs"/>
          <w:rtl/>
        </w:rPr>
        <w:t xml:space="preserve"> האנושי אלא נבחנת לפי השכיחות שלה בטבע החיצוני</w:t>
      </w:r>
      <w:r w:rsidR="003739DC">
        <w:rPr>
          <w:rFonts w:hint="cs"/>
          <w:rtl/>
        </w:rPr>
        <w:t>, ולכן כשאנו דנים על העולם האנושי שם הכל הוא רק 'מקרה'</w:t>
      </w:r>
      <w:r w:rsidR="00AA48A3">
        <w:rPr>
          <w:rFonts w:hint="cs"/>
          <w:rtl/>
        </w:rPr>
        <w:t>.</w:t>
      </w:r>
      <w:r w:rsidR="003739DC">
        <w:rPr>
          <w:rFonts w:hint="cs"/>
          <w:rtl/>
        </w:rPr>
        <w:t xml:space="preserve"> אמנם כעת אבן סינא מוסיף ביאור בדעת ה"אומר", וכעת ההסבר בה שונה.)</w:t>
      </w:r>
    </w:p>
    <w:p w14:paraId="13A97476" w14:textId="47D258E8" w:rsidR="00B15FC6" w:rsidRDefault="005111DD" w:rsidP="00EF3708">
      <w:pPr>
        <w:pStyle w:val="FootnoteText"/>
        <w:rPr>
          <w:rtl/>
        </w:rPr>
      </w:pPr>
      <w:r>
        <w:rPr>
          <w:rFonts w:hint="cs"/>
          <w:rtl/>
        </w:rPr>
        <w:t xml:space="preserve">ההסבר כעת הוא </w:t>
      </w:r>
      <w:r w:rsidR="00523909">
        <w:rPr>
          <w:rFonts w:hint="cs"/>
          <w:rtl/>
        </w:rPr>
        <w:t xml:space="preserve">שדעת ה"אומר" היא </w:t>
      </w:r>
      <w:r>
        <w:rPr>
          <w:rFonts w:hint="cs"/>
          <w:rtl/>
        </w:rPr>
        <w:t>שהכל אכן נקבע רק לפי דעת האדם ול</w:t>
      </w:r>
      <w:r w:rsidR="00523909">
        <w:rPr>
          <w:rFonts w:hint="cs"/>
          <w:rtl/>
        </w:rPr>
        <w:t>א</w:t>
      </w:r>
      <w:r>
        <w:rPr>
          <w:rFonts w:hint="cs"/>
          <w:rtl/>
        </w:rPr>
        <w:t xml:space="preserve"> לפי המציאות החיצונית. </w:t>
      </w:r>
      <w:r w:rsidR="00523909">
        <w:rPr>
          <w:rFonts w:hint="cs"/>
          <w:rtl/>
        </w:rPr>
        <w:t xml:space="preserve">רק שלפי אבן סינא דעת האדם שזייד על </w:t>
      </w:r>
      <w:r w:rsidR="00B04873">
        <w:rPr>
          <w:rFonts w:hint="cs"/>
          <w:rtl/>
        </w:rPr>
        <w:t xml:space="preserve">פי רוב נמצא בביתו גורמת לכך שפגישתו את זייד </w:t>
      </w:r>
      <w:r w:rsidR="000D4515">
        <w:rPr>
          <w:rFonts w:hint="cs"/>
          <w:rtl/>
        </w:rPr>
        <w:t xml:space="preserve">דווקא בביתו ולא במקום אחר </w:t>
      </w:r>
      <w:r w:rsidR="00B04873">
        <w:rPr>
          <w:rFonts w:hint="cs"/>
          <w:rtl/>
        </w:rPr>
        <w:t>אינה נחשבת מקרה</w:t>
      </w:r>
      <w:r w:rsidR="000D4515">
        <w:rPr>
          <w:rFonts w:hint="cs"/>
          <w:rtl/>
        </w:rPr>
        <w:t xml:space="preserve"> (וגם לא בכוונה כי לא התכוון דווקא לפגוש אותו בביתו)</w:t>
      </w:r>
      <w:r w:rsidR="00A5440D">
        <w:rPr>
          <w:rFonts w:hint="cs"/>
          <w:rtl/>
        </w:rPr>
        <w:t xml:space="preserve">, וכן דעת האדם שההליכה על פי רוב משאירה עקבות מוציאה את התהוות העקבות מכלל </w:t>
      </w:r>
      <w:r w:rsidR="0005346C">
        <w:rPr>
          <w:rFonts w:hint="cs"/>
          <w:rtl/>
        </w:rPr>
        <w:t xml:space="preserve">מקרה (וכמובן היא גם לא בכוונה). ולדעת האומר הכל נבחן לפי דעת האדם, והאדם לא אכפת לו מה </w:t>
      </w:r>
      <w:r w:rsidR="00EE2FA7">
        <w:rPr>
          <w:rFonts w:hint="cs"/>
          <w:rtl/>
        </w:rPr>
        <w:t>'</w:t>
      </w:r>
      <w:r w:rsidR="0005346C">
        <w:rPr>
          <w:rFonts w:hint="cs"/>
          <w:rtl/>
        </w:rPr>
        <w:t>על פי רוב</w:t>
      </w:r>
      <w:r w:rsidR="00EE2FA7">
        <w:rPr>
          <w:rFonts w:hint="cs"/>
          <w:rtl/>
        </w:rPr>
        <w:t>'</w:t>
      </w:r>
      <w:r w:rsidR="0005346C">
        <w:rPr>
          <w:rFonts w:hint="cs"/>
          <w:rtl/>
        </w:rPr>
        <w:t xml:space="preserve"> או לא על פי רוב מצד עצמו לבד, </w:t>
      </w:r>
      <w:r w:rsidR="00EE2FA7">
        <w:rPr>
          <w:rFonts w:hint="cs"/>
          <w:rtl/>
        </w:rPr>
        <w:t xml:space="preserve">אלא הוא חושב רק עד כמה שזה מתייחס למעשה שלו, שנעשה בשעה מסוימת ובמצב מסוים, </w:t>
      </w:r>
      <w:r w:rsidR="001304A7">
        <w:rPr>
          <w:rFonts w:hint="cs"/>
          <w:rtl/>
        </w:rPr>
        <w:t xml:space="preserve">ולפי זה האדם מתעלם לגמרי מהנושא של 'על פי רוב' ונשאר שהכל תמיד רק 'מקרה'. ואבן סינא חולק על זה כי לדעתו בדעת האדם יש התייחסות לכך שמה שזייד בביתו </w:t>
      </w:r>
      <w:r w:rsidR="00EC1A46">
        <w:rPr>
          <w:rFonts w:hint="cs"/>
          <w:rtl/>
        </w:rPr>
        <w:t>הוא 'על פי רוב', ושהשארת העקבות היא 'על פי רוב' אע"פ שמדובר בדעת האדם בלבד ולא במצב החיצונ</w:t>
      </w:r>
      <w:r w:rsidR="003C276E">
        <w:rPr>
          <w:rFonts w:hint="cs"/>
          <w:rtl/>
        </w:rPr>
        <w:t>י. ולכן זה לא 'מקרה' (וכמובן גם לא 'בכוונה')</w:t>
      </w:r>
      <w:r w:rsidR="00C02D3F">
        <w:rPr>
          <w:rFonts w:hint="cs"/>
          <w:rtl/>
        </w:rPr>
        <w:t>.</w:t>
      </w:r>
    </w:p>
    <w:p w14:paraId="7508F2E5" w14:textId="77777777" w:rsidR="00362E5F" w:rsidRDefault="00C02D3F" w:rsidP="00EF3708">
      <w:pPr>
        <w:pStyle w:val="FootnoteText"/>
        <w:rPr>
          <w:rtl/>
        </w:rPr>
      </w:pPr>
      <w:r>
        <w:rPr>
          <w:rFonts w:hint="cs"/>
          <w:rtl/>
        </w:rPr>
        <w:t>יש להבין למה העניין הזה שיש דברים שאינם לא בכוונה ולא במקרה, חשוב לאבן סינא, והוא מאריך לחלוק על ה"אומר"</w:t>
      </w:r>
      <w:r w:rsidR="00C57F16">
        <w:rPr>
          <w:rFonts w:hint="cs"/>
          <w:rtl/>
        </w:rPr>
        <w:t xml:space="preserve"> (</w:t>
      </w:r>
      <w:r w:rsidR="00497A55">
        <w:rPr>
          <w:rFonts w:hint="cs"/>
          <w:rtl/>
        </w:rPr>
        <w:t xml:space="preserve">ה"אומר" </w:t>
      </w:r>
      <w:r w:rsidR="00C57F16">
        <w:rPr>
          <w:rFonts w:hint="cs"/>
          <w:rtl/>
        </w:rPr>
        <w:t>סובר שכל דבר, בין במציאות החיצונית ובין במציאות האנושית, הוא בהכרח או מקרה או טבע</w:t>
      </w:r>
      <w:r w:rsidR="00E53577">
        <w:rPr>
          <w:rFonts w:hint="cs"/>
          <w:rtl/>
        </w:rPr>
        <w:t xml:space="preserve"> (בעולם האנושי טבע נקרא "בכוונה", והוא אותו עניין)</w:t>
      </w:r>
      <w:r w:rsidR="00C57F16">
        <w:rPr>
          <w:rFonts w:hint="cs"/>
          <w:rtl/>
        </w:rPr>
        <w:t>)</w:t>
      </w:r>
      <w:r>
        <w:rPr>
          <w:rFonts w:hint="cs"/>
          <w:rtl/>
        </w:rPr>
        <w:t xml:space="preserve">. </w:t>
      </w:r>
      <w:r w:rsidR="00187880">
        <w:rPr>
          <w:rFonts w:hint="cs"/>
          <w:rtl/>
        </w:rPr>
        <w:t>השאלה העמוקה שמאחרי המחלוקת עם האומר, עוסקת בנושא של</w:t>
      </w:r>
      <w:r w:rsidR="009537E6">
        <w:rPr>
          <w:rFonts w:hint="cs"/>
          <w:rtl/>
        </w:rPr>
        <w:t xml:space="preserve"> מקומו של </w:t>
      </w:r>
      <w:r w:rsidR="00187880">
        <w:rPr>
          <w:rFonts w:hint="cs"/>
          <w:rtl/>
        </w:rPr>
        <w:t xml:space="preserve">העולם האנושי והבחירה החופשית האנושית ביחס לעולם שמחוץ לאדם. </w:t>
      </w:r>
      <w:r w:rsidR="009537E6">
        <w:rPr>
          <w:rFonts w:hint="cs"/>
          <w:rtl/>
        </w:rPr>
        <w:t xml:space="preserve">האדם הוא עולם קטן, זה נכלל בכך שהאדם הוא צלם אלוהים. </w:t>
      </w:r>
      <w:r w:rsidR="001B61C3">
        <w:rPr>
          <w:rFonts w:hint="cs"/>
          <w:rtl/>
        </w:rPr>
        <w:t xml:space="preserve">והשכל האנושי שמנהיג את האדם שקול כנגד הבורא שמנהיג את העולם. </w:t>
      </w:r>
      <w:r w:rsidR="00362E5F">
        <w:rPr>
          <w:rFonts w:hint="cs"/>
          <w:rtl/>
        </w:rPr>
        <w:t>במורה נבוכים א' ע"ב כתב:</w:t>
      </w:r>
    </w:p>
    <w:p w14:paraId="016323FA" w14:textId="77777777" w:rsidR="00A363F6" w:rsidRDefault="00362E5F" w:rsidP="00A363F6">
      <w:pPr>
        <w:pStyle w:val="FootnoteText"/>
        <w:rPr>
          <w:rtl/>
        </w:rPr>
      </w:pPr>
      <w:r>
        <w:rPr>
          <w:rFonts w:hint="cs"/>
          <w:rtl/>
        </w:rPr>
        <w:t>"</w:t>
      </w:r>
      <w:r w:rsidR="00A363F6">
        <w:rPr>
          <w:rtl/>
        </w:rPr>
        <w:t xml:space="preserve">ודע, כי הדימוי אשר דמינו העולם בכללו באיש מבני אדם, לא יתחלף בדבר ממה שזכרנו אלא בשלשה דברים. האחד מהם, שהאבר הראש מכל בעלי חיים שיש לו לב, יקבל תועלת באברים שתחת ידו ותשוב עליו תועלתם; ואין במציאות הכללי דבר כן, אבל כל מי שישפיע הנהגה או </w:t>
      </w:r>
      <w:proofErr w:type="spellStart"/>
      <w:r w:rsidR="00A363F6">
        <w:rPr>
          <w:rtl/>
        </w:rPr>
        <w:t>יתן</w:t>
      </w:r>
      <w:proofErr w:type="spellEnd"/>
      <w:r w:rsidR="00A363F6">
        <w:rPr>
          <w:rtl/>
        </w:rPr>
        <w:t xml:space="preserve"> כוח, לא ישוב אליו תועלת כלל מאשר תחת ידו, אבל נתינתו מה שיתנהו כנתינת המיטיב החונן אשר יעשה זה לנדיבות </w:t>
      </w:r>
      <w:proofErr w:type="spellStart"/>
      <w:r w:rsidR="00A363F6">
        <w:rPr>
          <w:rtl/>
        </w:rPr>
        <w:t>טבעיהם</w:t>
      </w:r>
      <w:proofErr w:type="spellEnd"/>
      <w:r w:rsidR="00A363F6">
        <w:rPr>
          <w:rtl/>
        </w:rPr>
        <w:t xml:space="preserve"> ולמעלתם, לא לתועלתם; כל זה להידמות לשם יתעלה.</w:t>
      </w:r>
    </w:p>
    <w:p w14:paraId="5367D6A8" w14:textId="77777777" w:rsidR="00A363F6" w:rsidRDefault="00A363F6" w:rsidP="00A363F6">
      <w:pPr>
        <w:pStyle w:val="FootnoteText"/>
        <w:rPr>
          <w:rtl/>
        </w:rPr>
      </w:pPr>
    </w:p>
    <w:p w14:paraId="51A2C4A5" w14:textId="77777777" w:rsidR="00A363F6" w:rsidRDefault="00A363F6" w:rsidP="00A363F6">
      <w:pPr>
        <w:pStyle w:val="FootnoteText"/>
        <w:rPr>
          <w:rtl/>
        </w:rPr>
      </w:pPr>
      <w:r>
        <w:rPr>
          <w:rtl/>
        </w:rPr>
        <w:t xml:space="preserve">והשני, כי הלב מכל בעלי חיים שיש לו לב </w:t>
      </w:r>
      <w:proofErr w:type="spellStart"/>
      <w:r>
        <w:rPr>
          <w:rtl/>
        </w:rPr>
        <w:t>באמצעיתו</w:t>
      </w:r>
      <w:proofErr w:type="spellEnd"/>
      <w:r>
        <w:rPr>
          <w:rtl/>
        </w:rPr>
        <w:t xml:space="preserve"> ובתוכו, ושאר האברים אשר תחת ידו מקיפים בו, בעבור שתכללהו תועלתם בשמירתו והסתרו בהם, עד שלא ימהר אליו היזק מחוץ. </w:t>
      </w:r>
      <w:proofErr w:type="spellStart"/>
      <w:r>
        <w:rPr>
          <w:rtl/>
        </w:rPr>
        <w:t>והענין</w:t>
      </w:r>
      <w:proofErr w:type="spellEnd"/>
      <w:r>
        <w:rPr>
          <w:rtl/>
        </w:rPr>
        <w:t xml:space="preserve"> בעולם בכללו בהפך, הנכבד שבו מקיף </w:t>
      </w:r>
      <w:proofErr w:type="spellStart"/>
      <w:r>
        <w:rPr>
          <w:rtl/>
        </w:rPr>
        <w:t>בפחותו</w:t>
      </w:r>
      <w:proofErr w:type="spellEnd"/>
      <w:r>
        <w:rPr>
          <w:rtl/>
        </w:rPr>
        <w:t xml:space="preserve">, בעבור שבטוח עליו מלקבל מעשה מזולתו; ואפילו אם היה מקבל, אין נמצא חוצה לו גשם אחר יעשה בו; והוא ישפיע על מה שבתוכו, ולא יגיעהו מעשה כלל ולא כוח מזולתו מן הגשמים. ויש הנה גם כן קצת דמיון, וזה, כי האבר הראש בבעלי חיים, כל מה שירחיק ממנו מן האברים הוא קטן במעלה מן הקרוב לו; וכן </w:t>
      </w:r>
      <w:proofErr w:type="spellStart"/>
      <w:r>
        <w:rPr>
          <w:rtl/>
        </w:rPr>
        <w:t>הענין</w:t>
      </w:r>
      <w:proofErr w:type="spellEnd"/>
      <w:r>
        <w:rPr>
          <w:rtl/>
        </w:rPr>
        <w:t xml:space="preserve"> בעולם בעצמו, כל אשר יקרבו הגשמים לנקודת המרכז, התעכרו והתעבו עצמם וכבדה תנועתם, וסר אורם ובהירותם, לרחקם מן הגוף הנכבד המאיר הבהיר המתנועע הדק הפשוט (רצה לומר הגלגל), וכל אשר יקרב לו גשם יקנה ממנו מעט מאלו </w:t>
      </w:r>
      <w:proofErr w:type="spellStart"/>
      <w:r>
        <w:rPr>
          <w:rtl/>
        </w:rPr>
        <w:t>המדות</w:t>
      </w:r>
      <w:proofErr w:type="spellEnd"/>
      <w:r>
        <w:rPr>
          <w:rtl/>
        </w:rPr>
        <w:t xml:space="preserve"> כפי קרבתו, ותהיה לו קצת מעלה על מה שאחריו.</w:t>
      </w:r>
    </w:p>
    <w:p w14:paraId="6C5EDC88" w14:textId="77777777" w:rsidR="00A363F6" w:rsidRDefault="00A363F6" w:rsidP="00A363F6">
      <w:pPr>
        <w:pStyle w:val="FootnoteText"/>
        <w:rPr>
          <w:rtl/>
        </w:rPr>
      </w:pPr>
    </w:p>
    <w:p w14:paraId="0E3F5182" w14:textId="77777777" w:rsidR="00A363F6" w:rsidRDefault="00A363F6" w:rsidP="00A363F6">
      <w:pPr>
        <w:pStyle w:val="FootnoteText"/>
        <w:rPr>
          <w:rtl/>
        </w:rPr>
      </w:pPr>
      <w:r>
        <w:rPr>
          <w:rtl/>
        </w:rPr>
        <w:t xml:space="preserve">והשלישי, כי זה הכוח המדבר הוא כוח בגוף ובלתי נפרד ממנו. והשם יתברך אינו כוח בגוף העולם, אבל נפרד מכל חלקי העולם; והנהגתו יתעלה והשגחתו מחוברת לעולם בכללו חיבור נעלם ממנו תכליתו, וכוחות בני אדם מקצרות לדעתו; כי המופת יעמוד על הבדלו יתעלה מן העולם </w:t>
      </w:r>
      <w:proofErr w:type="spellStart"/>
      <w:r>
        <w:rPr>
          <w:rtl/>
        </w:rPr>
        <w:t>והנקותו</w:t>
      </w:r>
      <w:proofErr w:type="spellEnd"/>
      <w:r>
        <w:rPr>
          <w:rtl/>
        </w:rPr>
        <w:t xml:space="preserve"> ממנו, והמופת יעמוד על מציאות מעשה הנהגתו והשגחתו בכל חלק מחלקיו, ואפילו הדק הפחות; ישתבח מי </w:t>
      </w:r>
      <w:proofErr w:type="spellStart"/>
      <w:r>
        <w:rPr>
          <w:rtl/>
        </w:rPr>
        <w:t>שנצְחָנו</w:t>
      </w:r>
      <w:proofErr w:type="spellEnd"/>
      <w:r>
        <w:rPr>
          <w:rtl/>
        </w:rPr>
        <w:t xml:space="preserve"> שלמותו!</w:t>
      </w:r>
    </w:p>
    <w:p w14:paraId="2E26A4B2" w14:textId="77777777" w:rsidR="00A363F6" w:rsidRDefault="00A363F6" w:rsidP="00A363F6">
      <w:pPr>
        <w:pStyle w:val="FootnoteText"/>
        <w:rPr>
          <w:rtl/>
        </w:rPr>
      </w:pPr>
    </w:p>
    <w:p w14:paraId="11BD3A1E" w14:textId="77777777" w:rsidR="003944DE" w:rsidRDefault="00A363F6" w:rsidP="00A363F6">
      <w:pPr>
        <w:pStyle w:val="FootnoteText"/>
        <w:rPr>
          <w:rtl/>
        </w:rPr>
      </w:pPr>
      <w:r>
        <w:rPr>
          <w:rtl/>
        </w:rPr>
        <w:t>ודע, שראוי היה שנדמה יחס האלוה יתעלה לעולם יחס השכל הנקנה הנאצל לאדם, אשר אינו כוח בגוף, והוא נבדל מן הגוף הבדל אמיתי ושופע עליו, ויהיה דמיון הכח הדברי כשכלי הגלגלים אשר הם בגופות. אמנם ענין שכלי הגלגלים, ומציאות השכלים הנפרדים, וציור השכל הנקנה הנאצל אשר הוא נפרד, גם כן הם דברים יש בהן עיון וחקירה וראיותיהם נעלמות (ואף על פי שהם אמתיות), ויתחדשו בהם ספקות רבות; ולטוען בהם טענות, ולמערער בהם ערעורים.</w:t>
      </w:r>
      <w:r w:rsidR="00362E5F">
        <w:rPr>
          <w:rFonts w:hint="cs"/>
          <w:rtl/>
        </w:rPr>
        <w:t>"</w:t>
      </w:r>
    </w:p>
    <w:p w14:paraId="6BA99C1D" w14:textId="7C822730" w:rsidR="00C02D3F" w:rsidRDefault="003944DE" w:rsidP="00A363F6">
      <w:pPr>
        <w:pStyle w:val="FootnoteText"/>
      </w:pPr>
      <w:r>
        <w:rPr>
          <w:rFonts w:hint="cs"/>
          <w:rtl/>
        </w:rPr>
        <w:t>העניין הזה נעלם, והוא שייך למטאפיזיקה, לכן לא אאריך בו כאן.</w:t>
      </w:r>
      <w:r w:rsidR="001B61C3">
        <w:rPr>
          <w:rFonts w:hint="cs"/>
          <w:rtl/>
        </w:rPr>
        <w:t xml:space="preserve"> </w:t>
      </w:r>
    </w:p>
  </w:footnote>
  <w:footnote w:id="113">
    <w:p w14:paraId="5B7B196C" w14:textId="7C46E786" w:rsidR="006A0BDF" w:rsidRDefault="000C45F8">
      <w:pPr>
        <w:pStyle w:val="FootnoteText"/>
        <w:rPr>
          <w:rtl/>
        </w:rPr>
      </w:pPr>
      <w:r>
        <w:rPr>
          <w:rStyle w:val="FootnoteReference"/>
        </w:rPr>
        <w:footnoteRef/>
      </w:r>
      <w:r>
        <w:rPr>
          <w:rtl/>
        </w:rPr>
        <w:t xml:space="preserve"> </w:t>
      </w:r>
      <w:r w:rsidR="00E52FDB">
        <w:rPr>
          <w:rFonts w:hint="cs"/>
          <w:rtl/>
        </w:rPr>
        <w:t xml:space="preserve">הוספתי סוגריים עגולים כאן, כי </w:t>
      </w:r>
      <w:r w:rsidR="00670580">
        <w:rPr>
          <w:rFonts w:hint="cs"/>
          <w:rtl/>
        </w:rPr>
        <w:t xml:space="preserve">לדעתי </w:t>
      </w:r>
      <w:r>
        <w:rPr>
          <w:rFonts w:hint="cs"/>
          <w:rtl/>
        </w:rPr>
        <w:t>מה שמוקף בסוגריים הוא טעות של המעתיק</w:t>
      </w:r>
      <w:r w:rsidR="00670580">
        <w:rPr>
          <w:rFonts w:hint="cs"/>
          <w:rtl/>
        </w:rPr>
        <w:t>,</w:t>
      </w:r>
      <w:r>
        <w:rPr>
          <w:rFonts w:hint="cs"/>
          <w:rtl/>
        </w:rPr>
        <w:t xml:space="preserve"> וצריך למחוק </w:t>
      </w:r>
      <w:r w:rsidR="00E52FDB">
        <w:rPr>
          <w:rFonts w:hint="cs"/>
          <w:rtl/>
        </w:rPr>
        <w:t>את המוקף בסוגריים</w:t>
      </w:r>
      <w:r w:rsidR="00670580">
        <w:rPr>
          <w:rFonts w:hint="cs"/>
          <w:rtl/>
        </w:rPr>
        <w:t xml:space="preserve"> למרות שהוא נמצא בכל כתבי היד הידועים</w:t>
      </w:r>
      <w:r>
        <w:rPr>
          <w:rFonts w:hint="cs"/>
          <w:rtl/>
        </w:rPr>
        <w:t xml:space="preserve">. </w:t>
      </w:r>
      <w:r w:rsidR="00534DAB">
        <w:rPr>
          <w:rFonts w:hint="cs"/>
          <w:rtl/>
        </w:rPr>
        <w:t>מקגיניס לא מחק ו</w:t>
      </w:r>
      <w:r w:rsidR="008D3000">
        <w:rPr>
          <w:rFonts w:hint="cs"/>
          <w:rtl/>
        </w:rPr>
        <w:t>ניסה לפרש כמו שזה לפנינו, ולטעמי פירושו לא נראה.</w:t>
      </w:r>
      <w:r w:rsidR="005254B8">
        <w:rPr>
          <w:rFonts w:hint="cs"/>
          <w:rtl/>
        </w:rPr>
        <w:t xml:space="preserve"> לנוחות מי שרוצה לש</w:t>
      </w:r>
      <w:r w:rsidR="006A0BDF">
        <w:rPr>
          <w:rFonts w:hint="cs"/>
          <w:rtl/>
        </w:rPr>
        <w:t>פ</w:t>
      </w:r>
      <w:r w:rsidR="005254B8">
        <w:rPr>
          <w:rFonts w:hint="cs"/>
          <w:rtl/>
        </w:rPr>
        <w:t>וט בעצמו אעתיק כאן את</w:t>
      </w:r>
      <w:r w:rsidR="00B432BB">
        <w:rPr>
          <w:rFonts w:hint="cs"/>
          <w:rtl/>
        </w:rPr>
        <w:t xml:space="preserve"> כל הסעיף בנוסח</w:t>
      </w:r>
      <w:r w:rsidR="005254B8">
        <w:rPr>
          <w:rFonts w:hint="cs"/>
          <w:rtl/>
        </w:rPr>
        <w:t xml:space="preserve"> המקור שלפנינו</w:t>
      </w:r>
      <w:r w:rsidR="006A0BDF">
        <w:rPr>
          <w:rFonts w:hint="cs"/>
          <w:rtl/>
        </w:rPr>
        <w:t xml:space="preserve"> (ללא המחיקה),</w:t>
      </w:r>
      <w:r w:rsidR="005254B8">
        <w:rPr>
          <w:rFonts w:hint="cs"/>
          <w:rtl/>
        </w:rPr>
        <w:t xml:space="preserve"> ואת </w:t>
      </w:r>
      <w:r w:rsidR="006A0BDF">
        <w:rPr>
          <w:rFonts w:hint="cs"/>
          <w:rtl/>
        </w:rPr>
        <w:t>תרגומו</w:t>
      </w:r>
      <w:r w:rsidR="005254B8">
        <w:rPr>
          <w:rFonts w:hint="cs"/>
          <w:rtl/>
        </w:rPr>
        <w:t xml:space="preserve"> </w:t>
      </w:r>
      <w:r w:rsidR="006A0BDF">
        <w:rPr>
          <w:rFonts w:hint="cs"/>
          <w:rtl/>
        </w:rPr>
        <w:t xml:space="preserve">של </w:t>
      </w:r>
      <w:r w:rsidR="005254B8">
        <w:rPr>
          <w:rFonts w:hint="cs"/>
          <w:rtl/>
        </w:rPr>
        <w:t>מקגיניס</w:t>
      </w:r>
      <w:r w:rsidR="006A0BDF">
        <w:rPr>
          <w:rFonts w:hint="cs"/>
          <w:rtl/>
        </w:rPr>
        <w:t>:</w:t>
      </w:r>
    </w:p>
    <w:p w14:paraId="640CDE13" w14:textId="2808C72E" w:rsidR="008567EF" w:rsidRPr="008567EF" w:rsidRDefault="008567EF" w:rsidP="008567EF">
      <w:pPr>
        <w:pStyle w:val="FootnoteText"/>
      </w:pPr>
      <w:r>
        <w:rPr>
          <w:rFonts w:hint="cs"/>
          <w:rtl/>
        </w:rPr>
        <w:t>"</w:t>
      </w:r>
      <w:r w:rsidRPr="008567EF">
        <w:rPr>
          <w:rFonts w:cs="Times New Roman" w:hint="eastAsia"/>
          <w:rtl/>
          <w:lang w:bidi="ar-SA"/>
        </w:rPr>
        <w:t>لكن</w:t>
      </w:r>
      <w:r w:rsidRPr="008567EF">
        <w:rPr>
          <w:rFonts w:cs="Times New Roman"/>
          <w:rtl/>
          <w:lang w:bidi="ar-SA"/>
        </w:rPr>
        <w:t xml:space="preserve"> </w:t>
      </w:r>
      <w:r w:rsidRPr="008567EF">
        <w:rPr>
          <w:rFonts w:cs="Times New Roman" w:hint="eastAsia"/>
          <w:rtl/>
          <w:lang w:bidi="ar-SA"/>
        </w:rPr>
        <w:t>لقائل</w:t>
      </w:r>
      <w:r w:rsidRPr="008567EF">
        <w:rPr>
          <w:rFonts w:cs="Times New Roman"/>
          <w:rtl/>
          <w:lang w:bidi="ar-SA"/>
        </w:rPr>
        <w:t xml:space="preserve"> </w:t>
      </w:r>
      <w:r w:rsidRPr="008567EF">
        <w:rPr>
          <w:rFonts w:cs="Times New Roman" w:hint="eastAsia"/>
          <w:rtl/>
          <w:lang w:bidi="ar-SA"/>
        </w:rPr>
        <w:t>أن</w:t>
      </w:r>
      <w:r w:rsidRPr="008567EF">
        <w:rPr>
          <w:rFonts w:cs="Times New Roman"/>
          <w:rtl/>
          <w:lang w:bidi="ar-SA"/>
        </w:rPr>
        <w:t xml:space="preserve"> </w:t>
      </w:r>
      <w:r w:rsidRPr="008567EF">
        <w:rPr>
          <w:rFonts w:cs="Times New Roman" w:hint="eastAsia"/>
          <w:rtl/>
          <w:lang w:bidi="ar-SA"/>
        </w:rPr>
        <w:t>يقول</w:t>
      </w:r>
      <w:r w:rsidRPr="008567EF">
        <w:rPr>
          <w:rFonts w:cs="Times New Roman"/>
          <w:rtl/>
          <w:lang w:bidi="ar-SA"/>
        </w:rPr>
        <w:t xml:space="preserve">: </w:t>
      </w:r>
      <w:r w:rsidRPr="008567EF">
        <w:rPr>
          <w:rFonts w:cs="Times New Roman" w:hint="eastAsia"/>
          <w:rtl/>
          <w:lang w:bidi="ar-SA"/>
        </w:rPr>
        <w:t>إنا</w:t>
      </w:r>
      <w:r w:rsidRPr="008567EF">
        <w:rPr>
          <w:rFonts w:cs="Times New Roman"/>
          <w:rtl/>
          <w:lang w:bidi="ar-SA"/>
        </w:rPr>
        <w:t xml:space="preserve"> </w:t>
      </w:r>
      <w:r w:rsidRPr="008567EF">
        <w:rPr>
          <w:rFonts w:cs="Times New Roman" w:hint="eastAsia"/>
          <w:rtl/>
          <w:lang w:bidi="ar-SA"/>
        </w:rPr>
        <w:t>ربما</w:t>
      </w:r>
      <w:r w:rsidRPr="008567EF">
        <w:rPr>
          <w:rFonts w:cs="Times New Roman"/>
          <w:rtl/>
          <w:lang w:bidi="ar-SA"/>
        </w:rPr>
        <w:t xml:space="preserve"> </w:t>
      </w:r>
      <w:r w:rsidRPr="008567EF">
        <w:rPr>
          <w:rFonts w:cs="Times New Roman" w:hint="eastAsia"/>
          <w:rtl/>
          <w:lang w:bidi="ar-SA"/>
        </w:rPr>
        <w:t>قلنا</w:t>
      </w:r>
      <w:r w:rsidRPr="008567EF">
        <w:rPr>
          <w:rFonts w:cs="Times New Roman"/>
          <w:rtl/>
          <w:lang w:bidi="ar-SA"/>
        </w:rPr>
        <w:t xml:space="preserve"> </w:t>
      </w:r>
      <w:r w:rsidRPr="008567EF">
        <w:rPr>
          <w:rFonts w:cs="Times New Roman" w:hint="eastAsia"/>
          <w:rtl/>
          <w:lang w:bidi="ar-SA"/>
        </w:rPr>
        <w:t>إن</w:t>
      </w:r>
      <w:r w:rsidRPr="008567EF">
        <w:rPr>
          <w:rFonts w:cs="Times New Roman"/>
          <w:rtl/>
          <w:lang w:bidi="ar-SA"/>
        </w:rPr>
        <w:t xml:space="preserve"> </w:t>
      </w:r>
      <w:r w:rsidRPr="008567EF">
        <w:rPr>
          <w:rFonts w:cs="Times New Roman" w:hint="eastAsia"/>
          <w:rtl/>
          <w:lang w:bidi="ar-SA"/>
        </w:rPr>
        <w:t>كذا</w:t>
      </w:r>
      <w:r w:rsidRPr="008567EF">
        <w:rPr>
          <w:rFonts w:cs="Times New Roman"/>
          <w:rtl/>
          <w:lang w:bidi="ar-SA"/>
        </w:rPr>
        <w:t xml:space="preserve"> </w:t>
      </w:r>
      <w:r w:rsidRPr="008567EF">
        <w:rPr>
          <w:rFonts w:cs="Times New Roman" w:hint="eastAsia"/>
          <w:rtl/>
          <w:lang w:bidi="ar-SA"/>
        </w:rPr>
        <w:t>كان</w:t>
      </w:r>
      <w:r w:rsidRPr="008567EF">
        <w:rPr>
          <w:rFonts w:cs="Times New Roman"/>
          <w:rtl/>
          <w:lang w:bidi="ar-SA"/>
        </w:rPr>
        <w:t xml:space="preserve"> </w:t>
      </w:r>
      <w:r w:rsidRPr="008567EF">
        <w:rPr>
          <w:rFonts w:cs="Times New Roman" w:hint="eastAsia"/>
          <w:rtl/>
          <w:lang w:bidi="ar-SA"/>
        </w:rPr>
        <w:t>بالاتفاق</w:t>
      </w:r>
      <w:r w:rsidRPr="008567EF">
        <w:rPr>
          <w:rFonts w:cs="Times New Roman"/>
          <w:rtl/>
          <w:lang w:bidi="ar-SA"/>
        </w:rPr>
        <w:t xml:space="preserve"> </w:t>
      </w:r>
      <w:r w:rsidRPr="008567EF">
        <w:rPr>
          <w:rFonts w:cs="Times New Roman" w:hint="eastAsia"/>
          <w:rtl/>
          <w:lang w:bidi="ar-SA"/>
        </w:rPr>
        <w:t>و</w:t>
      </w:r>
      <w:r w:rsidRPr="008567EF">
        <w:rPr>
          <w:rFonts w:cs="Times New Roman"/>
          <w:rtl/>
          <w:lang w:bidi="ar-SA"/>
        </w:rPr>
        <w:t xml:space="preserve"> </w:t>
      </w:r>
      <w:r w:rsidRPr="008567EF">
        <w:rPr>
          <w:rFonts w:cs="Times New Roman" w:hint="eastAsia"/>
          <w:rtl/>
          <w:lang w:bidi="ar-SA"/>
        </w:rPr>
        <w:t>إن</w:t>
      </w:r>
      <w:r w:rsidRPr="008567EF">
        <w:rPr>
          <w:rFonts w:cs="Times New Roman"/>
          <w:rtl/>
          <w:lang w:bidi="ar-SA"/>
        </w:rPr>
        <w:t xml:space="preserve"> </w:t>
      </w:r>
      <w:r w:rsidRPr="008567EF">
        <w:rPr>
          <w:rFonts w:cs="Times New Roman" w:hint="eastAsia"/>
          <w:rtl/>
          <w:lang w:bidi="ar-SA"/>
        </w:rPr>
        <w:t>كان</w:t>
      </w:r>
      <w:r w:rsidRPr="008567EF">
        <w:rPr>
          <w:rFonts w:cs="Times New Roman"/>
          <w:rtl/>
          <w:lang w:bidi="ar-SA"/>
        </w:rPr>
        <w:t xml:space="preserve"> </w:t>
      </w:r>
      <w:r w:rsidRPr="008567EF">
        <w:rPr>
          <w:rFonts w:cs="Times New Roman" w:hint="eastAsia"/>
          <w:rtl/>
          <w:lang w:bidi="ar-SA"/>
        </w:rPr>
        <w:t>الأمر</w:t>
      </w:r>
      <w:r w:rsidRPr="008567EF">
        <w:rPr>
          <w:rFonts w:cs="Times New Roman"/>
          <w:rtl/>
          <w:lang w:bidi="ar-SA"/>
        </w:rPr>
        <w:t xml:space="preserve"> </w:t>
      </w:r>
      <w:r w:rsidRPr="008567EF">
        <w:rPr>
          <w:rFonts w:cs="Times New Roman" w:hint="eastAsia"/>
          <w:rtl/>
          <w:lang w:bidi="ar-SA"/>
        </w:rPr>
        <w:t>أكثريا،</w:t>
      </w:r>
      <w:r w:rsidRPr="008567EF">
        <w:rPr>
          <w:rFonts w:cs="Times New Roman"/>
          <w:rtl/>
          <w:lang w:bidi="ar-SA"/>
        </w:rPr>
        <w:t xml:space="preserve"> </w:t>
      </w:r>
      <w:r w:rsidRPr="008567EF">
        <w:rPr>
          <w:rFonts w:cs="Times New Roman" w:hint="eastAsia"/>
          <w:rtl/>
          <w:lang w:bidi="ar-SA"/>
        </w:rPr>
        <w:t>كقول</w:t>
      </w:r>
      <w:r w:rsidRPr="008567EF">
        <w:rPr>
          <w:rFonts w:cs="Times New Roman"/>
          <w:rtl/>
          <w:lang w:bidi="ar-SA"/>
        </w:rPr>
        <w:t xml:space="preserve"> </w:t>
      </w:r>
      <w:r w:rsidRPr="008567EF">
        <w:rPr>
          <w:rFonts w:cs="Times New Roman" w:hint="eastAsia"/>
          <w:rtl/>
          <w:lang w:bidi="ar-SA"/>
        </w:rPr>
        <w:t>القائل</w:t>
      </w:r>
      <w:r w:rsidRPr="008567EF">
        <w:rPr>
          <w:rFonts w:cs="Times New Roman"/>
          <w:rtl/>
          <w:lang w:bidi="ar-SA"/>
        </w:rPr>
        <w:t xml:space="preserve"> </w:t>
      </w:r>
      <w:r w:rsidRPr="008567EF">
        <w:rPr>
          <w:rFonts w:cs="Times New Roman" w:hint="eastAsia"/>
          <w:rtl/>
          <w:lang w:bidi="ar-SA"/>
        </w:rPr>
        <w:t>إن</w:t>
      </w:r>
      <w:r w:rsidRPr="008567EF">
        <w:rPr>
          <w:rFonts w:cs="Times New Roman"/>
          <w:rtl/>
          <w:lang w:bidi="ar-SA"/>
        </w:rPr>
        <w:t xml:space="preserve"> </w:t>
      </w:r>
      <w:r w:rsidRPr="008567EF">
        <w:rPr>
          <w:rFonts w:cs="Times New Roman" w:hint="eastAsia"/>
          <w:rtl/>
          <w:lang w:bidi="ar-SA"/>
        </w:rPr>
        <w:t>فلانا</w:t>
      </w:r>
      <w:r w:rsidRPr="008567EF">
        <w:rPr>
          <w:rFonts w:cs="Times New Roman"/>
          <w:rtl/>
          <w:lang w:bidi="ar-SA"/>
        </w:rPr>
        <w:t xml:space="preserve"> </w:t>
      </w:r>
      <w:r w:rsidRPr="008567EF">
        <w:rPr>
          <w:rFonts w:cs="Times New Roman" w:hint="eastAsia"/>
          <w:rtl/>
          <w:lang w:bidi="ar-SA"/>
        </w:rPr>
        <w:t>قصدته</w:t>
      </w:r>
      <w:r w:rsidRPr="008567EF">
        <w:rPr>
          <w:rFonts w:cs="Times New Roman"/>
          <w:rtl/>
          <w:lang w:bidi="ar-SA"/>
        </w:rPr>
        <w:t xml:space="preserve"> </w:t>
      </w:r>
      <w:r w:rsidRPr="008567EF">
        <w:rPr>
          <w:rFonts w:cs="Times New Roman" w:hint="eastAsia"/>
          <w:rtl/>
          <w:lang w:bidi="ar-SA"/>
        </w:rPr>
        <w:t>لحاجة</w:t>
      </w:r>
      <w:r w:rsidRPr="008567EF">
        <w:rPr>
          <w:rFonts w:cs="Times New Roman"/>
          <w:rtl/>
          <w:lang w:bidi="ar-SA"/>
        </w:rPr>
        <w:t xml:space="preserve"> </w:t>
      </w:r>
      <w:r w:rsidRPr="008567EF">
        <w:rPr>
          <w:rFonts w:cs="Times New Roman" w:hint="eastAsia"/>
          <w:rtl/>
          <w:lang w:bidi="ar-SA"/>
        </w:rPr>
        <w:t>كذا</w:t>
      </w:r>
      <w:r w:rsidRPr="008567EF">
        <w:rPr>
          <w:rFonts w:cs="Times New Roman"/>
          <w:rtl/>
          <w:lang w:bidi="ar-SA"/>
        </w:rPr>
        <w:t xml:space="preserve"> </w:t>
      </w:r>
      <w:r w:rsidRPr="008567EF">
        <w:rPr>
          <w:rFonts w:cs="Times New Roman" w:hint="eastAsia"/>
          <w:rtl/>
          <w:lang w:bidi="ar-SA"/>
        </w:rPr>
        <w:t>فاتفق</w:t>
      </w:r>
      <w:r w:rsidRPr="008567EF">
        <w:rPr>
          <w:rFonts w:cs="Times New Roman"/>
          <w:rtl/>
          <w:lang w:bidi="ar-SA"/>
        </w:rPr>
        <w:t xml:space="preserve"> </w:t>
      </w:r>
      <w:r w:rsidRPr="008567EF">
        <w:rPr>
          <w:rFonts w:cs="Times New Roman" w:hint="eastAsia"/>
          <w:rtl/>
          <w:lang w:bidi="ar-SA"/>
        </w:rPr>
        <w:t>أن</w:t>
      </w:r>
      <w:r w:rsidRPr="008567EF">
        <w:rPr>
          <w:rFonts w:cs="Times New Roman"/>
          <w:rtl/>
          <w:lang w:bidi="ar-SA"/>
        </w:rPr>
        <w:t xml:space="preserve"> </w:t>
      </w:r>
      <w:r w:rsidRPr="008567EF">
        <w:rPr>
          <w:rFonts w:cs="Times New Roman" w:hint="eastAsia"/>
          <w:rtl/>
          <w:lang w:bidi="ar-SA"/>
        </w:rPr>
        <w:t>وجدته</w:t>
      </w:r>
      <w:r w:rsidRPr="008567EF">
        <w:rPr>
          <w:rFonts w:cs="Times New Roman"/>
          <w:rtl/>
          <w:lang w:bidi="ar-SA"/>
        </w:rPr>
        <w:t xml:space="preserve"> </w:t>
      </w:r>
      <w:r w:rsidRPr="008567EF">
        <w:rPr>
          <w:rFonts w:cs="Times New Roman" w:hint="eastAsia"/>
          <w:rtl/>
          <w:lang w:bidi="ar-SA"/>
        </w:rPr>
        <w:t>في</w:t>
      </w:r>
      <w:r w:rsidRPr="008567EF">
        <w:rPr>
          <w:rFonts w:cs="Times New Roman"/>
          <w:rtl/>
          <w:lang w:bidi="ar-SA"/>
        </w:rPr>
        <w:t xml:space="preserve"> </w:t>
      </w:r>
      <w:r w:rsidRPr="008567EF">
        <w:rPr>
          <w:rFonts w:cs="Times New Roman" w:hint="eastAsia"/>
          <w:rtl/>
          <w:lang w:bidi="ar-SA"/>
        </w:rPr>
        <w:t>البيت،</w:t>
      </w:r>
      <w:r w:rsidRPr="008567EF">
        <w:rPr>
          <w:rFonts w:cs="Times New Roman"/>
          <w:rtl/>
          <w:lang w:bidi="ar-SA"/>
        </w:rPr>
        <w:t xml:space="preserve"> </w:t>
      </w:r>
      <w:r w:rsidRPr="008567EF">
        <w:rPr>
          <w:rFonts w:cs="Times New Roman" w:hint="eastAsia"/>
          <w:rtl/>
          <w:lang w:bidi="ar-SA"/>
        </w:rPr>
        <w:t>و</w:t>
      </w:r>
      <w:r w:rsidRPr="008567EF">
        <w:rPr>
          <w:rFonts w:cs="Times New Roman"/>
          <w:rtl/>
          <w:lang w:bidi="ar-SA"/>
        </w:rPr>
        <w:t xml:space="preserve"> </w:t>
      </w:r>
      <w:r w:rsidRPr="008567EF">
        <w:rPr>
          <w:rFonts w:cs="Times New Roman" w:hint="eastAsia"/>
          <w:rtl/>
          <w:lang w:bidi="ar-SA"/>
        </w:rPr>
        <w:t>لا</w:t>
      </w:r>
      <w:r w:rsidRPr="008567EF">
        <w:rPr>
          <w:rFonts w:cs="Times New Roman"/>
          <w:rtl/>
          <w:lang w:bidi="ar-SA"/>
        </w:rPr>
        <w:t xml:space="preserve"> </w:t>
      </w:r>
      <w:r w:rsidRPr="008567EF">
        <w:rPr>
          <w:rFonts w:cs="Times New Roman" w:hint="eastAsia"/>
          <w:rtl/>
          <w:lang w:bidi="ar-SA"/>
        </w:rPr>
        <w:t>يمنعه</w:t>
      </w:r>
      <w:r w:rsidRPr="008567EF">
        <w:rPr>
          <w:rFonts w:cs="Times New Roman"/>
          <w:rtl/>
          <w:lang w:bidi="ar-SA"/>
        </w:rPr>
        <w:t xml:space="preserve"> </w:t>
      </w:r>
      <w:r w:rsidRPr="008567EF">
        <w:rPr>
          <w:rFonts w:cs="Times New Roman" w:hint="eastAsia"/>
          <w:rtl/>
          <w:lang w:bidi="ar-SA"/>
        </w:rPr>
        <w:t>عن</w:t>
      </w:r>
      <w:r w:rsidRPr="008567EF">
        <w:rPr>
          <w:rFonts w:cs="Times New Roman"/>
          <w:rtl/>
          <w:lang w:bidi="ar-SA"/>
        </w:rPr>
        <w:t xml:space="preserve"> </w:t>
      </w:r>
      <w:r w:rsidRPr="008567EF">
        <w:rPr>
          <w:rFonts w:cs="Times New Roman" w:hint="eastAsia"/>
          <w:rtl/>
          <w:lang w:bidi="ar-SA"/>
        </w:rPr>
        <w:t>هذا</w:t>
      </w:r>
      <w:r w:rsidRPr="008567EF">
        <w:rPr>
          <w:rFonts w:cs="Times New Roman"/>
          <w:rtl/>
          <w:lang w:bidi="ar-SA"/>
        </w:rPr>
        <w:t xml:space="preserve"> </w:t>
      </w:r>
      <w:r w:rsidRPr="008567EF">
        <w:rPr>
          <w:rFonts w:cs="Times New Roman" w:hint="eastAsia"/>
          <w:rtl/>
          <w:lang w:bidi="ar-SA"/>
        </w:rPr>
        <w:t>القول</w:t>
      </w:r>
      <w:r w:rsidRPr="008567EF">
        <w:rPr>
          <w:rFonts w:cs="Times New Roman"/>
          <w:rtl/>
          <w:lang w:bidi="ar-SA"/>
        </w:rPr>
        <w:t xml:space="preserve"> </w:t>
      </w:r>
      <w:r w:rsidRPr="008567EF">
        <w:rPr>
          <w:rFonts w:cs="Times New Roman" w:hint="eastAsia"/>
          <w:rtl/>
          <w:lang w:bidi="ar-SA"/>
        </w:rPr>
        <w:t>كون</w:t>
      </w:r>
      <w:r w:rsidRPr="008567EF">
        <w:rPr>
          <w:rFonts w:cs="Times New Roman"/>
          <w:rtl/>
          <w:lang w:bidi="ar-SA"/>
        </w:rPr>
        <w:t xml:space="preserve"> </w:t>
      </w:r>
      <w:r w:rsidRPr="008567EF">
        <w:rPr>
          <w:rFonts w:cs="Times New Roman" w:hint="eastAsia"/>
          <w:rtl/>
          <w:lang w:bidi="ar-SA"/>
        </w:rPr>
        <w:t>زيد</w:t>
      </w:r>
      <w:r w:rsidRPr="008567EF">
        <w:rPr>
          <w:rFonts w:cs="Times New Roman"/>
          <w:rtl/>
          <w:lang w:bidi="ar-SA"/>
        </w:rPr>
        <w:t xml:space="preserve"> </w:t>
      </w:r>
      <w:r w:rsidRPr="008567EF">
        <w:rPr>
          <w:rFonts w:cs="Times New Roman" w:hint="eastAsia"/>
          <w:rtl/>
          <w:lang w:bidi="ar-SA"/>
        </w:rPr>
        <w:t>في</w:t>
      </w:r>
      <w:r w:rsidRPr="008567EF">
        <w:rPr>
          <w:rFonts w:cs="Times New Roman"/>
          <w:rtl/>
          <w:lang w:bidi="ar-SA"/>
        </w:rPr>
        <w:t xml:space="preserve"> </w:t>
      </w:r>
      <w:r w:rsidRPr="008567EF">
        <w:rPr>
          <w:rFonts w:cs="Times New Roman" w:hint="eastAsia"/>
          <w:rtl/>
          <w:lang w:bidi="ar-SA"/>
        </w:rPr>
        <w:t>أكثر</w:t>
      </w:r>
      <w:r w:rsidRPr="008567EF">
        <w:rPr>
          <w:rFonts w:cs="Times New Roman"/>
          <w:rtl/>
          <w:lang w:bidi="ar-SA"/>
        </w:rPr>
        <w:t xml:space="preserve"> </w:t>
      </w:r>
      <w:r w:rsidRPr="008567EF">
        <w:rPr>
          <w:rFonts w:cs="Times New Roman" w:hint="eastAsia"/>
          <w:rtl/>
          <w:lang w:bidi="ar-SA"/>
        </w:rPr>
        <w:t>الأمر</w:t>
      </w:r>
      <w:r w:rsidRPr="008567EF">
        <w:rPr>
          <w:rFonts w:cs="Times New Roman"/>
          <w:rtl/>
          <w:lang w:bidi="ar-SA"/>
        </w:rPr>
        <w:t xml:space="preserve"> </w:t>
      </w:r>
      <w:r w:rsidRPr="008567EF">
        <w:rPr>
          <w:rFonts w:cs="Times New Roman" w:hint="eastAsia"/>
          <w:rtl/>
          <w:lang w:bidi="ar-SA"/>
        </w:rPr>
        <w:t>في</w:t>
      </w:r>
      <w:r w:rsidRPr="008567EF">
        <w:rPr>
          <w:rFonts w:cs="Times New Roman"/>
          <w:rtl/>
          <w:lang w:bidi="ar-SA"/>
        </w:rPr>
        <w:t xml:space="preserve"> </w:t>
      </w:r>
      <w:r w:rsidRPr="008567EF">
        <w:rPr>
          <w:rFonts w:cs="Times New Roman" w:hint="eastAsia"/>
          <w:rtl/>
          <w:lang w:bidi="ar-SA"/>
        </w:rPr>
        <w:t>البيت</w:t>
      </w:r>
      <w:r w:rsidRPr="008567EF">
        <w:rPr>
          <w:rFonts w:cs="Times New Roman"/>
          <w:rtl/>
          <w:lang w:bidi="ar-SA"/>
        </w:rPr>
        <w:t>.</w:t>
      </w:r>
    </w:p>
    <w:p w14:paraId="79178B57" w14:textId="6AE5DF16" w:rsidR="008567EF" w:rsidRPr="008567EF" w:rsidRDefault="008567EF" w:rsidP="008567EF">
      <w:pPr>
        <w:pStyle w:val="FootnoteText"/>
        <w:rPr>
          <w:lang w:bidi="ar-SA"/>
        </w:rPr>
      </w:pPr>
      <w:r w:rsidRPr="008567EF">
        <w:rPr>
          <w:rFonts w:cs="Times New Roman" w:hint="eastAsia"/>
          <w:rtl/>
          <w:lang w:bidi="ar-SA"/>
        </w:rPr>
        <w:t>فالجواب</w:t>
      </w:r>
      <w:r w:rsidRPr="008567EF">
        <w:rPr>
          <w:rFonts w:cs="Times New Roman"/>
          <w:rtl/>
          <w:lang w:bidi="ar-SA"/>
        </w:rPr>
        <w:t xml:space="preserve"> </w:t>
      </w:r>
      <w:r w:rsidRPr="008567EF">
        <w:rPr>
          <w:rFonts w:cs="Times New Roman" w:hint="eastAsia"/>
          <w:rtl/>
          <w:lang w:bidi="ar-SA"/>
        </w:rPr>
        <w:t>أن</w:t>
      </w:r>
      <w:r w:rsidRPr="008567EF">
        <w:rPr>
          <w:rFonts w:cs="Times New Roman"/>
          <w:rtl/>
          <w:lang w:bidi="ar-SA"/>
        </w:rPr>
        <w:t xml:space="preserve"> </w:t>
      </w:r>
      <w:r w:rsidRPr="008567EF">
        <w:rPr>
          <w:rFonts w:cs="Times New Roman" w:hint="eastAsia"/>
          <w:rtl/>
          <w:lang w:bidi="ar-SA"/>
        </w:rPr>
        <w:t>هذا</w:t>
      </w:r>
      <w:r w:rsidRPr="008567EF">
        <w:rPr>
          <w:rFonts w:cs="Times New Roman"/>
          <w:rtl/>
          <w:lang w:bidi="ar-SA"/>
        </w:rPr>
        <w:t xml:space="preserve"> </w:t>
      </w:r>
      <w:r w:rsidRPr="008567EF">
        <w:rPr>
          <w:rFonts w:cs="Times New Roman" w:hint="eastAsia"/>
          <w:rtl/>
          <w:lang w:bidi="ar-SA"/>
        </w:rPr>
        <w:t>القائل</w:t>
      </w:r>
      <w:r w:rsidRPr="008567EF">
        <w:rPr>
          <w:rFonts w:cs="Times New Roman"/>
          <w:rtl/>
          <w:lang w:bidi="ar-SA"/>
        </w:rPr>
        <w:t xml:space="preserve"> </w:t>
      </w:r>
      <w:r w:rsidRPr="008567EF">
        <w:rPr>
          <w:rFonts w:cs="Times New Roman" w:hint="eastAsia"/>
          <w:rtl/>
          <w:lang w:bidi="ar-SA"/>
        </w:rPr>
        <w:t>إنما</w:t>
      </w:r>
      <w:r w:rsidRPr="008567EF">
        <w:rPr>
          <w:rFonts w:cs="Times New Roman"/>
          <w:rtl/>
          <w:lang w:bidi="ar-SA"/>
        </w:rPr>
        <w:t xml:space="preserve"> </w:t>
      </w:r>
      <w:r w:rsidRPr="008567EF">
        <w:rPr>
          <w:rFonts w:cs="Times New Roman" w:hint="eastAsia"/>
          <w:rtl/>
          <w:lang w:bidi="ar-SA"/>
        </w:rPr>
        <w:t>يقول</w:t>
      </w:r>
      <w:r w:rsidRPr="008567EF">
        <w:rPr>
          <w:rFonts w:cs="Times New Roman"/>
          <w:rtl/>
          <w:lang w:bidi="ar-SA"/>
        </w:rPr>
        <w:t xml:space="preserve"> </w:t>
      </w:r>
      <w:r w:rsidRPr="008567EF">
        <w:rPr>
          <w:rFonts w:cs="Times New Roman" w:hint="eastAsia"/>
          <w:rtl/>
          <w:lang w:bidi="ar-SA"/>
        </w:rPr>
        <w:t>ذلك</w:t>
      </w:r>
      <w:r w:rsidRPr="008567EF">
        <w:rPr>
          <w:rFonts w:cs="Times New Roman"/>
          <w:rtl/>
          <w:lang w:bidi="ar-SA"/>
        </w:rPr>
        <w:t xml:space="preserve"> </w:t>
      </w:r>
      <w:r w:rsidRPr="008567EF">
        <w:rPr>
          <w:rFonts w:cs="Times New Roman" w:hint="eastAsia"/>
          <w:rtl/>
          <w:lang w:bidi="ar-SA"/>
        </w:rPr>
        <w:t>لا</w:t>
      </w:r>
      <w:r w:rsidRPr="008567EF">
        <w:rPr>
          <w:rFonts w:cs="Times New Roman"/>
          <w:rtl/>
          <w:lang w:bidi="ar-SA"/>
        </w:rPr>
        <w:t xml:space="preserve"> </w:t>
      </w:r>
      <w:r w:rsidRPr="008567EF">
        <w:rPr>
          <w:rFonts w:cs="Times New Roman" w:hint="eastAsia"/>
          <w:rtl/>
          <w:lang w:bidi="ar-SA"/>
        </w:rPr>
        <w:t>بحسب</w:t>
      </w:r>
      <w:r w:rsidRPr="008567EF">
        <w:rPr>
          <w:rFonts w:cs="Times New Roman"/>
          <w:rtl/>
          <w:lang w:bidi="ar-SA"/>
        </w:rPr>
        <w:t xml:space="preserve"> </w:t>
      </w:r>
      <w:r w:rsidRPr="008567EF">
        <w:rPr>
          <w:rFonts w:cs="Times New Roman" w:hint="eastAsia"/>
          <w:rtl/>
          <w:lang w:bidi="ar-SA"/>
        </w:rPr>
        <w:t>الأمر</w:t>
      </w:r>
      <w:r w:rsidRPr="008567EF">
        <w:rPr>
          <w:rFonts w:cs="Times New Roman"/>
          <w:rtl/>
          <w:lang w:bidi="ar-SA"/>
        </w:rPr>
        <w:t xml:space="preserve"> </w:t>
      </w:r>
      <w:r w:rsidRPr="008567EF">
        <w:rPr>
          <w:rFonts w:cs="Times New Roman" w:hint="eastAsia"/>
          <w:rtl/>
          <w:lang w:bidi="ar-SA"/>
        </w:rPr>
        <w:t>في</w:t>
      </w:r>
      <w:r w:rsidRPr="008567EF">
        <w:rPr>
          <w:rFonts w:cs="Times New Roman"/>
          <w:rtl/>
          <w:lang w:bidi="ar-SA"/>
        </w:rPr>
        <w:t xml:space="preserve"> </w:t>
      </w:r>
      <w:r w:rsidRPr="008567EF">
        <w:rPr>
          <w:rFonts w:cs="Times New Roman" w:hint="eastAsia"/>
          <w:rtl/>
          <w:lang w:bidi="ar-SA"/>
        </w:rPr>
        <w:t>نفسه،</w:t>
      </w:r>
      <w:r w:rsidRPr="008567EF">
        <w:rPr>
          <w:rFonts w:cs="Times New Roman"/>
          <w:rtl/>
          <w:lang w:bidi="ar-SA"/>
        </w:rPr>
        <w:t xml:space="preserve"> </w:t>
      </w:r>
      <w:r w:rsidRPr="008567EF">
        <w:rPr>
          <w:rFonts w:cs="Times New Roman" w:hint="eastAsia"/>
          <w:rtl/>
          <w:lang w:bidi="ar-SA"/>
        </w:rPr>
        <w:t>بل</w:t>
      </w:r>
      <w:r w:rsidRPr="008567EF">
        <w:rPr>
          <w:rFonts w:cs="Times New Roman"/>
          <w:rtl/>
          <w:lang w:bidi="ar-SA"/>
        </w:rPr>
        <w:t xml:space="preserve"> </w:t>
      </w:r>
      <w:r w:rsidRPr="008567EF">
        <w:rPr>
          <w:rFonts w:cs="Times New Roman" w:hint="eastAsia"/>
          <w:rtl/>
          <w:lang w:bidi="ar-SA"/>
        </w:rPr>
        <w:t>بحسب</w:t>
      </w:r>
      <w:r w:rsidRPr="008567EF">
        <w:rPr>
          <w:rFonts w:cs="Times New Roman"/>
          <w:rtl/>
          <w:lang w:bidi="ar-SA"/>
        </w:rPr>
        <w:t xml:space="preserve"> </w:t>
      </w:r>
      <w:r w:rsidRPr="008567EF">
        <w:rPr>
          <w:rFonts w:cs="Times New Roman" w:hint="eastAsia"/>
          <w:rtl/>
          <w:lang w:bidi="ar-SA"/>
        </w:rPr>
        <w:t>اعتقاده</w:t>
      </w:r>
      <w:r w:rsidRPr="008567EF">
        <w:rPr>
          <w:rFonts w:cs="Times New Roman"/>
          <w:rtl/>
          <w:lang w:bidi="ar-SA"/>
        </w:rPr>
        <w:t xml:space="preserve"> </w:t>
      </w:r>
      <w:r w:rsidRPr="008567EF">
        <w:rPr>
          <w:rFonts w:cs="Times New Roman" w:hint="eastAsia"/>
          <w:rtl/>
          <w:lang w:bidi="ar-SA"/>
        </w:rPr>
        <w:t>فيه</w:t>
      </w:r>
      <w:r w:rsidRPr="008567EF">
        <w:rPr>
          <w:rFonts w:cs="Times New Roman"/>
          <w:rtl/>
          <w:lang w:bidi="ar-SA"/>
        </w:rPr>
        <w:t xml:space="preserve">. </w:t>
      </w:r>
      <w:r w:rsidRPr="008567EF">
        <w:rPr>
          <w:rFonts w:cs="Times New Roman" w:hint="eastAsia"/>
          <w:rtl/>
          <w:lang w:bidi="ar-SA"/>
        </w:rPr>
        <w:t>فإنه‌</w:t>
      </w:r>
      <w:r w:rsidRPr="008567EF">
        <w:rPr>
          <w:rFonts w:cs="Times New Roman"/>
          <w:rtl/>
          <w:lang w:bidi="ar-SA"/>
        </w:rPr>
        <w:t xml:space="preserve"> </w:t>
      </w:r>
      <w:r w:rsidRPr="008567EF">
        <w:rPr>
          <w:rFonts w:cs="Times New Roman" w:hint="eastAsia"/>
          <w:rtl/>
          <w:lang w:bidi="ar-SA"/>
        </w:rPr>
        <w:t>إذا</w:t>
      </w:r>
      <w:r w:rsidRPr="008567EF">
        <w:rPr>
          <w:rFonts w:cs="Times New Roman"/>
          <w:rtl/>
          <w:lang w:bidi="ar-SA"/>
        </w:rPr>
        <w:t xml:space="preserve"> </w:t>
      </w:r>
      <w:r w:rsidRPr="008567EF">
        <w:rPr>
          <w:rFonts w:cs="Times New Roman" w:hint="eastAsia"/>
          <w:rtl/>
          <w:lang w:bidi="ar-SA"/>
        </w:rPr>
        <w:t>كان</w:t>
      </w:r>
      <w:r w:rsidRPr="008567EF">
        <w:rPr>
          <w:rFonts w:cs="Times New Roman"/>
          <w:rtl/>
          <w:lang w:bidi="ar-SA"/>
        </w:rPr>
        <w:t xml:space="preserve"> </w:t>
      </w:r>
      <w:r w:rsidRPr="008567EF">
        <w:rPr>
          <w:rFonts w:cs="Times New Roman" w:hint="eastAsia"/>
          <w:rtl/>
          <w:lang w:bidi="ar-SA"/>
        </w:rPr>
        <w:t>أغلب</w:t>
      </w:r>
      <w:r w:rsidRPr="008567EF">
        <w:rPr>
          <w:rFonts w:cs="Times New Roman"/>
          <w:rtl/>
          <w:lang w:bidi="ar-SA"/>
        </w:rPr>
        <w:t xml:space="preserve"> </w:t>
      </w:r>
      <w:r w:rsidRPr="008567EF">
        <w:rPr>
          <w:rFonts w:cs="Times New Roman" w:hint="eastAsia"/>
          <w:rtl/>
          <w:lang w:bidi="ar-SA"/>
        </w:rPr>
        <w:t>ظنه</w:t>
      </w:r>
      <w:r w:rsidRPr="008567EF">
        <w:rPr>
          <w:rFonts w:cs="Times New Roman"/>
          <w:rtl/>
          <w:lang w:bidi="ar-SA"/>
        </w:rPr>
        <w:t xml:space="preserve"> </w:t>
      </w:r>
      <w:r w:rsidRPr="008567EF">
        <w:rPr>
          <w:rFonts w:cs="Times New Roman" w:hint="eastAsia"/>
          <w:rtl/>
          <w:lang w:bidi="ar-SA"/>
        </w:rPr>
        <w:t>أن</w:t>
      </w:r>
      <w:r w:rsidRPr="008567EF">
        <w:rPr>
          <w:rFonts w:cs="Times New Roman"/>
          <w:rtl/>
          <w:lang w:bidi="ar-SA"/>
        </w:rPr>
        <w:t xml:space="preserve"> </w:t>
      </w:r>
      <w:r w:rsidRPr="008567EF">
        <w:rPr>
          <w:rFonts w:cs="Times New Roman" w:hint="eastAsia"/>
          <w:rtl/>
          <w:lang w:bidi="ar-SA"/>
        </w:rPr>
        <w:t>زيدا</w:t>
      </w:r>
      <w:r w:rsidRPr="008567EF">
        <w:rPr>
          <w:rFonts w:cs="Times New Roman"/>
          <w:rtl/>
          <w:lang w:bidi="ar-SA"/>
        </w:rPr>
        <w:t xml:space="preserve"> </w:t>
      </w:r>
      <w:r w:rsidRPr="008567EF">
        <w:rPr>
          <w:rFonts w:cs="Times New Roman" w:hint="eastAsia"/>
          <w:rtl/>
          <w:lang w:bidi="ar-SA"/>
        </w:rPr>
        <w:t>ينبغى</w:t>
      </w:r>
      <w:r w:rsidRPr="008567EF">
        <w:rPr>
          <w:rFonts w:cs="Times New Roman"/>
          <w:rtl/>
          <w:lang w:bidi="ar-SA"/>
        </w:rPr>
        <w:t xml:space="preserve"> </w:t>
      </w:r>
      <w:r w:rsidRPr="008567EF">
        <w:rPr>
          <w:rFonts w:cs="Times New Roman" w:hint="eastAsia"/>
          <w:rtl/>
          <w:lang w:bidi="ar-SA"/>
        </w:rPr>
        <w:t>أن</w:t>
      </w:r>
      <w:r w:rsidRPr="008567EF">
        <w:rPr>
          <w:rFonts w:cs="Times New Roman"/>
          <w:rtl/>
          <w:lang w:bidi="ar-SA"/>
        </w:rPr>
        <w:t xml:space="preserve"> </w:t>
      </w:r>
      <w:r w:rsidRPr="008567EF">
        <w:rPr>
          <w:rFonts w:cs="Times New Roman" w:hint="eastAsia"/>
          <w:rtl/>
          <w:lang w:bidi="ar-SA"/>
        </w:rPr>
        <w:t>يكون</w:t>
      </w:r>
      <w:r w:rsidRPr="008567EF">
        <w:rPr>
          <w:rFonts w:cs="Times New Roman"/>
          <w:rtl/>
          <w:lang w:bidi="ar-SA"/>
        </w:rPr>
        <w:t xml:space="preserve"> </w:t>
      </w:r>
      <w:r w:rsidRPr="008567EF">
        <w:rPr>
          <w:rFonts w:cs="Times New Roman" w:hint="eastAsia"/>
          <w:rtl/>
          <w:lang w:bidi="ar-SA"/>
        </w:rPr>
        <w:t>في</w:t>
      </w:r>
      <w:r w:rsidRPr="008567EF">
        <w:rPr>
          <w:rFonts w:cs="Times New Roman"/>
          <w:rtl/>
          <w:lang w:bidi="ar-SA"/>
        </w:rPr>
        <w:t xml:space="preserve"> </w:t>
      </w:r>
      <w:r w:rsidRPr="008567EF">
        <w:rPr>
          <w:rFonts w:cs="Times New Roman" w:hint="eastAsia"/>
          <w:rtl/>
          <w:lang w:bidi="ar-SA"/>
        </w:rPr>
        <w:t>البيت،</w:t>
      </w:r>
      <w:r w:rsidRPr="008567EF">
        <w:rPr>
          <w:rFonts w:cs="Times New Roman"/>
          <w:rtl/>
          <w:lang w:bidi="ar-SA"/>
        </w:rPr>
        <w:t xml:space="preserve"> </w:t>
      </w:r>
      <w:r w:rsidRPr="008567EF">
        <w:rPr>
          <w:rFonts w:cs="Times New Roman" w:hint="eastAsia"/>
          <w:rtl/>
          <w:lang w:bidi="ar-SA"/>
        </w:rPr>
        <w:t>فلا</w:t>
      </w:r>
      <w:r w:rsidRPr="008567EF">
        <w:rPr>
          <w:rFonts w:cs="Times New Roman"/>
          <w:rtl/>
          <w:lang w:bidi="ar-SA"/>
        </w:rPr>
        <w:t xml:space="preserve"> </w:t>
      </w:r>
      <w:r w:rsidRPr="008567EF">
        <w:rPr>
          <w:rFonts w:cs="Times New Roman" w:hint="eastAsia"/>
          <w:rtl/>
          <w:lang w:bidi="ar-SA"/>
        </w:rPr>
        <w:t>يقول</w:t>
      </w:r>
      <w:r w:rsidRPr="008567EF">
        <w:rPr>
          <w:rFonts w:cs="Times New Roman"/>
          <w:rtl/>
          <w:lang w:bidi="ar-SA"/>
        </w:rPr>
        <w:t xml:space="preserve"> </w:t>
      </w:r>
      <w:r w:rsidRPr="008567EF">
        <w:rPr>
          <w:rFonts w:cs="Times New Roman" w:hint="eastAsia"/>
          <w:rtl/>
          <w:lang w:bidi="ar-SA"/>
        </w:rPr>
        <w:t>إن‌</w:t>
      </w:r>
      <w:r w:rsidRPr="008567EF">
        <w:rPr>
          <w:rFonts w:cs="Times New Roman"/>
          <w:rtl/>
          <w:lang w:bidi="ar-SA"/>
        </w:rPr>
        <w:t xml:space="preserve"> </w:t>
      </w:r>
      <w:r w:rsidRPr="008567EF">
        <w:rPr>
          <w:rFonts w:cs="Times New Roman" w:hint="eastAsia"/>
          <w:rtl/>
          <w:lang w:bidi="ar-SA"/>
        </w:rPr>
        <w:t>ذلك</w:t>
      </w:r>
      <w:r w:rsidRPr="008567EF">
        <w:rPr>
          <w:rFonts w:cs="Times New Roman"/>
          <w:rtl/>
          <w:lang w:bidi="ar-SA"/>
        </w:rPr>
        <w:t xml:space="preserve"> </w:t>
      </w:r>
      <w:r w:rsidRPr="008567EF">
        <w:rPr>
          <w:rFonts w:cs="Times New Roman" w:hint="eastAsia"/>
          <w:rtl/>
          <w:lang w:bidi="ar-SA"/>
        </w:rPr>
        <w:t>اتفق،</w:t>
      </w:r>
      <w:r w:rsidRPr="008567EF">
        <w:rPr>
          <w:rFonts w:cs="Times New Roman"/>
          <w:rtl/>
          <w:lang w:bidi="ar-SA"/>
        </w:rPr>
        <w:t xml:space="preserve"> </w:t>
      </w:r>
      <w:r w:rsidRPr="008567EF">
        <w:rPr>
          <w:rFonts w:cs="Times New Roman" w:hint="eastAsia"/>
          <w:rtl/>
          <w:lang w:bidi="ar-SA"/>
        </w:rPr>
        <w:t>بل</w:t>
      </w:r>
      <w:r w:rsidRPr="008567EF">
        <w:rPr>
          <w:rFonts w:cs="Times New Roman"/>
          <w:rtl/>
          <w:lang w:bidi="ar-SA"/>
        </w:rPr>
        <w:t xml:space="preserve"> </w:t>
      </w:r>
      <w:r w:rsidRPr="008567EF">
        <w:rPr>
          <w:rFonts w:cs="Times New Roman" w:hint="eastAsia"/>
          <w:rtl/>
          <w:lang w:bidi="ar-SA"/>
        </w:rPr>
        <w:t>إن</w:t>
      </w:r>
      <w:r w:rsidRPr="008567EF">
        <w:rPr>
          <w:rFonts w:cs="Times New Roman"/>
          <w:rtl/>
          <w:lang w:bidi="ar-SA"/>
        </w:rPr>
        <w:t xml:space="preserve"> </w:t>
      </w:r>
      <w:r w:rsidRPr="008567EF">
        <w:rPr>
          <w:rFonts w:cs="Times New Roman" w:hint="eastAsia"/>
          <w:rtl/>
          <w:lang w:bidi="ar-SA"/>
        </w:rPr>
        <w:t>لم</w:t>
      </w:r>
      <w:r w:rsidRPr="008567EF">
        <w:rPr>
          <w:rFonts w:cs="Times New Roman"/>
          <w:rtl/>
          <w:lang w:bidi="ar-SA"/>
        </w:rPr>
        <w:t xml:space="preserve"> </w:t>
      </w:r>
      <w:r w:rsidRPr="008567EF">
        <w:rPr>
          <w:rFonts w:cs="Times New Roman" w:hint="eastAsia"/>
          <w:rtl/>
          <w:lang w:bidi="ar-SA"/>
        </w:rPr>
        <w:t>يجده</w:t>
      </w:r>
      <w:r w:rsidRPr="008567EF">
        <w:rPr>
          <w:rFonts w:cs="Times New Roman"/>
          <w:rtl/>
          <w:lang w:bidi="ar-SA"/>
        </w:rPr>
        <w:t xml:space="preserve"> </w:t>
      </w:r>
      <w:r w:rsidRPr="008567EF">
        <w:rPr>
          <w:rFonts w:cs="Times New Roman" w:hint="eastAsia"/>
          <w:rtl/>
          <w:lang w:bidi="ar-SA"/>
        </w:rPr>
        <w:t>يقول</w:t>
      </w:r>
      <w:r w:rsidRPr="008567EF">
        <w:rPr>
          <w:rFonts w:cs="Times New Roman"/>
          <w:rtl/>
          <w:lang w:bidi="ar-SA"/>
        </w:rPr>
        <w:t xml:space="preserve"> </w:t>
      </w:r>
      <w:r w:rsidRPr="008567EF">
        <w:rPr>
          <w:rFonts w:cs="Times New Roman" w:hint="eastAsia"/>
          <w:rtl/>
          <w:lang w:bidi="ar-SA"/>
        </w:rPr>
        <w:t>إن</w:t>
      </w:r>
      <w:r w:rsidRPr="008567EF">
        <w:rPr>
          <w:rFonts w:cs="Times New Roman"/>
          <w:rtl/>
          <w:lang w:bidi="ar-SA"/>
        </w:rPr>
        <w:t xml:space="preserve"> </w:t>
      </w:r>
      <w:r w:rsidRPr="008567EF">
        <w:rPr>
          <w:rFonts w:cs="Times New Roman" w:hint="eastAsia"/>
          <w:rtl/>
          <w:lang w:bidi="ar-SA"/>
        </w:rPr>
        <w:t>ذلك</w:t>
      </w:r>
      <w:r w:rsidRPr="008567EF">
        <w:rPr>
          <w:rFonts w:cs="Times New Roman"/>
          <w:rtl/>
          <w:lang w:bidi="ar-SA"/>
        </w:rPr>
        <w:t xml:space="preserve"> </w:t>
      </w:r>
      <w:r w:rsidRPr="008567EF">
        <w:rPr>
          <w:rFonts w:cs="Times New Roman" w:hint="eastAsia"/>
          <w:rtl/>
          <w:lang w:bidi="ar-SA"/>
        </w:rPr>
        <w:t>اتفق،</w:t>
      </w:r>
      <w:r w:rsidRPr="008567EF">
        <w:rPr>
          <w:rFonts w:cs="Times New Roman"/>
          <w:rtl/>
          <w:lang w:bidi="ar-SA"/>
        </w:rPr>
        <w:t xml:space="preserve"> </w:t>
      </w:r>
      <w:r w:rsidRPr="008567EF">
        <w:rPr>
          <w:rFonts w:cs="Times New Roman" w:hint="eastAsia"/>
          <w:rtl/>
          <w:lang w:bidi="ar-SA"/>
        </w:rPr>
        <w:t>و</w:t>
      </w:r>
      <w:r w:rsidRPr="008567EF">
        <w:rPr>
          <w:rFonts w:cs="Times New Roman"/>
          <w:rtl/>
          <w:lang w:bidi="ar-SA"/>
        </w:rPr>
        <w:t xml:space="preserve"> </w:t>
      </w:r>
      <w:r w:rsidRPr="008567EF">
        <w:rPr>
          <w:rFonts w:cs="Times New Roman" w:hint="eastAsia"/>
          <w:rtl/>
          <w:lang w:bidi="ar-SA"/>
        </w:rPr>
        <w:t>لكن</w:t>
      </w:r>
      <w:r w:rsidRPr="008567EF">
        <w:rPr>
          <w:rFonts w:cs="Times New Roman"/>
          <w:rtl/>
          <w:lang w:bidi="ar-SA"/>
        </w:rPr>
        <w:t xml:space="preserve"> </w:t>
      </w:r>
      <w:r w:rsidRPr="008567EF">
        <w:rPr>
          <w:rFonts w:cs="Times New Roman" w:hint="eastAsia"/>
          <w:rtl/>
          <w:lang w:bidi="ar-SA"/>
        </w:rPr>
        <w:t>إنما</w:t>
      </w:r>
      <w:r w:rsidRPr="008567EF">
        <w:rPr>
          <w:rFonts w:cs="Times New Roman"/>
          <w:rtl/>
          <w:lang w:bidi="ar-SA"/>
        </w:rPr>
        <w:t xml:space="preserve"> </w:t>
      </w:r>
      <w:r w:rsidRPr="008567EF">
        <w:rPr>
          <w:rFonts w:cs="Times New Roman" w:hint="eastAsia"/>
          <w:rtl/>
          <w:lang w:bidi="ar-SA"/>
        </w:rPr>
        <w:t>يقول</w:t>
      </w:r>
      <w:r w:rsidRPr="008567EF">
        <w:rPr>
          <w:rFonts w:cs="Times New Roman"/>
          <w:rtl/>
          <w:lang w:bidi="ar-SA"/>
        </w:rPr>
        <w:t xml:space="preserve"> </w:t>
      </w:r>
      <w:r w:rsidRPr="008567EF">
        <w:rPr>
          <w:rFonts w:cs="Times New Roman" w:hint="eastAsia"/>
          <w:rtl/>
          <w:lang w:bidi="ar-SA"/>
        </w:rPr>
        <w:t>هذا</w:t>
      </w:r>
      <w:r w:rsidRPr="008567EF">
        <w:rPr>
          <w:rFonts w:cs="Times New Roman"/>
          <w:rtl/>
          <w:lang w:bidi="ar-SA"/>
        </w:rPr>
        <w:t xml:space="preserve"> </w:t>
      </w:r>
      <w:r w:rsidRPr="008567EF">
        <w:rPr>
          <w:rFonts w:cs="Times New Roman" w:hint="eastAsia"/>
          <w:rtl/>
          <w:lang w:bidi="ar-SA"/>
        </w:rPr>
        <w:t>إذا</w:t>
      </w:r>
      <w:r w:rsidRPr="008567EF">
        <w:rPr>
          <w:rFonts w:cs="Times New Roman"/>
          <w:rtl/>
          <w:lang w:bidi="ar-SA"/>
        </w:rPr>
        <w:t xml:space="preserve"> </w:t>
      </w:r>
      <w:r w:rsidRPr="008567EF">
        <w:rPr>
          <w:rFonts w:cs="Times New Roman" w:hint="eastAsia"/>
          <w:rtl/>
          <w:lang w:bidi="ar-SA"/>
        </w:rPr>
        <w:t>كان</w:t>
      </w:r>
      <w:r w:rsidRPr="008567EF">
        <w:rPr>
          <w:rFonts w:cs="Times New Roman"/>
          <w:rtl/>
          <w:lang w:bidi="ar-SA"/>
        </w:rPr>
        <w:t xml:space="preserve"> </w:t>
      </w:r>
      <w:r w:rsidRPr="008567EF">
        <w:rPr>
          <w:rFonts w:cs="Times New Roman" w:hint="eastAsia"/>
          <w:rtl/>
          <w:lang w:bidi="ar-SA"/>
        </w:rPr>
        <w:t>يتساوى</w:t>
      </w:r>
      <w:r w:rsidRPr="008567EF">
        <w:rPr>
          <w:rFonts w:cs="Times New Roman"/>
          <w:rtl/>
          <w:lang w:bidi="ar-SA"/>
        </w:rPr>
        <w:t xml:space="preserve"> </w:t>
      </w:r>
      <w:r w:rsidRPr="008567EF">
        <w:rPr>
          <w:rFonts w:cs="Times New Roman" w:hint="eastAsia"/>
          <w:rtl/>
          <w:lang w:bidi="ar-SA"/>
        </w:rPr>
        <w:t>عنده</w:t>
      </w:r>
      <w:r w:rsidRPr="008567EF">
        <w:rPr>
          <w:rFonts w:cs="Times New Roman"/>
          <w:rtl/>
          <w:lang w:bidi="ar-SA"/>
        </w:rPr>
        <w:t xml:space="preserve"> </w:t>
      </w:r>
      <w:r w:rsidRPr="008567EF">
        <w:rPr>
          <w:rFonts w:cs="Times New Roman" w:hint="eastAsia"/>
          <w:rtl/>
          <w:lang w:bidi="ar-SA"/>
        </w:rPr>
        <w:t>في</w:t>
      </w:r>
      <w:r w:rsidRPr="008567EF">
        <w:rPr>
          <w:rFonts w:cs="Times New Roman"/>
          <w:rtl/>
          <w:lang w:bidi="ar-SA"/>
        </w:rPr>
        <w:t xml:space="preserve"> </w:t>
      </w:r>
      <w:r w:rsidRPr="008567EF">
        <w:rPr>
          <w:rFonts w:cs="Times New Roman" w:hint="eastAsia"/>
          <w:rtl/>
          <w:lang w:bidi="ar-SA"/>
        </w:rPr>
        <w:t>ظنه</w:t>
      </w:r>
      <w:r w:rsidRPr="008567EF">
        <w:rPr>
          <w:rFonts w:cs="Times New Roman"/>
          <w:rtl/>
          <w:lang w:bidi="ar-SA"/>
        </w:rPr>
        <w:t xml:space="preserve"> </w:t>
      </w:r>
      <w:r w:rsidRPr="008567EF">
        <w:rPr>
          <w:rFonts w:cs="Times New Roman" w:hint="eastAsia"/>
          <w:rtl/>
          <w:lang w:bidi="ar-SA"/>
        </w:rPr>
        <w:t>و</w:t>
      </w:r>
      <w:r w:rsidRPr="008567EF">
        <w:rPr>
          <w:rFonts w:cs="Times New Roman"/>
          <w:rtl/>
          <w:lang w:bidi="ar-SA"/>
        </w:rPr>
        <w:t xml:space="preserve"> </w:t>
      </w:r>
      <w:r w:rsidRPr="008567EF">
        <w:rPr>
          <w:rFonts w:cs="Times New Roman" w:hint="eastAsia"/>
          <w:rtl/>
          <w:lang w:bidi="ar-SA"/>
        </w:rPr>
        <w:t>في</w:t>
      </w:r>
      <w:r w:rsidRPr="008567EF">
        <w:rPr>
          <w:rFonts w:cs="Times New Roman"/>
          <w:rtl/>
          <w:lang w:bidi="ar-SA"/>
        </w:rPr>
        <w:t xml:space="preserve"> </w:t>
      </w:r>
      <w:r w:rsidRPr="008567EF">
        <w:rPr>
          <w:rFonts w:cs="Times New Roman" w:hint="eastAsia"/>
          <w:rtl/>
          <w:lang w:bidi="ar-SA"/>
        </w:rPr>
        <w:t>ذلك</w:t>
      </w:r>
      <w:r w:rsidRPr="008567EF">
        <w:rPr>
          <w:rFonts w:cs="Times New Roman"/>
          <w:rtl/>
          <w:lang w:bidi="ar-SA"/>
        </w:rPr>
        <w:t xml:space="preserve"> </w:t>
      </w:r>
      <w:r w:rsidRPr="008567EF">
        <w:rPr>
          <w:rFonts w:cs="Times New Roman" w:hint="eastAsia"/>
          <w:rtl/>
          <w:lang w:bidi="ar-SA"/>
        </w:rPr>
        <w:t>الوقت</w:t>
      </w:r>
      <w:r w:rsidRPr="008567EF">
        <w:rPr>
          <w:rFonts w:cs="Times New Roman"/>
          <w:rtl/>
          <w:lang w:bidi="ar-SA"/>
        </w:rPr>
        <w:t xml:space="preserve"> </w:t>
      </w:r>
      <w:r w:rsidRPr="008567EF">
        <w:rPr>
          <w:rFonts w:cs="Times New Roman" w:hint="eastAsia"/>
          <w:rtl/>
          <w:lang w:bidi="ar-SA"/>
        </w:rPr>
        <w:t>و</w:t>
      </w:r>
      <w:r w:rsidRPr="008567EF">
        <w:rPr>
          <w:rFonts w:cs="Times New Roman"/>
          <w:rtl/>
          <w:lang w:bidi="ar-SA"/>
        </w:rPr>
        <w:t xml:space="preserve"> </w:t>
      </w:r>
      <w:r w:rsidRPr="008567EF">
        <w:rPr>
          <w:rFonts w:cs="Times New Roman" w:hint="eastAsia"/>
          <w:rtl/>
          <w:lang w:bidi="ar-SA"/>
        </w:rPr>
        <w:t>في‌</w:t>
      </w:r>
      <w:r w:rsidRPr="008567EF">
        <w:rPr>
          <w:rFonts w:cs="Times New Roman"/>
          <w:rtl/>
          <w:lang w:bidi="ar-SA"/>
        </w:rPr>
        <w:t xml:space="preserve"> </w:t>
      </w:r>
      <w:r w:rsidRPr="008567EF">
        <w:rPr>
          <w:rFonts w:cs="Times New Roman" w:hint="eastAsia"/>
          <w:rtl/>
          <w:lang w:bidi="ar-SA"/>
        </w:rPr>
        <w:t>تلك</w:t>
      </w:r>
      <w:r w:rsidRPr="008567EF">
        <w:rPr>
          <w:rFonts w:cs="Times New Roman"/>
          <w:rtl/>
          <w:lang w:bidi="ar-SA"/>
        </w:rPr>
        <w:t xml:space="preserve"> </w:t>
      </w:r>
      <w:r w:rsidRPr="008567EF">
        <w:rPr>
          <w:rFonts w:cs="Times New Roman" w:hint="eastAsia"/>
          <w:rtl/>
          <w:lang w:bidi="ar-SA"/>
        </w:rPr>
        <w:t>الحالة</w:t>
      </w:r>
      <w:r w:rsidRPr="008567EF">
        <w:rPr>
          <w:rFonts w:cs="Times New Roman"/>
          <w:rtl/>
          <w:lang w:bidi="ar-SA"/>
        </w:rPr>
        <w:t xml:space="preserve"> </w:t>
      </w:r>
      <w:r w:rsidRPr="008567EF">
        <w:rPr>
          <w:rFonts w:cs="Times New Roman" w:hint="eastAsia"/>
          <w:rtl/>
          <w:lang w:bidi="ar-SA"/>
        </w:rPr>
        <w:t>أنه</w:t>
      </w:r>
      <w:r w:rsidRPr="008567EF">
        <w:rPr>
          <w:rFonts w:cs="Times New Roman"/>
          <w:rtl/>
          <w:lang w:bidi="ar-SA"/>
        </w:rPr>
        <w:t xml:space="preserve"> </w:t>
      </w:r>
      <w:r w:rsidRPr="008567EF">
        <w:rPr>
          <w:rFonts w:cs="Times New Roman" w:hint="eastAsia"/>
          <w:rtl/>
          <w:lang w:bidi="ar-SA"/>
        </w:rPr>
        <w:t>كائن</w:t>
      </w:r>
      <w:r w:rsidRPr="008567EF">
        <w:rPr>
          <w:rFonts w:cs="Times New Roman"/>
          <w:rtl/>
          <w:lang w:bidi="ar-SA"/>
        </w:rPr>
        <w:t xml:space="preserve"> </w:t>
      </w:r>
      <w:r w:rsidRPr="008567EF">
        <w:rPr>
          <w:rFonts w:cs="Times New Roman" w:hint="eastAsia"/>
          <w:rtl/>
          <w:lang w:bidi="ar-SA"/>
        </w:rPr>
        <w:t>في</w:t>
      </w:r>
      <w:r w:rsidRPr="008567EF">
        <w:rPr>
          <w:rFonts w:cs="Times New Roman"/>
          <w:rtl/>
          <w:lang w:bidi="ar-SA"/>
        </w:rPr>
        <w:t xml:space="preserve"> </w:t>
      </w:r>
      <w:r w:rsidRPr="008567EF">
        <w:rPr>
          <w:rFonts w:cs="Times New Roman" w:hint="eastAsia"/>
          <w:rtl/>
          <w:lang w:bidi="ar-SA"/>
        </w:rPr>
        <w:t>البيت</w:t>
      </w:r>
      <w:r w:rsidRPr="008567EF">
        <w:rPr>
          <w:rFonts w:cs="Times New Roman"/>
          <w:rtl/>
          <w:lang w:bidi="ar-SA"/>
        </w:rPr>
        <w:t xml:space="preserve"> </w:t>
      </w:r>
      <w:r w:rsidRPr="008567EF">
        <w:rPr>
          <w:rFonts w:cs="Times New Roman" w:hint="eastAsia"/>
          <w:rtl/>
          <w:lang w:bidi="ar-SA"/>
        </w:rPr>
        <w:t>يقول</w:t>
      </w:r>
      <w:r w:rsidRPr="008567EF">
        <w:rPr>
          <w:rFonts w:cs="Times New Roman"/>
          <w:rtl/>
          <w:lang w:bidi="ar-SA"/>
        </w:rPr>
        <w:t xml:space="preserve"> </w:t>
      </w:r>
      <w:r w:rsidRPr="008567EF">
        <w:rPr>
          <w:rFonts w:cs="Times New Roman" w:hint="eastAsia"/>
          <w:rtl/>
          <w:lang w:bidi="ar-SA"/>
        </w:rPr>
        <w:t>هذا</w:t>
      </w:r>
      <w:r w:rsidRPr="008567EF">
        <w:rPr>
          <w:rFonts w:cs="Times New Roman"/>
          <w:rtl/>
          <w:lang w:bidi="ar-SA"/>
        </w:rPr>
        <w:t xml:space="preserve"> </w:t>
      </w:r>
      <w:r w:rsidRPr="008567EF">
        <w:rPr>
          <w:rFonts w:cs="Times New Roman" w:hint="eastAsia"/>
          <w:rtl/>
          <w:lang w:bidi="ar-SA"/>
        </w:rPr>
        <w:t>إذا</w:t>
      </w:r>
      <w:r w:rsidRPr="008567EF">
        <w:rPr>
          <w:rFonts w:cs="Times New Roman"/>
          <w:rtl/>
          <w:lang w:bidi="ar-SA"/>
        </w:rPr>
        <w:t xml:space="preserve"> </w:t>
      </w:r>
      <w:r w:rsidRPr="008567EF">
        <w:rPr>
          <w:rFonts w:cs="Times New Roman" w:hint="eastAsia"/>
          <w:rtl/>
          <w:lang w:bidi="ar-SA"/>
        </w:rPr>
        <w:t>كان</w:t>
      </w:r>
      <w:r w:rsidRPr="008567EF">
        <w:rPr>
          <w:rFonts w:cs="Times New Roman"/>
          <w:rtl/>
          <w:lang w:bidi="ar-SA"/>
        </w:rPr>
        <w:t xml:space="preserve"> </w:t>
      </w:r>
      <w:r w:rsidRPr="008567EF">
        <w:rPr>
          <w:rFonts w:cs="Times New Roman" w:hint="eastAsia"/>
          <w:rtl/>
          <w:lang w:bidi="ar-SA"/>
        </w:rPr>
        <w:t>يتساوى</w:t>
      </w:r>
      <w:r w:rsidRPr="008567EF">
        <w:rPr>
          <w:rFonts w:cs="Times New Roman"/>
          <w:rtl/>
          <w:lang w:bidi="ar-SA"/>
        </w:rPr>
        <w:t xml:space="preserve"> </w:t>
      </w:r>
      <w:r w:rsidRPr="008567EF">
        <w:rPr>
          <w:rFonts w:cs="Times New Roman" w:hint="eastAsia"/>
          <w:rtl/>
          <w:lang w:bidi="ar-SA"/>
        </w:rPr>
        <w:t>عنده</w:t>
      </w:r>
      <w:r w:rsidRPr="008567EF">
        <w:rPr>
          <w:rFonts w:cs="Times New Roman"/>
          <w:rtl/>
          <w:lang w:bidi="ar-SA"/>
        </w:rPr>
        <w:t xml:space="preserve"> </w:t>
      </w:r>
      <w:r w:rsidRPr="008567EF">
        <w:rPr>
          <w:rFonts w:cs="Times New Roman" w:hint="eastAsia"/>
          <w:rtl/>
          <w:lang w:bidi="ar-SA"/>
        </w:rPr>
        <w:t>في</w:t>
      </w:r>
      <w:r w:rsidRPr="008567EF">
        <w:rPr>
          <w:rFonts w:cs="Times New Roman"/>
          <w:rtl/>
          <w:lang w:bidi="ar-SA"/>
        </w:rPr>
        <w:t xml:space="preserve"> </w:t>
      </w:r>
      <w:r w:rsidRPr="008567EF">
        <w:rPr>
          <w:rFonts w:cs="Times New Roman" w:hint="eastAsia"/>
          <w:rtl/>
          <w:lang w:bidi="ar-SA"/>
        </w:rPr>
        <w:t>ظنه</w:t>
      </w:r>
      <w:r w:rsidRPr="008567EF">
        <w:rPr>
          <w:rFonts w:cs="Times New Roman"/>
          <w:rtl/>
          <w:lang w:bidi="ar-SA"/>
        </w:rPr>
        <w:t xml:space="preserve"> </w:t>
      </w:r>
      <w:r w:rsidRPr="008567EF">
        <w:rPr>
          <w:rFonts w:cs="Times New Roman" w:hint="eastAsia"/>
          <w:rtl/>
          <w:lang w:bidi="ar-SA"/>
        </w:rPr>
        <w:t>و</w:t>
      </w:r>
      <w:r w:rsidRPr="008567EF">
        <w:rPr>
          <w:rFonts w:cs="Times New Roman"/>
          <w:rtl/>
          <w:lang w:bidi="ar-SA"/>
        </w:rPr>
        <w:t xml:space="preserve"> </w:t>
      </w:r>
      <w:r w:rsidRPr="008567EF">
        <w:rPr>
          <w:rFonts w:cs="Times New Roman" w:hint="eastAsia"/>
          <w:rtl/>
          <w:lang w:bidi="ar-SA"/>
        </w:rPr>
        <w:t>في</w:t>
      </w:r>
      <w:r w:rsidRPr="008567EF">
        <w:rPr>
          <w:rFonts w:cs="Times New Roman"/>
          <w:rtl/>
          <w:lang w:bidi="ar-SA"/>
        </w:rPr>
        <w:t xml:space="preserve"> </w:t>
      </w:r>
      <w:r w:rsidRPr="008567EF">
        <w:rPr>
          <w:rFonts w:cs="Times New Roman" w:hint="eastAsia"/>
          <w:rtl/>
          <w:lang w:bidi="ar-SA"/>
        </w:rPr>
        <w:t>ذلك</w:t>
      </w:r>
      <w:r w:rsidRPr="008567EF">
        <w:rPr>
          <w:rFonts w:cs="Times New Roman"/>
          <w:rtl/>
          <w:lang w:bidi="ar-SA"/>
        </w:rPr>
        <w:t xml:space="preserve"> </w:t>
      </w:r>
      <w:r w:rsidRPr="008567EF">
        <w:rPr>
          <w:rFonts w:cs="Times New Roman" w:hint="eastAsia"/>
          <w:rtl/>
          <w:lang w:bidi="ar-SA"/>
        </w:rPr>
        <w:t>الوقت</w:t>
      </w:r>
      <w:r w:rsidRPr="008567EF">
        <w:rPr>
          <w:rFonts w:cs="Times New Roman"/>
          <w:rtl/>
          <w:lang w:bidi="ar-SA"/>
        </w:rPr>
        <w:t xml:space="preserve"> </w:t>
      </w:r>
      <w:r w:rsidRPr="008567EF">
        <w:rPr>
          <w:rFonts w:cs="Times New Roman" w:hint="eastAsia"/>
          <w:rtl/>
          <w:lang w:bidi="ar-SA"/>
        </w:rPr>
        <w:t>و</w:t>
      </w:r>
      <w:r w:rsidRPr="008567EF">
        <w:rPr>
          <w:rFonts w:cs="Times New Roman"/>
          <w:rtl/>
          <w:lang w:bidi="ar-SA"/>
        </w:rPr>
        <w:t xml:space="preserve"> </w:t>
      </w:r>
      <w:r w:rsidRPr="008567EF">
        <w:rPr>
          <w:rFonts w:cs="Times New Roman" w:hint="eastAsia"/>
          <w:rtl/>
          <w:lang w:bidi="ar-SA"/>
        </w:rPr>
        <w:t>في</w:t>
      </w:r>
      <w:r w:rsidRPr="008567EF">
        <w:rPr>
          <w:rFonts w:cs="Times New Roman"/>
          <w:rtl/>
          <w:lang w:bidi="ar-SA"/>
        </w:rPr>
        <w:t xml:space="preserve"> </w:t>
      </w:r>
      <w:r w:rsidRPr="008567EF">
        <w:rPr>
          <w:rFonts w:cs="Times New Roman" w:hint="eastAsia"/>
          <w:rtl/>
          <w:lang w:bidi="ar-SA"/>
        </w:rPr>
        <w:t>تلك</w:t>
      </w:r>
      <w:r w:rsidRPr="008567EF">
        <w:rPr>
          <w:rFonts w:cs="Times New Roman"/>
          <w:rtl/>
          <w:lang w:bidi="ar-SA"/>
        </w:rPr>
        <w:t xml:space="preserve"> </w:t>
      </w:r>
      <w:r w:rsidRPr="008567EF">
        <w:rPr>
          <w:rFonts w:cs="Times New Roman" w:hint="eastAsia"/>
          <w:rtl/>
          <w:lang w:bidi="ar-SA"/>
        </w:rPr>
        <w:t>الحالة</w:t>
      </w:r>
      <w:r w:rsidRPr="008567EF">
        <w:rPr>
          <w:rFonts w:cs="Times New Roman"/>
          <w:rtl/>
          <w:lang w:bidi="ar-SA"/>
        </w:rPr>
        <w:t xml:space="preserve"> </w:t>
      </w:r>
      <w:r w:rsidRPr="008567EF">
        <w:rPr>
          <w:rFonts w:cs="Times New Roman" w:hint="eastAsia"/>
          <w:rtl/>
          <w:lang w:bidi="ar-SA"/>
        </w:rPr>
        <w:t>أنه</w:t>
      </w:r>
      <w:r w:rsidRPr="008567EF">
        <w:rPr>
          <w:rFonts w:cs="Times New Roman"/>
          <w:rtl/>
          <w:lang w:bidi="ar-SA"/>
        </w:rPr>
        <w:t xml:space="preserve"> </w:t>
      </w:r>
      <w:r w:rsidRPr="008567EF">
        <w:rPr>
          <w:rFonts w:cs="Times New Roman" w:hint="eastAsia"/>
          <w:rtl/>
          <w:lang w:bidi="ar-SA"/>
        </w:rPr>
        <w:t>كان</w:t>
      </w:r>
      <w:r w:rsidRPr="008567EF">
        <w:rPr>
          <w:rFonts w:cs="Times New Roman"/>
          <w:rtl/>
          <w:lang w:bidi="ar-SA"/>
        </w:rPr>
        <w:t xml:space="preserve"> </w:t>
      </w:r>
      <w:r w:rsidRPr="008567EF">
        <w:rPr>
          <w:rFonts w:cs="Times New Roman" w:hint="eastAsia"/>
          <w:rtl/>
          <w:lang w:bidi="ar-SA"/>
        </w:rPr>
        <w:t>في</w:t>
      </w:r>
      <w:r w:rsidRPr="008567EF">
        <w:rPr>
          <w:rFonts w:cs="Times New Roman"/>
          <w:rtl/>
          <w:lang w:bidi="ar-SA"/>
        </w:rPr>
        <w:t xml:space="preserve"> </w:t>
      </w:r>
      <w:r w:rsidRPr="008567EF">
        <w:rPr>
          <w:rFonts w:cs="Times New Roman" w:hint="eastAsia"/>
          <w:rtl/>
          <w:lang w:bidi="ar-SA"/>
        </w:rPr>
        <w:t>البيت</w:t>
      </w:r>
      <w:r w:rsidRPr="008567EF">
        <w:rPr>
          <w:rFonts w:cs="Times New Roman"/>
          <w:rtl/>
          <w:lang w:bidi="ar-SA"/>
        </w:rPr>
        <w:t xml:space="preserve"> </w:t>
      </w:r>
      <w:r w:rsidRPr="008567EF">
        <w:rPr>
          <w:rFonts w:cs="Times New Roman" w:hint="eastAsia"/>
          <w:rtl/>
          <w:lang w:bidi="ar-SA"/>
        </w:rPr>
        <w:t>أو</w:t>
      </w:r>
      <w:r w:rsidRPr="008567EF">
        <w:rPr>
          <w:rFonts w:cs="Times New Roman"/>
          <w:rtl/>
          <w:lang w:bidi="ar-SA"/>
        </w:rPr>
        <w:t xml:space="preserve"> </w:t>
      </w:r>
      <w:r w:rsidRPr="008567EF">
        <w:rPr>
          <w:rFonts w:cs="Times New Roman" w:hint="eastAsia"/>
          <w:rtl/>
          <w:lang w:bidi="ar-SA"/>
        </w:rPr>
        <w:t>غير</w:t>
      </w:r>
      <w:r w:rsidRPr="008567EF">
        <w:rPr>
          <w:rFonts w:cs="Times New Roman"/>
          <w:rtl/>
          <w:lang w:bidi="ar-SA"/>
        </w:rPr>
        <w:t xml:space="preserve"> </w:t>
      </w:r>
      <w:r w:rsidRPr="008567EF">
        <w:rPr>
          <w:rFonts w:cs="Times New Roman" w:hint="eastAsia"/>
          <w:rtl/>
          <w:lang w:bidi="ar-SA"/>
        </w:rPr>
        <w:t>كائن</w:t>
      </w:r>
      <w:r w:rsidRPr="008567EF">
        <w:rPr>
          <w:rFonts w:cs="Times New Roman"/>
          <w:rtl/>
          <w:lang w:bidi="ar-SA"/>
        </w:rPr>
        <w:t>.</w:t>
      </w:r>
    </w:p>
    <w:p w14:paraId="472CFF6F" w14:textId="17498943" w:rsidR="008567EF" w:rsidRDefault="008567EF" w:rsidP="008567EF">
      <w:pPr>
        <w:pStyle w:val="FootnoteText"/>
        <w:rPr>
          <w:rtl/>
        </w:rPr>
      </w:pPr>
      <w:r w:rsidRPr="008567EF">
        <w:rPr>
          <w:rFonts w:cs="Times New Roman" w:hint="eastAsia"/>
          <w:rtl/>
          <w:lang w:bidi="ar-SA"/>
        </w:rPr>
        <w:t>فيكون</w:t>
      </w:r>
      <w:r w:rsidRPr="008567EF">
        <w:rPr>
          <w:rFonts w:cs="Times New Roman"/>
          <w:rtl/>
          <w:lang w:bidi="ar-SA"/>
        </w:rPr>
        <w:t xml:space="preserve"> </w:t>
      </w:r>
      <w:r w:rsidRPr="008567EF">
        <w:rPr>
          <w:rFonts w:cs="Times New Roman" w:hint="eastAsia"/>
          <w:rtl/>
          <w:lang w:bidi="ar-SA"/>
        </w:rPr>
        <w:t>ظنه</w:t>
      </w:r>
      <w:r w:rsidRPr="008567EF">
        <w:rPr>
          <w:rFonts w:cs="Times New Roman"/>
          <w:rtl/>
          <w:lang w:bidi="ar-SA"/>
        </w:rPr>
        <w:t xml:space="preserve"> </w:t>
      </w:r>
      <w:r w:rsidRPr="008567EF">
        <w:rPr>
          <w:rFonts w:cs="Times New Roman" w:hint="eastAsia"/>
          <w:rtl/>
          <w:lang w:bidi="ar-SA"/>
        </w:rPr>
        <w:t>في</w:t>
      </w:r>
      <w:r w:rsidRPr="008567EF">
        <w:rPr>
          <w:rFonts w:cs="Times New Roman"/>
          <w:rtl/>
          <w:lang w:bidi="ar-SA"/>
        </w:rPr>
        <w:t xml:space="preserve"> </w:t>
      </w:r>
      <w:r w:rsidRPr="008567EF">
        <w:rPr>
          <w:rFonts w:cs="Times New Roman" w:hint="eastAsia"/>
          <w:rtl/>
          <w:lang w:bidi="ar-SA"/>
        </w:rPr>
        <w:t>ذلك</w:t>
      </w:r>
      <w:r w:rsidRPr="008567EF">
        <w:rPr>
          <w:rFonts w:cs="Times New Roman"/>
          <w:rtl/>
          <w:lang w:bidi="ar-SA"/>
        </w:rPr>
        <w:t xml:space="preserve"> </w:t>
      </w:r>
      <w:r w:rsidRPr="008567EF">
        <w:rPr>
          <w:rFonts w:cs="Times New Roman" w:hint="eastAsia"/>
          <w:rtl/>
          <w:lang w:bidi="ar-SA"/>
        </w:rPr>
        <w:t>الوقت</w:t>
      </w:r>
      <w:r w:rsidRPr="008567EF">
        <w:rPr>
          <w:rFonts w:cs="Times New Roman"/>
          <w:rtl/>
          <w:lang w:bidi="ar-SA"/>
        </w:rPr>
        <w:t xml:space="preserve"> </w:t>
      </w:r>
      <w:r w:rsidRPr="008567EF">
        <w:rPr>
          <w:rFonts w:cs="Times New Roman" w:hint="eastAsia"/>
          <w:rtl/>
          <w:lang w:bidi="ar-SA"/>
        </w:rPr>
        <w:t>يحكم</w:t>
      </w:r>
      <w:r w:rsidRPr="008567EF">
        <w:rPr>
          <w:rFonts w:cs="Times New Roman"/>
          <w:rtl/>
          <w:lang w:bidi="ar-SA"/>
        </w:rPr>
        <w:t xml:space="preserve"> </w:t>
      </w:r>
      <w:r w:rsidRPr="008567EF">
        <w:rPr>
          <w:rFonts w:cs="Times New Roman" w:hint="eastAsia"/>
          <w:rtl/>
          <w:lang w:bidi="ar-SA"/>
        </w:rPr>
        <w:t>بالتساوى</w:t>
      </w:r>
      <w:r w:rsidRPr="008567EF">
        <w:rPr>
          <w:rFonts w:cs="Times New Roman"/>
          <w:rtl/>
          <w:lang w:bidi="ar-SA"/>
        </w:rPr>
        <w:t xml:space="preserve"> </w:t>
      </w:r>
      <w:r w:rsidRPr="008567EF">
        <w:rPr>
          <w:rFonts w:cs="Times New Roman" w:hint="eastAsia"/>
          <w:rtl/>
          <w:lang w:bidi="ar-SA"/>
        </w:rPr>
        <w:t>دون</w:t>
      </w:r>
      <w:r w:rsidRPr="008567EF">
        <w:rPr>
          <w:rFonts w:cs="Times New Roman"/>
          <w:rtl/>
          <w:lang w:bidi="ar-SA"/>
        </w:rPr>
        <w:t xml:space="preserve"> </w:t>
      </w:r>
      <w:r w:rsidRPr="008567EF">
        <w:rPr>
          <w:rFonts w:cs="Times New Roman" w:hint="eastAsia"/>
          <w:rtl/>
          <w:lang w:bidi="ar-SA"/>
        </w:rPr>
        <w:t>الأكثرى</w:t>
      </w:r>
      <w:r w:rsidRPr="008567EF">
        <w:rPr>
          <w:rFonts w:cs="Times New Roman"/>
          <w:rtl/>
          <w:lang w:bidi="ar-SA"/>
        </w:rPr>
        <w:t xml:space="preserve"> </w:t>
      </w:r>
      <w:r w:rsidRPr="008567EF">
        <w:rPr>
          <w:rFonts w:cs="Times New Roman" w:hint="eastAsia"/>
          <w:rtl/>
          <w:lang w:bidi="ar-SA"/>
        </w:rPr>
        <w:t>و</w:t>
      </w:r>
      <w:r w:rsidRPr="008567EF">
        <w:rPr>
          <w:rFonts w:cs="Times New Roman"/>
          <w:rtl/>
          <w:lang w:bidi="ar-SA"/>
        </w:rPr>
        <w:t xml:space="preserve"> </w:t>
      </w:r>
      <w:r w:rsidRPr="008567EF">
        <w:rPr>
          <w:rFonts w:cs="Times New Roman" w:hint="eastAsia"/>
          <w:rtl/>
          <w:lang w:bidi="ar-SA"/>
        </w:rPr>
        <w:t>الواجب،</w:t>
      </w:r>
      <w:r w:rsidRPr="008567EF">
        <w:rPr>
          <w:rFonts w:cs="Times New Roman"/>
          <w:rtl/>
          <w:lang w:bidi="ar-SA"/>
        </w:rPr>
        <w:t xml:space="preserve"> </w:t>
      </w:r>
      <w:r w:rsidRPr="008567EF">
        <w:rPr>
          <w:rFonts w:cs="Times New Roman" w:hint="eastAsia"/>
          <w:rtl/>
          <w:lang w:bidi="ar-SA"/>
        </w:rPr>
        <w:t>و</w:t>
      </w:r>
      <w:r w:rsidRPr="008567EF">
        <w:rPr>
          <w:rFonts w:cs="Times New Roman"/>
          <w:rtl/>
          <w:lang w:bidi="ar-SA"/>
        </w:rPr>
        <w:t xml:space="preserve"> </w:t>
      </w:r>
      <w:r w:rsidRPr="008567EF">
        <w:rPr>
          <w:rFonts w:cs="Times New Roman" w:hint="eastAsia"/>
          <w:rtl/>
          <w:lang w:bidi="ar-SA"/>
        </w:rPr>
        <w:t>إن</w:t>
      </w:r>
      <w:r w:rsidRPr="008567EF">
        <w:rPr>
          <w:rFonts w:cs="Times New Roman"/>
          <w:rtl/>
          <w:lang w:bidi="ar-SA"/>
        </w:rPr>
        <w:t xml:space="preserve"> </w:t>
      </w:r>
      <w:r w:rsidRPr="008567EF">
        <w:rPr>
          <w:rFonts w:cs="Times New Roman" w:hint="eastAsia"/>
          <w:rtl/>
          <w:lang w:bidi="ar-SA"/>
        </w:rPr>
        <w:t>كان</w:t>
      </w:r>
      <w:r w:rsidRPr="008567EF">
        <w:rPr>
          <w:rFonts w:cs="Times New Roman"/>
          <w:rtl/>
          <w:lang w:bidi="ar-SA"/>
        </w:rPr>
        <w:t xml:space="preserve"> </w:t>
      </w:r>
      <w:r w:rsidRPr="008567EF">
        <w:rPr>
          <w:rFonts w:cs="Times New Roman" w:hint="eastAsia"/>
          <w:rtl/>
          <w:lang w:bidi="ar-SA"/>
        </w:rPr>
        <w:t>بالقياس</w:t>
      </w:r>
      <w:r w:rsidRPr="008567EF">
        <w:rPr>
          <w:rFonts w:cs="Times New Roman"/>
          <w:rtl/>
          <w:lang w:bidi="ar-SA"/>
        </w:rPr>
        <w:t xml:space="preserve"> </w:t>
      </w:r>
      <w:r w:rsidRPr="008567EF">
        <w:rPr>
          <w:rFonts w:cs="Times New Roman" w:hint="eastAsia"/>
          <w:rtl/>
          <w:lang w:bidi="ar-SA"/>
        </w:rPr>
        <w:t>إلى</w:t>
      </w:r>
      <w:r w:rsidRPr="008567EF">
        <w:rPr>
          <w:rFonts w:cs="Times New Roman"/>
          <w:rtl/>
          <w:lang w:bidi="ar-SA"/>
        </w:rPr>
        <w:t xml:space="preserve"> </w:t>
      </w:r>
      <w:r w:rsidRPr="008567EF">
        <w:rPr>
          <w:rFonts w:cs="Times New Roman" w:hint="eastAsia"/>
          <w:rtl/>
          <w:lang w:bidi="ar-SA"/>
        </w:rPr>
        <w:t>الوقت</w:t>
      </w:r>
      <w:r w:rsidRPr="008567EF">
        <w:rPr>
          <w:rFonts w:cs="Times New Roman"/>
          <w:rtl/>
          <w:lang w:bidi="ar-SA"/>
        </w:rPr>
        <w:t xml:space="preserve"> </w:t>
      </w:r>
      <w:r w:rsidRPr="008567EF">
        <w:rPr>
          <w:rFonts w:cs="Times New Roman" w:hint="eastAsia"/>
          <w:rtl/>
          <w:lang w:bidi="ar-SA"/>
        </w:rPr>
        <w:t>المطلق</w:t>
      </w:r>
      <w:r w:rsidRPr="008567EF">
        <w:rPr>
          <w:rFonts w:cs="Times New Roman"/>
          <w:rtl/>
          <w:lang w:bidi="ar-SA"/>
        </w:rPr>
        <w:t xml:space="preserve"> </w:t>
      </w:r>
      <w:r w:rsidRPr="008567EF">
        <w:rPr>
          <w:rFonts w:cs="Times New Roman" w:hint="eastAsia"/>
          <w:rtl/>
          <w:lang w:bidi="ar-SA"/>
        </w:rPr>
        <w:t>أكثريا</w:t>
      </w:r>
      <w:r w:rsidRPr="008567EF">
        <w:rPr>
          <w:rFonts w:cs="Times New Roman"/>
          <w:rtl/>
          <w:lang w:bidi="ar-SA"/>
        </w:rPr>
        <w:t>.</w:t>
      </w:r>
      <w:r>
        <w:rPr>
          <w:rFonts w:hint="cs"/>
          <w:rtl/>
        </w:rPr>
        <w:t>"</w:t>
      </w:r>
    </w:p>
    <w:p w14:paraId="68CBBEB3" w14:textId="64F15DA1" w:rsidR="000C45F8" w:rsidRDefault="008D3000">
      <w:pPr>
        <w:pStyle w:val="FootnoteText"/>
        <w:rPr>
          <w:rtl/>
        </w:rPr>
      </w:pPr>
      <w:r>
        <w:rPr>
          <w:rFonts w:hint="cs"/>
          <w:rtl/>
        </w:rPr>
        <w:t xml:space="preserve"> </w:t>
      </w:r>
      <w:r w:rsidR="00F71EEC">
        <w:rPr>
          <w:rFonts w:hint="cs"/>
          <w:rtl/>
        </w:rPr>
        <w:t>תרגום מקגיניס</w:t>
      </w:r>
      <w:r w:rsidR="00CB51A5">
        <w:rPr>
          <w:rFonts w:hint="cs"/>
          <w:rtl/>
        </w:rPr>
        <w:t>.</w:t>
      </w:r>
      <w:r w:rsidR="00C00741">
        <w:rPr>
          <w:rFonts w:hint="cs"/>
          <w:rtl/>
        </w:rPr>
        <w:t xml:space="preserve"> הסוגריים המרובעים הם של מקגיניס ומציינות תוספות שלו על המק</w:t>
      </w:r>
      <w:r w:rsidR="00CB51A5">
        <w:rPr>
          <w:rFonts w:hint="cs"/>
          <w:rtl/>
        </w:rPr>
        <w:t>ור</w:t>
      </w:r>
      <w:r w:rsidR="00F71EEC">
        <w:rPr>
          <w:rFonts w:hint="cs"/>
          <w:rtl/>
        </w:rPr>
        <w:t>:</w:t>
      </w:r>
    </w:p>
    <w:p w14:paraId="639B9C86" w14:textId="3DA72FF2" w:rsidR="00AB6E79" w:rsidRDefault="00F71EEC" w:rsidP="00A6079F">
      <w:pPr>
        <w:pStyle w:val="FootnoteText"/>
        <w:bidi w:val="0"/>
      </w:pPr>
      <w:r>
        <w:rPr>
          <w:rFonts w:hint="cs"/>
          <w:rtl/>
        </w:rPr>
        <w:t>"</w:t>
      </w:r>
      <w:r w:rsidR="004B425C" w:rsidRPr="004B425C">
        <w:t>Now, one could claim that frequently we say that such-and-such happened by chance even though it occurs for the most part.  An example would be one who says, “I sought Zayd for the sake of some need or other and I chanced to find him at home,” which does not prevent him from saying, “Zayd is at home for the most part.” The response is that this person says the latter not only by considering the thing in itself, but also by considering his belief about [ Zayd ]. So [for example] when his over- whelming opinion is that Zayd should be at home, then he would not say that [his being at home] is by chance, but, rather, he would say it was by chance if he did not find him at home. He says the former, however, only when it seems in his opinion, at that time and in that situation, that [ Zayd ] is equally either at home or not. So at  that time his opinion is to judge [the two] as being equal and not as being for the most part or necessary, even if, in relation to the time generally, it is for the most part</w:t>
      </w:r>
      <w:r w:rsidR="004B425C" w:rsidRPr="004B425C">
        <w:rPr>
          <w:rtl/>
        </w:rPr>
        <w:t>.</w:t>
      </w:r>
      <w:r w:rsidR="006064D8">
        <w:t>"</w:t>
      </w:r>
    </w:p>
  </w:footnote>
  <w:footnote w:id="114">
    <w:p w14:paraId="0FAA843F" w14:textId="26D6DFBE" w:rsidR="0037629A" w:rsidRDefault="0037629A">
      <w:pPr>
        <w:pStyle w:val="FootnoteText"/>
      </w:pPr>
      <w:r>
        <w:rPr>
          <w:rStyle w:val="FootnoteReference"/>
        </w:rPr>
        <w:footnoteRef/>
      </w:r>
      <w:r>
        <w:rPr>
          <w:rtl/>
        </w:rPr>
        <w:t xml:space="preserve"> </w:t>
      </w:r>
      <w:r>
        <w:rPr>
          <w:rFonts w:hint="cs"/>
          <w:rtl/>
        </w:rPr>
        <w:t>ה"אומר"</w:t>
      </w:r>
      <w:r>
        <w:rPr>
          <w:rFonts w:hint="cs"/>
        </w:rPr>
        <w:t xml:space="preserve"> </w:t>
      </w:r>
      <w:r>
        <w:rPr>
          <w:rFonts w:hint="cs"/>
          <w:rtl/>
        </w:rPr>
        <w:t>שהובא בתחילת הסעיף.</w:t>
      </w:r>
    </w:p>
  </w:footnote>
  <w:footnote w:id="115">
    <w:p w14:paraId="2D94CE53" w14:textId="65315081" w:rsidR="000660D3" w:rsidRDefault="000660D3">
      <w:pPr>
        <w:pStyle w:val="FootnoteText"/>
      </w:pPr>
      <w:r>
        <w:rPr>
          <w:rStyle w:val="FootnoteReference"/>
        </w:rPr>
        <w:footnoteRef/>
      </w:r>
      <w:r>
        <w:rPr>
          <w:rtl/>
        </w:rPr>
        <w:t xml:space="preserve"> </w:t>
      </w:r>
      <w:r>
        <w:rPr>
          <w:rFonts w:hint="cs"/>
          <w:rtl/>
        </w:rPr>
        <w:t>סיבה מקרית היא כ</w:t>
      </w:r>
      <w:r w:rsidR="00511539">
        <w:rPr>
          <w:rFonts w:hint="cs"/>
          <w:rtl/>
        </w:rPr>
        <w:t xml:space="preserve">שהקשר בין הסיבה למסובב אינו </w:t>
      </w:r>
      <w:r w:rsidR="00965062">
        <w:rPr>
          <w:rFonts w:hint="cs"/>
          <w:rtl/>
        </w:rPr>
        <w:t>'</w:t>
      </w:r>
      <w:r w:rsidR="00511539">
        <w:rPr>
          <w:rFonts w:hint="cs"/>
          <w:rtl/>
        </w:rPr>
        <w:t>על פי רוב</w:t>
      </w:r>
      <w:r w:rsidR="00965062">
        <w:rPr>
          <w:rFonts w:hint="cs"/>
          <w:rtl/>
        </w:rPr>
        <w:t>'</w:t>
      </w:r>
      <w:r w:rsidR="00511539">
        <w:rPr>
          <w:rFonts w:hint="cs"/>
          <w:rtl/>
        </w:rPr>
        <w:t xml:space="preserve"> או </w:t>
      </w:r>
      <w:r w:rsidR="00965062">
        <w:rPr>
          <w:rFonts w:hint="cs"/>
          <w:rtl/>
        </w:rPr>
        <w:t>'</w:t>
      </w:r>
      <w:r w:rsidR="00511539">
        <w:rPr>
          <w:rFonts w:hint="cs"/>
          <w:rtl/>
        </w:rPr>
        <w:t>תמיד</w:t>
      </w:r>
      <w:r w:rsidR="00965062">
        <w:rPr>
          <w:rFonts w:hint="cs"/>
          <w:rtl/>
        </w:rPr>
        <w:t>'</w:t>
      </w:r>
      <w:r w:rsidR="00FA160B">
        <w:rPr>
          <w:rFonts w:hint="cs"/>
          <w:rtl/>
        </w:rPr>
        <w:t>,</w:t>
      </w:r>
      <w:r w:rsidR="00511539">
        <w:rPr>
          <w:rFonts w:hint="cs"/>
          <w:rtl/>
        </w:rPr>
        <w:t xml:space="preserve"> </w:t>
      </w:r>
      <w:r w:rsidR="00FA160B">
        <w:rPr>
          <w:rFonts w:hint="cs"/>
          <w:rtl/>
        </w:rPr>
        <w:t xml:space="preserve">כלומר </w:t>
      </w:r>
      <w:r>
        <w:rPr>
          <w:rFonts w:hint="cs"/>
          <w:rtl/>
        </w:rPr>
        <w:t xml:space="preserve">אפשר שהסיבה </w:t>
      </w:r>
      <w:r w:rsidR="00FA160B">
        <w:rPr>
          <w:rFonts w:hint="cs"/>
          <w:rtl/>
        </w:rPr>
        <w:t xml:space="preserve">תתקיים </w:t>
      </w:r>
      <w:r>
        <w:rPr>
          <w:rFonts w:hint="cs"/>
          <w:rtl/>
        </w:rPr>
        <w:t xml:space="preserve">והתוצאה שמסובבת ממנה </w:t>
      </w:r>
      <w:r w:rsidR="00611D30">
        <w:rPr>
          <w:rFonts w:hint="cs"/>
          <w:rtl/>
        </w:rPr>
        <w:t>ל</w:t>
      </w:r>
      <w:r>
        <w:rPr>
          <w:rFonts w:hint="cs"/>
          <w:rtl/>
        </w:rPr>
        <w:t>א תתקיים</w:t>
      </w:r>
      <w:r w:rsidR="00611D30">
        <w:rPr>
          <w:rFonts w:hint="cs"/>
          <w:rtl/>
        </w:rPr>
        <w:t>, ואז אם המסובב מתקיים</w:t>
      </w:r>
      <w:r w:rsidR="00FA6B72">
        <w:rPr>
          <w:rFonts w:hint="cs"/>
          <w:rtl/>
        </w:rPr>
        <w:t xml:space="preserve"> מחמת הסיבה</w:t>
      </w:r>
      <w:r w:rsidR="00611D30">
        <w:rPr>
          <w:rFonts w:hint="cs"/>
          <w:rtl/>
        </w:rPr>
        <w:t xml:space="preserve"> </w:t>
      </w:r>
      <w:r w:rsidR="00FA6B72">
        <w:rPr>
          <w:rFonts w:hint="cs"/>
          <w:rtl/>
        </w:rPr>
        <w:t>זו סיבה מקרית</w:t>
      </w:r>
      <w:r w:rsidR="003C5200">
        <w:rPr>
          <w:rFonts w:hint="cs"/>
          <w:rtl/>
        </w:rPr>
        <w:t>, ואינה סיבה טבעית כי סיבה טבעית היא באופן שכל פעם שמתקיימת הסיבה מתקיים גם המסובב ממנה</w:t>
      </w:r>
      <w:r w:rsidR="00EA329E">
        <w:rPr>
          <w:rFonts w:hint="cs"/>
          <w:rtl/>
        </w:rPr>
        <w:t>,</w:t>
      </w:r>
      <w:r w:rsidR="003C5200">
        <w:rPr>
          <w:rFonts w:hint="cs"/>
          <w:rtl/>
        </w:rPr>
        <w:t xml:space="preserve"> או שעל פי רוב מתקיים המסובב. </w:t>
      </w:r>
      <w:r w:rsidR="00EA329E">
        <w:rPr>
          <w:rFonts w:hint="cs"/>
          <w:rtl/>
        </w:rPr>
        <w:t>לגבי הזהב והספיר, כל פעם שמתקיימת הסיבה למציאותם מצד כוחות הטבע וסידור החומר שבו, אז המסובב מתקיים גם הוא</w:t>
      </w:r>
      <w:r w:rsidR="00420D99">
        <w:rPr>
          <w:rFonts w:hint="cs"/>
          <w:rtl/>
        </w:rPr>
        <w:t xml:space="preserve"> (או לפחות הוא מתקיים ברוב הפעמים), והקשר בין הסיבה</w:t>
      </w:r>
      <w:r w:rsidR="00E9491A">
        <w:rPr>
          <w:rFonts w:hint="cs"/>
          <w:rtl/>
        </w:rPr>
        <w:t xml:space="preserve"> </w:t>
      </w:r>
      <w:r w:rsidR="00420D99">
        <w:rPr>
          <w:rFonts w:hint="cs"/>
          <w:rtl/>
        </w:rPr>
        <w:t xml:space="preserve">למסובב אינו מקרי אלא טבעי. </w:t>
      </w:r>
      <w:r w:rsidR="00E9491A">
        <w:rPr>
          <w:rFonts w:hint="cs"/>
          <w:rtl/>
        </w:rPr>
        <w:t>מה שהסיבה עצמה נדירה זה לא עושה אותה לסיבה מקרית.</w:t>
      </w:r>
      <w:r w:rsidR="00EA329E">
        <w:rPr>
          <w:rFonts w:hint="cs"/>
          <w:rtl/>
        </w:rPr>
        <w:t xml:space="preserve"> </w:t>
      </w:r>
      <w:r>
        <w:rPr>
          <w:rFonts w:hint="cs"/>
          <w:rtl/>
        </w:rPr>
        <w:t xml:space="preserve"> </w:t>
      </w:r>
    </w:p>
  </w:footnote>
  <w:footnote w:id="116">
    <w:p w14:paraId="1ABEEED1" w14:textId="2852BC5B" w:rsidR="00942BDA" w:rsidRDefault="00942BDA">
      <w:pPr>
        <w:pStyle w:val="FootnoteText"/>
      </w:pPr>
      <w:r>
        <w:rPr>
          <w:rStyle w:val="FootnoteReference"/>
        </w:rPr>
        <w:footnoteRef/>
      </w:r>
      <w:r>
        <w:rPr>
          <w:rtl/>
        </w:rPr>
        <w:t xml:space="preserve"> </w:t>
      </w:r>
      <w:r>
        <w:rPr>
          <w:rFonts w:hint="cs"/>
          <w:rtl/>
        </w:rPr>
        <w:t>התכלית בעצם של היציאה היא להגיע לחנות. כיוון שנפגש במקרה עם מי שחייב לו כסף עסק אתו בגביית החוב ומשום כך לבסוף לא הגיע לחנות</w:t>
      </w:r>
      <w:r w:rsidR="00A64C57">
        <w:rPr>
          <w:rFonts w:hint="cs"/>
          <w:rtl/>
        </w:rPr>
        <w:t>, ונמצא שהפגישה הפריעה לו ל</w:t>
      </w:r>
      <w:r w:rsidR="003B6542">
        <w:rPr>
          <w:rFonts w:hint="cs"/>
          <w:rtl/>
        </w:rPr>
        <w:t>הגיע לתכלית העצמית</w:t>
      </w:r>
      <w:r w:rsidR="008732E1">
        <w:rPr>
          <w:rFonts w:hint="cs"/>
          <w:rtl/>
        </w:rPr>
        <w:t>.</w:t>
      </w:r>
    </w:p>
  </w:footnote>
  <w:footnote w:id="117">
    <w:p w14:paraId="7A98B1C4" w14:textId="6FD64308" w:rsidR="005775F9" w:rsidRDefault="005775F9">
      <w:pPr>
        <w:pStyle w:val="FootnoteText"/>
      </w:pPr>
      <w:r>
        <w:rPr>
          <w:rStyle w:val="FootnoteReference"/>
        </w:rPr>
        <w:footnoteRef/>
      </w:r>
      <w:r>
        <w:rPr>
          <w:rtl/>
        </w:rPr>
        <w:t xml:space="preserve"> </w:t>
      </w:r>
      <w:r w:rsidR="003B6542">
        <w:rPr>
          <w:rFonts w:hint="cs"/>
          <w:rtl/>
        </w:rPr>
        <w:t xml:space="preserve">אחרי </w:t>
      </w:r>
      <w:r>
        <w:rPr>
          <w:rFonts w:hint="cs"/>
          <w:rtl/>
        </w:rPr>
        <w:t>הפגישה עם מי שחייב לו הוא המשיך ל</w:t>
      </w:r>
      <w:r w:rsidR="00C7327B">
        <w:rPr>
          <w:rFonts w:hint="cs"/>
          <w:rtl/>
        </w:rPr>
        <w:t xml:space="preserve">כיוון </w:t>
      </w:r>
      <w:r>
        <w:rPr>
          <w:rFonts w:hint="cs"/>
          <w:rtl/>
        </w:rPr>
        <w:t xml:space="preserve">חנותו והגיע אליה. </w:t>
      </w:r>
    </w:p>
  </w:footnote>
  <w:footnote w:id="118">
    <w:p w14:paraId="02627B88" w14:textId="3EF07D1B" w:rsidR="00693171" w:rsidRDefault="00693171">
      <w:pPr>
        <w:pStyle w:val="FootnoteText"/>
      </w:pPr>
      <w:r>
        <w:rPr>
          <w:rStyle w:val="FootnoteReference"/>
        </w:rPr>
        <w:footnoteRef/>
      </w:r>
      <w:r>
        <w:rPr>
          <w:rtl/>
        </w:rPr>
        <w:t xml:space="preserve"> </w:t>
      </w:r>
      <w:r>
        <w:rPr>
          <w:rFonts w:hint="cs"/>
          <w:rtl/>
        </w:rPr>
        <w:t>אל התכלית העצמית.</w:t>
      </w:r>
    </w:p>
  </w:footnote>
  <w:footnote w:id="119">
    <w:p w14:paraId="7B7CED1A" w14:textId="671E5255" w:rsidR="00F62749" w:rsidRDefault="00F62749">
      <w:pPr>
        <w:pStyle w:val="FootnoteText"/>
        <w:rPr>
          <w:rtl/>
        </w:rPr>
      </w:pPr>
      <w:r>
        <w:rPr>
          <w:rStyle w:val="FootnoteReference"/>
        </w:rPr>
        <w:footnoteRef/>
      </w:r>
      <w:r>
        <w:rPr>
          <w:rtl/>
        </w:rPr>
        <w:t xml:space="preserve"> </w:t>
      </w:r>
      <w:r>
        <w:rPr>
          <w:rFonts w:hint="cs"/>
          <w:rtl/>
        </w:rPr>
        <w:t xml:space="preserve">מקגיניס ציין לחלק המטפיזיקה של הריפוי ספר 6 פרק </w:t>
      </w:r>
      <w:r w:rsidR="00991923">
        <w:rPr>
          <w:rFonts w:hint="cs"/>
          <w:rtl/>
        </w:rPr>
        <w:t xml:space="preserve">5. </w:t>
      </w:r>
    </w:p>
    <w:p w14:paraId="11496D3C" w14:textId="4AA976CF" w:rsidR="00FF0BB2" w:rsidRDefault="00FF0BB2">
      <w:pPr>
        <w:pStyle w:val="FootnoteText"/>
        <w:rPr>
          <w:rtl/>
        </w:rPr>
      </w:pPr>
      <w:r>
        <w:rPr>
          <w:rFonts w:hint="cs"/>
          <w:rtl/>
        </w:rPr>
        <w:t>במורה נבוכים ג' כ"ה</w:t>
      </w:r>
      <w:r w:rsidR="00163581">
        <w:rPr>
          <w:rtl/>
        </w:rPr>
        <w:fldChar w:fldCharType="begin"/>
      </w:r>
      <w:r w:rsidR="00163581">
        <w:instrText xml:space="preserve"> XE "</w:instrText>
      </w:r>
      <w:r w:rsidR="00163581" w:rsidRPr="00042EC2">
        <w:rPr>
          <w:rFonts w:hint="cs"/>
          <w:rtl/>
        </w:rPr>
        <w:instrText>מורה נבוכים ג' כ</w:instrText>
      </w:r>
      <w:r w:rsidR="00163581">
        <w:rPr>
          <w:b/>
          <w:bCs/>
          <w:sz w:val="20"/>
          <w:szCs w:val="20"/>
        </w:rPr>
        <w:instrText>\</w:instrText>
      </w:r>
      <w:r w:rsidR="00163581" w:rsidRPr="00042EC2">
        <w:rPr>
          <w:rFonts w:hint="cs"/>
          <w:rtl/>
        </w:rPr>
        <w:instrText>"ה</w:instrText>
      </w:r>
      <w:r w:rsidR="00163581">
        <w:instrText xml:space="preserve">" </w:instrText>
      </w:r>
      <w:r w:rsidR="00163581">
        <w:rPr>
          <w:rtl/>
        </w:rPr>
        <w:fldChar w:fldCharType="end"/>
      </w:r>
      <w:r>
        <w:rPr>
          <w:rFonts w:hint="cs"/>
          <w:rtl/>
        </w:rPr>
        <w:t xml:space="preserve"> כתב:</w:t>
      </w:r>
    </w:p>
    <w:p w14:paraId="61BDDB61" w14:textId="63CF5881" w:rsidR="00AD4BA9" w:rsidRDefault="00AD4BA9" w:rsidP="00AD666D">
      <w:pPr>
        <w:pStyle w:val="FootnoteText"/>
        <w:rPr>
          <w:rtl/>
        </w:rPr>
      </w:pPr>
      <w:r>
        <w:rPr>
          <w:rFonts w:hint="cs"/>
          <w:rtl/>
        </w:rPr>
        <w:t>"</w:t>
      </w:r>
      <w:r>
        <w:rPr>
          <w:rtl/>
        </w:rPr>
        <w:t xml:space="preserve">הפעולות יחלקו לפי בחינת תכליתם לארבעה חלקים אם פעולת הבל או פעולת שחוק או פעולת ריק או פעולה טובה אמנם הפעולה אשר יאמר לה ריק היא הפעולה שיכון בה פועלה תכלית אחת ולא תגיע התכלית ההיא כי ימנעוה מונעים; שאתה תשמע בני אדם יאמרו הרבה פעמים "טרחת לריק" למי שטרח לבקש איש ולא ימצאהו או טרח במהלך ולא </w:t>
      </w:r>
      <w:proofErr w:type="spellStart"/>
      <w:r>
        <w:rPr>
          <w:rtl/>
        </w:rPr>
        <w:t>הרויח</w:t>
      </w:r>
      <w:proofErr w:type="spellEnd"/>
      <w:r>
        <w:rPr>
          <w:rtl/>
        </w:rPr>
        <w:t xml:space="preserve"> בסחורתו; ויאמר גם כן "השתדלותנו וטרחנו בזה החולה היו לריק" כשלא ירפא. וכן כל הפע</w:t>
      </w:r>
      <w:r w:rsidR="000073B2">
        <w:rPr>
          <w:rFonts w:hint="cs"/>
          <w:rtl/>
        </w:rPr>
        <w:t>ו</w:t>
      </w:r>
      <w:r>
        <w:rPr>
          <w:rtl/>
        </w:rPr>
        <w:t xml:space="preserve">לות אשר יבוקש בהם תכליות ולא יגיעו התכליות ההם. ופעולת ההבל היא הפעולה אשר לא יכוון בה תכלית כלל - כמו שיתעסקו בידם קצת בני אדם שהם חושבים וכפעולות המשוגעים והנבהלים. ופעולת השחוק היא הפעולה אשר יכון בה תכלית פחות - רצוני לומר שיכון בה ענין בלתי הכרחי ולא מועיל תועלת גדולה - כמי שירקוד לא </w:t>
      </w:r>
      <w:proofErr w:type="spellStart"/>
      <w:r>
        <w:rPr>
          <w:rtl/>
        </w:rPr>
        <w:t>לכונת</w:t>
      </w:r>
      <w:proofErr w:type="spellEnd"/>
      <w:r>
        <w:rPr>
          <w:rtl/>
        </w:rPr>
        <w:t xml:space="preserve"> התעמלות או מי שיעשה מעשים שתכליתם - לשחוק מהם - יאמר שזאת הפעולה שחוק בלא ספק. וזה יתחלף כפי </w:t>
      </w:r>
      <w:proofErr w:type="spellStart"/>
      <w:r>
        <w:rPr>
          <w:rtl/>
        </w:rPr>
        <w:t>כונת</w:t>
      </w:r>
      <w:proofErr w:type="spellEnd"/>
      <w:r>
        <w:rPr>
          <w:rtl/>
        </w:rPr>
        <w:t xml:space="preserve"> הפועלים ושלמותם כי יש דברים רבים שהם הכרחיים או תועלתם גדולה אצל אנשים ואצל אחרים לא יצטרכו כלל - כהתעמלות הגוף כפי התחלף מיניו אשר הוא הכרחי להתמיד הבריאות על מה שצריך - אצל מי שידע חכמת הרפואות; וככתיבה שתועלתה גדולה אצל אנשי החכמה. כי אשר יעשה פעולות ההתעמלות להתמיד בו הבריאות כשחוק בכדור או התאבקות או משיכת </w:t>
      </w:r>
      <w:proofErr w:type="spellStart"/>
      <w:r>
        <w:rPr>
          <w:rtl/>
        </w:rPr>
        <w:t>הידים</w:t>
      </w:r>
      <w:proofErr w:type="spellEnd"/>
      <w:r>
        <w:rPr>
          <w:rtl/>
        </w:rPr>
        <w:t xml:space="preserve"> או עצירת הנשימה; או פעולות יכון בהם הכתיבה </w:t>
      </w:r>
      <w:proofErr w:type="spellStart"/>
      <w:r>
        <w:rPr>
          <w:rtl/>
        </w:rPr>
        <w:t>כעשית</w:t>
      </w:r>
      <w:proofErr w:type="spellEnd"/>
      <w:r>
        <w:rPr>
          <w:rtl/>
        </w:rPr>
        <w:t xml:space="preserve"> הקולמוס ועשית הניר - יהיה אצל אנשים סכלים פעולת שחוק ואצל החכמים אינו פעולת שחוק. - והפעולה הטובה היא הפעולה אשר </w:t>
      </w:r>
      <w:proofErr w:type="spellStart"/>
      <w:r>
        <w:rPr>
          <w:rtl/>
        </w:rPr>
        <w:t>עשאה</w:t>
      </w:r>
      <w:proofErr w:type="spellEnd"/>
      <w:r>
        <w:rPr>
          <w:rtl/>
        </w:rPr>
        <w:t xml:space="preserve"> הפועל </w:t>
      </w:r>
      <w:proofErr w:type="spellStart"/>
      <w:r>
        <w:rPr>
          <w:rtl/>
        </w:rPr>
        <w:t>לכונת</w:t>
      </w:r>
      <w:proofErr w:type="spellEnd"/>
      <w:r>
        <w:rPr>
          <w:rtl/>
        </w:rPr>
        <w:t xml:space="preserve"> תכלית נכבדת - רצוני לומר הכרחית או מועילה - ותגיע התכלית ההיא:</w:t>
      </w:r>
    </w:p>
    <w:p w14:paraId="52215EB0" w14:textId="5C7B4D42" w:rsidR="00AD4BA9" w:rsidRDefault="00AD4BA9" w:rsidP="00AD666D">
      <w:pPr>
        <w:pStyle w:val="FootnoteText"/>
        <w:rPr>
          <w:rtl/>
        </w:rPr>
      </w:pPr>
      <w:r>
        <w:rPr>
          <w:rtl/>
        </w:rPr>
        <w:t>וזאת חלוקה שיראה לי שאין לחלוק עליה בדבר. והוא שכל פועל פעולה אחת - אפשר שיכון בה תכלית ואפשר שלא יכון; וכל תכלית מכוונת - פעמים תהיה נכבדת ופעמים תהיה פחותה ופעמים תגיע ופעמים לא תגיע. זהו מה שתגזרהו החלוקה בהכרח:</w:t>
      </w:r>
    </w:p>
    <w:p w14:paraId="0C11801D" w14:textId="6498924C" w:rsidR="00AD4BA9" w:rsidRDefault="00AD4BA9" w:rsidP="00420B92">
      <w:pPr>
        <w:pStyle w:val="FootnoteText"/>
        <w:rPr>
          <w:rtl/>
        </w:rPr>
      </w:pPr>
      <w:r>
        <w:rPr>
          <w:rtl/>
        </w:rPr>
        <w:t xml:space="preserve">ואחר בארי זה אומר שאי אפשר לבעל שכל </w:t>
      </w:r>
      <w:proofErr w:type="spellStart"/>
      <w:r>
        <w:rPr>
          <w:rtl/>
        </w:rPr>
        <w:t>לאמר</w:t>
      </w:r>
      <w:proofErr w:type="spellEnd"/>
      <w:r>
        <w:rPr>
          <w:rtl/>
        </w:rPr>
        <w:t xml:space="preserve"> שדבר מפעולות האלוה - ריק או הבל או שחוק. אמנם לפי דעתנו אנחנו וגם לפי דעת כל נמשך אחר תורת משה רבנו - פעולותיו כולם הם טובות מאד - אמר "וירא אלוקים את כל אשר עשה והנה טוב מאד". וכל מה </w:t>
      </w:r>
      <w:proofErr w:type="spellStart"/>
      <w:r>
        <w:rPr>
          <w:rtl/>
        </w:rPr>
        <w:t>שעשאהו</w:t>
      </w:r>
      <w:proofErr w:type="spellEnd"/>
      <w:r>
        <w:rPr>
          <w:rtl/>
        </w:rPr>
        <w:t xml:space="preserve"> </w:t>
      </w:r>
      <w:proofErr w:type="spellStart"/>
      <w:r>
        <w:rPr>
          <w:rtl/>
        </w:rPr>
        <w:t>ית</w:t>
      </w:r>
      <w:proofErr w:type="spellEnd"/>
      <w:r>
        <w:rPr>
          <w:rtl/>
        </w:rPr>
        <w:t xml:space="preserve">' בגלל דבר - המעשה ההוא הוא הכרחי במציאות הדבר ההוא המכון או מועיל מאד. והמשל בו מזון בעל חיים הכרחי בעמידתו ומציאות </w:t>
      </w:r>
      <w:proofErr w:type="spellStart"/>
      <w:r>
        <w:rPr>
          <w:rtl/>
        </w:rPr>
        <w:t>העינים</w:t>
      </w:r>
      <w:proofErr w:type="spellEnd"/>
      <w:r>
        <w:rPr>
          <w:rtl/>
        </w:rPr>
        <w:t xml:space="preserve"> מועיל לו מאד </w:t>
      </w:r>
      <w:proofErr w:type="spellStart"/>
      <w:r>
        <w:rPr>
          <w:rtl/>
        </w:rPr>
        <w:t>בהשארו</w:t>
      </w:r>
      <w:proofErr w:type="spellEnd"/>
      <w:r>
        <w:rPr>
          <w:rtl/>
        </w:rPr>
        <w:t xml:space="preserve"> ולא </w:t>
      </w:r>
      <w:proofErr w:type="spellStart"/>
      <w:r>
        <w:rPr>
          <w:rtl/>
        </w:rPr>
        <w:t>כון</w:t>
      </w:r>
      <w:proofErr w:type="spellEnd"/>
      <w:r>
        <w:rPr>
          <w:rtl/>
        </w:rPr>
        <w:t xml:space="preserve"> במזון אלא השאר בעל החיים קצת זמן ולא כוון בחושים אלא התועלות המגיעות לבעלי חיים </w:t>
      </w:r>
      <w:proofErr w:type="spellStart"/>
      <w:r>
        <w:rPr>
          <w:rtl/>
        </w:rPr>
        <w:t>בהשגותם</w:t>
      </w:r>
      <w:proofErr w:type="spellEnd"/>
      <w:r>
        <w:rPr>
          <w:rtl/>
        </w:rPr>
        <w:t xml:space="preserve">. וכן הוא גם כן דעת הפילוסופים - שאין </w:t>
      </w:r>
      <w:proofErr w:type="spellStart"/>
      <w:r>
        <w:rPr>
          <w:rtl/>
        </w:rPr>
        <w:t>בענינים</w:t>
      </w:r>
      <w:proofErr w:type="spellEnd"/>
      <w:r>
        <w:rPr>
          <w:rtl/>
        </w:rPr>
        <w:t xml:space="preserve"> הטבעיים כולם דבר על צד ההבל - רצוני לומר שכל מה שאינו מלאכותי הם כולם פעולות שבוקש בהם תכלית אחת אין הפרש בין שנדע התכלית ההיא או לא נדע. אמנם זאת הכת מאנשי העיון אשר חשבו שהאלוה לא יעשה דבר בגלל דבר ואין סיבות ולא מסובבים אבל פעולותיו כולם לפי הרצון ולא יבוקש להם תכלית ולא יאמר למה עשה זה? אבל יעשה מה שירצה ואין זה נמשך אחר חכמה - יהיו פעולות האלוה </w:t>
      </w:r>
      <w:proofErr w:type="spellStart"/>
      <w:r>
        <w:rPr>
          <w:rtl/>
        </w:rPr>
        <w:t>ית</w:t>
      </w:r>
      <w:proofErr w:type="spellEnd"/>
      <w:r>
        <w:rPr>
          <w:rtl/>
        </w:rPr>
        <w:t xml:space="preserve">' אצל אלו נכנסות בחלק ההבל וגם יותר פחותות מפעולות ההבל - כי המתעסק בהבל לא יכון תכלית והוא נבהל בלתי יודע מה שעושה </w:t>
      </w:r>
      <w:proofErr w:type="spellStart"/>
      <w:r>
        <w:rPr>
          <w:rtl/>
        </w:rPr>
        <w:t>והאלוה</w:t>
      </w:r>
      <w:proofErr w:type="spellEnd"/>
      <w:r>
        <w:rPr>
          <w:rtl/>
        </w:rPr>
        <w:t xml:space="preserve"> - אצל אלו - יודע במה שיעשה ומכון אליו ללא תכלית כלל ולא לצד תועלת:</w:t>
      </w:r>
    </w:p>
    <w:p w14:paraId="21A85FD2" w14:textId="6771535C" w:rsidR="00AD4BA9" w:rsidRDefault="00AD4BA9" w:rsidP="00AD4BA9">
      <w:pPr>
        <w:pStyle w:val="FootnoteText"/>
        <w:rPr>
          <w:rtl/>
        </w:rPr>
      </w:pPr>
      <w:r>
        <w:rPr>
          <w:rtl/>
        </w:rPr>
        <w:t xml:space="preserve">אך שיהיה בפעולותיו </w:t>
      </w:r>
      <w:proofErr w:type="spellStart"/>
      <w:r>
        <w:rPr>
          <w:rtl/>
        </w:rPr>
        <w:t>ית</w:t>
      </w:r>
      <w:proofErr w:type="spellEnd"/>
      <w:r>
        <w:rPr>
          <w:rtl/>
        </w:rPr>
        <w:t xml:space="preserve">' דבר על צד השחוק - </w:t>
      </w:r>
      <w:proofErr w:type="spellStart"/>
      <w:r>
        <w:rPr>
          <w:rtl/>
        </w:rPr>
        <w:t>שקרותו</w:t>
      </w:r>
      <w:proofErr w:type="spellEnd"/>
      <w:r>
        <w:rPr>
          <w:rtl/>
        </w:rPr>
        <w:t xml:space="preserve"> גלויה בתחילת המחשבה; ולא תביט </w:t>
      </w:r>
      <w:proofErr w:type="spellStart"/>
      <w:r>
        <w:rPr>
          <w:rtl/>
        </w:rPr>
        <w:t>לשגעון</w:t>
      </w:r>
      <w:proofErr w:type="spellEnd"/>
      <w:r>
        <w:rPr>
          <w:rtl/>
        </w:rPr>
        <w:t xml:space="preserve"> מי שחשב שהקוף נברא לשחוק ממנו בני אדם. והמביא לזה כולו - הסכלות בטבע </w:t>
      </w:r>
      <w:proofErr w:type="spellStart"/>
      <w:r>
        <w:rPr>
          <w:rtl/>
        </w:rPr>
        <w:t>ההויה</w:t>
      </w:r>
      <w:proofErr w:type="spellEnd"/>
      <w:r>
        <w:rPr>
          <w:rtl/>
        </w:rPr>
        <w:t xml:space="preserve"> וההפסד ושכחת העיקר והוא </w:t>
      </w:r>
      <w:proofErr w:type="spellStart"/>
      <w:r>
        <w:rPr>
          <w:rtl/>
        </w:rPr>
        <w:t>שהכונה</w:t>
      </w:r>
      <w:proofErr w:type="spellEnd"/>
      <w:r>
        <w:rPr>
          <w:rtl/>
        </w:rPr>
        <w:t xml:space="preserve"> כולה - להמציא כל מה שאפשר מציאותו כפי מה שתראה אותו; ואמנם חילוף זה לא גזרה אותו </w:t>
      </w:r>
      <w:proofErr w:type="spellStart"/>
      <w:r>
        <w:rPr>
          <w:rtl/>
        </w:rPr>
        <w:t>חכמתו</w:t>
      </w:r>
      <w:proofErr w:type="spellEnd"/>
      <w:r>
        <w:rPr>
          <w:rtl/>
        </w:rPr>
        <w:t xml:space="preserve"> כלל - אם כן הוא נמנע בבחינת היות </w:t>
      </w:r>
      <w:proofErr w:type="spellStart"/>
      <w:r>
        <w:rPr>
          <w:rtl/>
        </w:rPr>
        <w:t>הענינים</w:t>
      </w:r>
      <w:proofErr w:type="spellEnd"/>
      <w:r>
        <w:rPr>
          <w:rtl/>
        </w:rPr>
        <w:t xml:space="preserve"> נמשכים אחר גזרת </w:t>
      </w:r>
      <w:r w:rsidR="000073B2">
        <w:rPr>
          <w:rFonts w:hint="cs"/>
          <w:rtl/>
        </w:rPr>
        <w:t>חוכמתו.</w:t>
      </w:r>
      <w:r>
        <w:rPr>
          <w:rFonts w:hint="cs"/>
          <w:rtl/>
        </w:rPr>
        <w:t>"</w:t>
      </w:r>
      <w:r w:rsidR="00163581">
        <w:rPr>
          <w:rFonts w:hint="cs"/>
          <w:rtl/>
        </w:rPr>
        <w:t xml:space="preserve"> </w:t>
      </w:r>
      <w:r w:rsidR="00924071">
        <w:rPr>
          <w:rFonts w:hint="cs"/>
          <w:rtl/>
        </w:rPr>
        <w:t>(</w:t>
      </w:r>
      <w:r w:rsidR="00163581">
        <w:rPr>
          <w:rFonts w:hint="cs"/>
          <w:rtl/>
        </w:rPr>
        <w:t>ועיין עוד שם בכל הפרק.</w:t>
      </w:r>
      <w:r w:rsidR="00924071">
        <w:rPr>
          <w:rFonts w:hint="cs"/>
          <w:rtl/>
        </w:rPr>
        <w:t>)</w:t>
      </w:r>
    </w:p>
    <w:p w14:paraId="0C12DE26" w14:textId="6A0B3922" w:rsidR="000073B2" w:rsidRDefault="005E1E53" w:rsidP="00AD4BA9">
      <w:pPr>
        <w:pStyle w:val="FootnoteText"/>
      </w:pPr>
      <w:r>
        <w:rPr>
          <w:rFonts w:hint="cs"/>
          <w:rtl/>
        </w:rPr>
        <w:t xml:space="preserve">יש חילוק גדול בין פעולה מקרית לפעולת הבל, והתבאר ממה שכתבתי לעיל.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0BFC" w14:textId="0CD314EB" w:rsidR="004F1139" w:rsidRPr="005622EE" w:rsidRDefault="004F1139" w:rsidP="006F39D0">
    <w:pPr>
      <w:pStyle w:val="Header"/>
      <w:rPr>
        <w:b w:val="0"/>
        <w:bCs w:val="0"/>
        <w:sz w:val="24"/>
        <w:szCs w:val="24"/>
      </w:rPr>
    </w:pPr>
    <w:r w:rsidRPr="005622EE">
      <w:rPr>
        <w:b w:val="0"/>
        <w:bCs w:val="0"/>
        <w:sz w:val="24"/>
        <w:szCs w:val="24"/>
        <w:rtl/>
      </w:rPr>
      <w:t xml:space="preserve">ספר הריפוי </w:t>
    </w:r>
    <w:r w:rsidRPr="005622EE">
      <w:rPr>
        <w:rFonts w:hint="cs"/>
        <w:b w:val="0"/>
        <w:bCs w:val="0"/>
        <w:sz w:val="24"/>
        <w:szCs w:val="24"/>
        <w:rtl/>
      </w:rPr>
      <w:t>-</w:t>
    </w:r>
    <w:r w:rsidRPr="005622EE">
      <w:rPr>
        <w:b w:val="0"/>
        <w:bCs w:val="0"/>
        <w:sz w:val="24"/>
        <w:szCs w:val="24"/>
        <w:rtl/>
      </w:rPr>
      <w:t xml:space="preserve"> </w:t>
    </w:r>
    <w:r w:rsidR="0024053D" w:rsidRPr="005622EE">
      <w:rPr>
        <w:b w:val="0"/>
        <w:bCs w:val="0"/>
        <w:sz w:val="24"/>
        <w:szCs w:val="24"/>
        <w:rtl/>
      </w:rPr>
      <w:t>הַשֶּׁמַע</w:t>
    </w:r>
    <w:r w:rsidRPr="005622EE">
      <w:rPr>
        <w:rFonts w:hint="cs"/>
        <w:b w:val="0"/>
        <w:bCs w:val="0"/>
        <w:sz w:val="24"/>
        <w:szCs w:val="24"/>
        <w:rtl/>
      </w:rPr>
      <w:t xml:space="preserve"> הטבע</w:t>
    </w:r>
    <w:r w:rsidR="0024053D" w:rsidRPr="005622EE">
      <w:rPr>
        <w:rFonts w:hint="cs"/>
        <w:b w:val="0"/>
        <w:bCs w:val="0"/>
        <w:sz w:val="24"/>
        <w:szCs w:val="24"/>
        <w:rtl/>
      </w:rPr>
      <w:t>י</w:t>
    </w:r>
    <w:r w:rsidRPr="005622EE">
      <w:rPr>
        <w:b w:val="0"/>
        <w:bCs w:val="0"/>
        <w:sz w:val="24"/>
        <w:szCs w:val="24"/>
        <w:rtl/>
      </w:rPr>
      <w:t xml:space="preserve"> </w:t>
    </w:r>
    <w:r w:rsidR="00535716">
      <w:rPr>
        <w:rFonts w:hint="cs"/>
        <w:b w:val="0"/>
        <w:bCs w:val="0"/>
        <w:sz w:val="24"/>
        <w:szCs w:val="24"/>
        <w:rtl/>
      </w:rPr>
      <w:t>(פיזיקה)</w:t>
    </w:r>
    <w:r w:rsidRPr="005622EE">
      <w:rPr>
        <w:b w:val="0"/>
        <w:bCs w:val="0"/>
        <w:sz w:val="24"/>
        <w:szCs w:val="24"/>
        <w:rtl/>
      </w:rPr>
      <w:t xml:space="preserve"> </w:t>
    </w:r>
    <w:r w:rsidR="00535716">
      <w:rPr>
        <w:rFonts w:hint="cs"/>
        <w:b w:val="0"/>
        <w:bCs w:val="0"/>
        <w:sz w:val="24"/>
        <w:szCs w:val="24"/>
        <w:rtl/>
      </w:rPr>
      <w:t xml:space="preserve">ספר </w:t>
    </w:r>
    <w:r w:rsidRPr="005622EE">
      <w:rPr>
        <w:b w:val="0"/>
        <w:bCs w:val="0"/>
        <w:sz w:val="24"/>
        <w:szCs w:val="24"/>
        <w:rtl/>
      </w:rPr>
      <w:t>א'</w:t>
    </w:r>
    <w:r w:rsidR="003E5182" w:rsidRPr="005622EE">
      <w:rPr>
        <w:rFonts w:hint="cs"/>
        <w:b w:val="0"/>
        <w:bCs w:val="0"/>
        <w:sz w:val="24"/>
        <w:szCs w:val="24"/>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B6777"/>
    <w:multiLevelType w:val="multilevel"/>
    <w:tmpl w:val="1B06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633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displayBackgroundShape/>
  <w:embedTrueTypeFonts/>
  <w:embedSystemFonts/>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A1A"/>
    <w:rsid w:val="00000154"/>
    <w:rsid w:val="00000280"/>
    <w:rsid w:val="0000038F"/>
    <w:rsid w:val="000003B2"/>
    <w:rsid w:val="0000041B"/>
    <w:rsid w:val="00000653"/>
    <w:rsid w:val="00000679"/>
    <w:rsid w:val="00000821"/>
    <w:rsid w:val="00000913"/>
    <w:rsid w:val="000009AB"/>
    <w:rsid w:val="00000B03"/>
    <w:rsid w:val="00000D05"/>
    <w:rsid w:val="00000E0A"/>
    <w:rsid w:val="0000119A"/>
    <w:rsid w:val="000016AD"/>
    <w:rsid w:val="00001895"/>
    <w:rsid w:val="00001963"/>
    <w:rsid w:val="000019C3"/>
    <w:rsid w:val="000019DF"/>
    <w:rsid w:val="00001B4F"/>
    <w:rsid w:val="00001E6D"/>
    <w:rsid w:val="00001F93"/>
    <w:rsid w:val="00001FDB"/>
    <w:rsid w:val="000020DE"/>
    <w:rsid w:val="000020E5"/>
    <w:rsid w:val="00002280"/>
    <w:rsid w:val="0000237E"/>
    <w:rsid w:val="00002438"/>
    <w:rsid w:val="000025C6"/>
    <w:rsid w:val="000025F1"/>
    <w:rsid w:val="0000268F"/>
    <w:rsid w:val="0000276E"/>
    <w:rsid w:val="000027B2"/>
    <w:rsid w:val="000027D3"/>
    <w:rsid w:val="00002DAA"/>
    <w:rsid w:val="00002DDE"/>
    <w:rsid w:val="00002E6E"/>
    <w:rsid w:val="00002F6B"/>
    <w:rsid w:val="000035AC"/>
    <w:rsid w:val="000035FE"/>
    <w:rsid w:val="00003C9C"/>
    <w:rsid w:val="000041C9"/>
    <w:rsid w:val="000042A3"/>
    <w:rsid w:val="000044B3"/>
    <w:rsid w:val="00004554"/>
    <w:rsid w:val="0000457C"/>
    <w:rsid w:val="000046B7"/>
    <w:rsid w:val="000047F3"/>
    <w:rsid w:val="00004B31"/>
    <w:rsid w:val="00004BEC"/>
    <w:rsid w:val="00004EFA"/>
    <w:rsid w:val="000050E5"/>
    <w:rsid w:val="00005237"/>
    <w:rsid w:val="00005501"/>
    <w:rsid w:val="000055D6"/>
    <w:rsid w:val="0000566C"/>
    <w:rsid w:val="0000572F"/>
    <w:rsid w:val="00005B34"/>
    <w:rsid w:val="00005C02"/>
    <w:rsid w:val="00005C63"/>
    <w:rsid w:val="00005F9A"/>
    <w:rsid w:val="0000603D"/>
    <w:rsid w:val="00006095"/>
    <w:rsid w:val="000062C2"/>
    <w:rsid w:val="0000632F"/>
    <w:rsid w:val="00006555"/>
    <w:rsid w:val="000066D3"/>
    <w:rsid w:val="000066F0"/>
    <w:rsid w:val="00006A39"/>
    <w:rsid w:val="00006A7D"/>
    <w:rsid w:val="00006B89"/>
    <w:rsid w:val="00006E2F"/>
    <w:rsid w:val="00006E9C"/>
    <w:rsid w:val="00006F07"/>
    <w:rsid w:val="00006F2F"/>
    <w:rsid w:val="0000709C"/>
    <w:rsid w:val="000070D6"/>
    <w:rsid w:val="00007141"/>
    <w:rsid w:val="0000734F"/>
    <w:rsid w:val="000073B2"/>
    <w:rsid w:val="00007470"/>
    <w:rsid w:val="000074F0"/>
    <w:rsid w:val="00007547"/>
    <w:rsid w:val="000075C2"/>
    <w:rsid w:val="000076CA"/>
    <w:rsid w:val="000076CC"/>
    <w:rsid w:val="00007748"/>
    <w:rsid w:val="00007974"/>
    <w:rsid w:val="00007996"/>
    <w:rsid w:val="00007A25"/>
    <w:rsid w:val="00007A81"/>
    <w:rsid w:val="00007AC0"/>
    <w:rsid w:val="00007AF3"/>
    <w:rsid w:val="00007C86"/>
    <w:rsid w:val="00007D2A"/>
    <w:rsid w:val="00007D8F"/>
    <w:rsid w:val="00007E00"/>
    <w:rsid w:val="00007E06"/>
    <w:rsid w:val="00007EFD"/>
    <w:rsid w:val="00010073"/>
    <w:rsid w:val="0001024B"/>
    <w:rsid w:val="00010282"/>
    <w:rsid w:val="0001028A"/>
    <w:rsid w:val="0001041E"/>
    <w:rsid w:val="000104CA"/>
    <w:rsid w:val="0001052A"/>
    <w:rsid w:val="0001063F"/>
    <w:rsid w:val="00010742"/>
    <w:rsid w:val="000108FE"/>
    <w:rsid w:val="000109A4"/>
    <w:rsid w:val="000109AD"/>
    <w:rsid w:val="00011015"/>
    <w:rsid w:val="000112AC"/>
    <w:rsid w:val="000112E0"/>
    <w:rsid w:val="000114D2"/>
    <w:rsid w:val="00011576"/>
    <w:rsid w:val="00011598"/>
    <w:rsid w:val="000115FB"/>
    <w:rsid w:val="0001187C"/>
    <w:rsid w:val="00011934"/>
    <w:rsid w:val="00011A3E"/>
    <w:rsid w:val="00011CE8"/>
    <w:rsid w:val="00012069"/>
    <w:rsid w:val="00012267"/>
    <w:rsid w:val="00012277"/>
    <w:rsid w:val="0001237A"/>
    <w:rsid w:val="00012401"/>
    <w:rsid w:val="00012550"/>
    <w:rsid w:val="000125A3"/>
    <w:rsid w:val="00012AB4"/>
    <w:rsid w:val="00012B47"/>
    <w:rsid w:val="00012B9B"/>
    <w:rsid w:val="00012C3C"/>
    <w:rsid w:val="00012D9B"/>
    <w:rsid w:val="00012F7A"/>
    <w:rsid w:val="00013123"/>
    <w:rsid w:val="000132ED"/>
    <w:rsid w:val="0001331E"/>
    <w:rsid w:val="00013506"/>
    <w:rsid w:val="00013646"/>
    <w:rsid w:val="0001367D"/>
    <w:rsid w:val="00013915"/>
    <w:rsid w:val="000139BF"/>
    <w:rsid w:val="00013A11"/>
    <w:rsid w:val="00013AAE"/>
    <w:rsid w:val="00013AE8"/>
    <w:rsid w:val="00013B40"/>
    <w:rsid w:val="00013C3A"/>
    <w:rsid w:val="00013D36"/>
    <w:rsid w:val="00013E73"/>
    <w:rsid w:val="00013FD9"/>
    <w:rsid w:val="00014392"/>
    <w:rsid w:val="00014428"/>
    <w:rsid w:val="0001450A"/>
    <w:rsid w:val="000145BE"/>
    <w:rsid w:val="00014A9F"/>
    <w:rsid w:val="00014CA8"/>
    <w:rsid w:val="00014CFF"/>
    <w:rsid w:val="00014D49"/>
    <w:rsid w:val="00014EFB"/>
    <w:rsid w:val="00015022"/>
    <w:rsid w:val="00015155"/>
    <w:rsid w:val="000155A3"/>
    <w:rsid w:val="00015674"/>
    <w:rsid w:val="00015684"/>
    <w:rsid w:val="00015731"/>
    <w:rsid w:val="0001588E"/>
    <w:rsid w:val="00015D23"/>
    <w:rsid w:val="00015E55"/>
    <w:rsid w:val="00015F20"/>
    <w:rsid w:val="000160B4"/>
    <w:rsid w:val="0001621E"/>
    <w:rsid w:val="00016268"/>
    <w:rsid w:val="0001632B"/>
    <w:rsid w:val="000163E5"/>
    <w:rsid w:val="0001661D"/>
    <w:rsid w:val="00016653"/>
    <w:rsid w:val="00016760"/>
    <w:rsid w:val="0001685C"/>
    <w:rsid w:val="000169AA"/>
    <w:rsid w:val="00016DAD"/>
    <w:rsid w:val="00016DCB"/>
    <w:rsid w:val="00016F7C"/>
    <w:rsid w:val="0001754A"/>
    <w:rsid w:val="0001771B"/>
    <w:rsid w:val="00017919"/>
    <w:rsid w:val="0001794A"/>
    <w:rsid w:val="0001797C"/>
    <w:rsid w:val="00017CAB"/>
    <w:rsid w:val="00017DBE"/>
    <w:rsid w:val="00017FE7"/>
    <w:rsid w:val="0002006A"/>
    <w:rsid w:val="000200BC"/>
    <w:rsid w:val="0002013E"/>
    <w:rsid w:val="00020223"/>
    <w:rsid w:val="00020282"/>
    <w:rsid w:val="000203DA"/>
    <w:rsid w:val="00020476"/>
    <w:rsid w:val="000205FA"/>
    <w:rsid w:val="000207CB"/>
    <w:rsid w:val="00020895"/>
    <w:rsid w:val="000209A1"/>
    <w:rsid w:val="000209F8"/>
    <w:rsid w:val="00020C4D"/>
    <w:rsid w:val="00020C6B"/>
    <w:rsid w:val="00020CC2"/>
    <w:rsid w:val="00020E0B"/>
    <w:rsid w:val="00020EF8"/>
    <w:rsid w:val="00020F79"/>
    <w:rsid w:val="00021188"/>
    <w:rsid w:val="000211BD"/>
    <w:rsid w:val="0002120E"/>
    <w:rsid w:val="0002135F"/>
    <w:rsid w:val="0002141C"/>
    <w:rsid w:val="0002151C"/>
    <w:rsid w:val="00021732"/>
    <w:rsid w:val="00021929"/>
    <w:rsid w:val="00021981"/>
    <w:rsid w:val="00021CE4"/>
    <w:rsid w:val="00021DF1"/>
    <w:rsid w:val="00021E45"/>
    <w:rsid w:val="00021FE7"/>
    <w:rsid w:val="00022299"/>
    <w:rsid w:val="000222EE"/>
    <w:rsid w:val="000223CE"/>
    <w:rsid w:val="000223D1"/>
    <w:rsid w:val="0002271C"/>
    <w:rsid w:val="000227AD"/>
    <w:rsid w:val="0002296A"/>
    <w:rsid w:val="00023064"/>
    <w:rsid w:val="00023088"/>
    <w:rsid w:val="000231AF"/>
    <w:rsid w:val="00023409"/>
    <w:rsid w:val="00023516"/>
    <w:rsid w:val="00023669"/>
    <w:rsid w:val="0002366E"/>
    <w:rsid w:val="000236F2"/>
    <w:rsid w:val="0002375B"/>
    <w:rsid w:val="000239DD"/>
    <w:rsid w:val="000239F6"/>
    <w:rsid w:val="00023AB2"/>
    <w:rsid w:val="00023EBE"/>
    <w:rsid w:val="00023F0A"/>
    <w:rsid w:val="00023F22"/>
    <w:rsid w:val="00024117"/>
    <w:rsid w:val="00024235"/>
    <w:rsid w:val="00024463"/>
    <w:rsid w:val="0002456D"/>
    <w:rsid w:val="000245E4"/>
    <w:rsid w:val="00024707"/>
    <w:rsid w:val="00024773"/>
    <w:rsid w:val="000248CC"/>
    <w:rsid w:val="000248D5"/>
    <w:rsid w:val="00024B95"/>
    <w:rsid w:val="00024CE7"/>
    <w:rsid w:val="00024CF2"/>
    <w:rsid w:val="00024D4D"/>
    <w:rsid w:val="00024F24"/>
    <w:rsid w:val="000252B9"/>
    <w:rsid w:val="0002542B"/>
    <w:rsid w:val="00025493"/>
    <w:rsid w:val="000254B9"/>
    <w:rsid w:val="00025523"/>
    <w:rsid w:val="00025628"/>
    <w:rsid w:val="0002572D"/>
    <w:rsid w:val="00025844"/>
    <w:rsid w:val="00025A72"/>
    <w:rsid w:val="00025BF9"/>
    <w:rsid w:val="00025D34"/>
    <w:rsid w:val="00025E8B"/>
    <w:rsid w:val="00025F5D"/>
    <w:rsid w:val="00025FE3"/>
    <w:rsid w:val="0002618E"/>
    <w:rsid w:val="000262B8"/>
    <w:rsid w:val="0002639A"/>
    <w:rsid w:val="0002641C"/>
    <w:rsid w:val="00026487"/>
    <w:rsid w:val="00026E32"/>
    <w:rsid w:val="00026EB2"/>
    <w:rsid w:val="00026EFB"/>
    <w:rsid w:val="00026FC9"/>
    <w:rsid w:val="00026FEF"/>
    <w:rsid w:val="00027301"/>
    <w:rsid w:val="000274E6"/>
    <w:rsid w:val="000276B8"/>
    <w:rsid w:val="000276BB"/>
    <w:rsid w:val="000278C1"/>
    <w:rsid w:val="00027A63"/>
    <w:rsid w:val="00027D02"/>
    <w:rsid w:val="00030078"/>
    <w:rsid w:val="000300A0"/>
    <w:rsid w:val="000300C3"/>
    <w:rsid w:val="000300EC"/>
    <w:rsid w:val="0003015E"/>
    <w:rsid w:val="0003024F"/>
    <w:rsid w:val="00030426"/>
    <w:rsid w:val="0003049D"/>
    <w:rsid w:val="00030749"/>
    <w:rsid w:val="00030988"/>
    <w:rsid w:val="000309B6"/>
    <w:rsid w:val="00030BC9"/>
    <w:rsid w:val="00030CA5"/>
    <w:rsid w:val="00030D7E"/>
    <w:rsid w:val="00030DA0"/>
    <w:rsid w:val="00030E74"/>
    <w:rsid w:val="00030FA4"/>
    <w:rsid w:val="00030FCB"/>
    <w:rsid w:val="00031194"/>
    <w:rsid w:val="000311FF"/>
    <w:rsid w:val="0003126E"/>
    <w:rsid w:val="0003128F"/>
    <w:rsid w:val="0003152A"/>
    <w:rsid w:val="00031734"/>
    <w:rsid w:val="0003179F"/>
    <w:rsid w:val="000317C0"/>
    <w:rsid w:val="00031CAB"/>
    <w:rsid w:val="00031D11"/>
    <w:rsid w:val="00031D43"/>
    <w:rsid w:val="00031E93"/>
    <w:rsid w:val="00032026"/>
    <w:rsid w:val="00032058"/>
    <w:rsid w:val="000321B3"/>
    <w:rsid w:val="00032280"/>
    <w:rsid w:val="00032339"/>
    <w:rsid w:val="00032851"/>
    <w:rsid w:val="000328F8"/>
    <w:rsid w:val="000329F1"/>
    <w:rsid w:val="00032A04"/>
    <w:rsid w:val="00032A46"/>
    <w:rsid w:val="00032B64"/>
    <w:rsid w:val="00032D56"/>
    <w:rsid w:val="00032FB6"/>
    <w:rsid w:val="00032FF6"/>
    <w:rsid w:val="0003300A"/>
    <w:rsid w:val="00033040"/>
    <w:rsid w:val="000335E2"/>
    <w:rsid w:val="00033677"/>
    <w:rsid w:val="000336C0"/>
    <w:rsid w:val="00033BB0"/>
    <w:rsid w:val="00033D58"/>
    <w:rsid w:val="00033DE4"/>
    <w:rsid w:val="00033FD4"/>
    <w:rsid w:val="00034033"/>
    <w:rsid w:val="000342E5"/>
    <w:rsid w:val="00034462"/>
    <w:rsid w:val="00034614"/>
    <w:rsid w:val="000346EA"/>
    <w:rsid w:val="00034AD0"/>
    <w:rsid w:val="000350F4"/>
    <w:rsid w:val="00035193"/>
    <w:rsid w:val="000351DE"/>
    <w:rsid w:val="00035333"/>
    <w:rsid w:val="000355B2"/>
    <w:rsid w:val="000355D8"/>
    <w:rsid w:val="000356F4"/>
    <w:rsid w:val="0003590F"/>
    <w:rsid w:val="00035A21"/>
    <w:rsid w:val="00035FC8"/>
    <w:rsid w:val="00036012"/>
    <w:rsid w:val="0003601D"/>
    <w:rsid w:val="00036660"/>
    <w:rsid w:val="000367B2"/>
    <w:rsid w:val="000367BD"/>
    <w:rsid w:val="0003695A"/>
    <w:rsid w:val="00036B32"/>
    <w:rsid w:val="00036BE4"/>
    <w:rsid w:val="00036BF8"/>
    <w:rsid w:val="00036D97"/>
    <w:rsid w:val="00036DE6"/>
    <w:rsid w:val="00036EF5"/>
    <w:rsid w:val="000375E2"/>
    <w:rsid w:val="00037E7C"/>
    <w:rsid w:val="000403AE"/>
    <w:rsid w:val="000404B2"/>
    <w:rsid w:val="000404B9"/>
    <w:rsid w:val="00040703"/>
    <w:rsid w:val="0004083C"/>
    <w:rsid w:val="00040898"/>
    <w:rsid w:val="00040984"/>
    <w:rsid w:val="000409A6"/>
    <w:rsid w:val="00040B94"/>
    <w:rsid w:val="00040D66"/>
    <w:rsid w:val="00040FA6"/>
    <w:rsid w:val="00041060"/>
    <w:rsid w:val="000410D4"/>
    <w:rsid w:val="000410F5"/>
    <w:rsid w:val="00041115"/>
    <w:rsid w:val="000412D6"/>
    <w:rsid w:val="0004142A"/>
    <w:rsid w:val="00041682"/>
    <w:rsid w:val="000416A1"/>
    <w:rsid w:val="0004173D"/>
    <w:rsid w:val="00041847"/>
    <w:rsid w:val="000418A2"/>
    <w:rsid w:val="000418CA"/>
    <w:rsid w:val="00041A30"/>
    <w:rsid w:val="00041F19"/>
    <w:rsid w:val="00042041"/>
    <w:rsid w:val="0004227C"/>
    <w:rsid w:val="0004237C"/>
    <w:rsid w:val="000424DE"/>
    <w:rsid w:val="000427CB"/>
    <w:rsid w:val="00042843"/>
    <w:rsid w:val="0004288B"/>
    <w:rsid w:val="000428F6"/>
    <w:rsid w:val="0004292F"/>
    <w:rsid w:val="000429F0"/>
    <w:rsid w:val="00042B5A"/>
    <w:rsid w:val="00042CA5"/>
    <w:rsid w:val="00042D29"/>
    <w:rsid w:val="00042D9B"/>
    <w:rsid w:val="00043170"/>
    <w:rsid w:val="000433F3"/>
    <w:rsid w:val="0004341A"/>
    <w:rsid w:val="000434D7"/>
    <w:rsid w:val="0004353F"/>
    <w:rsid w:val="00043665"/>
    <w:rsid w:val="00043885"/>
    <w:rsid w:val="000438FD"/>
    <w:rsid w:val="0004396B"/>
    <w:rsid w:val="00043AC0"/>
    <w:rsid w:val="00043AE2"/>
    <w:rsid w:val="00043B6B"/>
    <w:rsid w:val="00043C7F"/>
    <w:rsid w:val="00043D4B"/>
    <w:rsid w:val="00043E59"/>
    <w:rsid w:val="00043FAD"/>
    <w:rsid w:val="0004404B"/>
    <w:rsid w:val="000441A2"/>
    <w:rsid w:val="00044232"/>
    <w:rsid w:val="000443B2"/>
    <w:rsid w:val="000445F9"/>
    <w:rsid w:val="000447E9"/>
    <w:rsid w:val="00044857"/>
    <w:rsid w:val="00044A79"/>
    <w:rsid w:val="00044A80"/>
    <w:rsid w:val="00044BC8"/>
    <w:rsid w:val="00044BEC"/>
    <w:rsid w:val="00044E9F"/>
    <w:rsid w:val="00044F5E"/>
    <w:rsid w:val="00044FAB"/>
    <w:rsid w:val="000450A2"/>
    <w:rsid w:val="00045130"/>
    <w:rsid w:val="000451FC"/>
    <w:rsid w:val="000452C0"/>
    <w:rsid w:val="00045407"/>
    <w:rsid w:val="00045436"/>
    <w:rsid w:val="0004555D"/>
    <w:rsid w:val="000455E8"/>
    <w:rsid w:val="00045715"/>
    <w:rsid w:val="00045755"/>
    <w:rsid w:val="000457DA"/>
    <w:rsid w:val="00045839"/>
    <w:rsid w:val="0004599F"/>
    <w:rsid w:val="00045A1F"/>
    <w:rsid w:val="00045AA3"/>
    <w:rsid w:val="00045CF2"/>
    <w:rsid w:val="00045D8D"/>
    <w:rsid w:val="00045F19"/>
    <w:rsid w:val="000460C6"/>
    <w:rsid w:val="000461FE"/>
    <w:rsid w:val="00046270"/>
    <w:rsid w:val="00046780"/>
    <w:rsid w:val="0004694E"/>
    <w:rsid w:val="00046A4B"/>
    <w:rsid w:val="00046B53"/>
    <w:rsid w:val="00046B69"/>
    <w:rsid w:val="00046B96"/>
    <w:rsid w:val="00046EBE"/>
    <w:rsid w:val="000470CF"/>
    <w:rsid w:val="000471EB"/>
    <w:rsid w:val="00047429"/>
    <w:rsid w:val="00047645"/>
    <w:rsid w:val="00047BCB"/>
    <w:rsid w:val="00047EE9"/>
    <w:rsid w:val="00047F40"/>
    <w:rsid w:val="00047F6A"/>
    <w:rsid w:val="00047FB3"/>
    <w:rsid w:val="00050075"/>
    <w:rsid w:val="0005034E"/>
    <w:rsid w:val="0005044A"/>
    <w:rsid w:val="000507AC"/>
    <w:rsid w:val="0005083C"/>
    <w:rsid w:val="000509E5"/>
    <w:rsid w:val="00050A28"/>
    <w:rsid w:val="00050A8C"/>
    <w:rsid w:val="00050B68"/>
    <w:rsid w:val="00050E62"/>
    <w:rsid w:val="00050EA9"/>
    <w:rsid w:val="00051077"/>
    <w:rsid w:val="0005117C"/>
    <w:rsid w:val="000512B8"/>
    <w:rsid w:val="00051366"/>
    <w:rsid w:val="0005147D"/>
    <w:rsid w:val="0005160C"/>
    <w:rsid w:val="000516D3"/>
    <w:rsid w:val="0005180F"/>
    <w:rsid w:val="000518D6"/>
    <w:rsid w:val="00051A50"/>
    <w:rsid w:val="00051B22"/>
    <w:rsid w:val="00051D23"/>
    <w:rsid w:val="00051EEB"/>
    <w:rsid w:val="000521B9"/>
    <w:rsid w:val="00052219"/>
    <w:rsid w:val="00052228"/>
    <w:rsid w:val="00052268"/>
    <w:rsid w:val="000522AD"/>
    <w:rsid w:val="00052300"/>
    <w:rsid w:val="000524BF"/>
    <w:rsid w:val="00052504"/>
    <w:rsid w:val="0005259D"/>
    <w:rsid w:val="000525A8"/>
    <w:rsid w:val="0005291C"/>
    <w:rsid w:val="00052C70"/>
    <w:rsid w:val="00052C7F"/>
    <w:rsid w:val="00052FFD"/>
    <w:rsid w:val="0005329E"/>
    <w:rsid w:val="00053465"/>
    <w:rsid w:val="0005346C"/>
    <w:rsid w:val="00053481"/>
    <w:rsid w:val="0005351D"/>
    <w:rsid w:val="000537E6"/>
    <w:rsid w:val="0005387F"/>
    <w:rsid w:val="00053964"/>
    <w:rsid w:val="00053D00"/>
    <w:rsid w:val="00053F10"/>
    <w:rsid w:val="000540DC"/>
    <w:rsid w:val="000542EF"/>
    <w:rsid w:val="00054367"/>
    <w:rsid w:val="0005456F"/>
    <w:rsid w:val="0005474F"/>
    <w:rsid w:val="000547B3"/>
    <w:rsid w:val="000547F5"/>
    <w:rsid w:val="0005483E"/>
    <w:rsid w:val="00054886"/>
    <w:rsid w:val="00054AF3"/>
    <w:rsid w:val="00054B53"/>
    <w:rsid w:val="00054CDA"/>
    <w:rsid w:val="00054E2A"/>
    <w:rsid w:val="000552A9"/>
    <w:rsid w:val="000552B8"/>
    <w:rsid w:val="000555F4"/>
    <w:rsid w:val="00055668"/>
    <w:rsid w:val="000556E0"/>
    <w:rsid w:val="0005574F"/>
    <w:rsid w:val="000557B4"/>
    <w:rsid w:val="000560CA"/>
    <w:rsid w:val="000560DE"/>
    <w:rsid w:val="000561F4"/>
    <w:rsid w:val="000562A8"/>
    <w:rsid w:val="000562C2"/>
    <w:rsid w:val="0005637D"/>
    <w:rsid w:val="00056488"/>
    <w:rsid w:val="000564AE"/>
    <w:rsid w:val="000565DF"/>
    <w:rsid w:val="00056688"/>
    <w:rsid w:val="00056828"/>
    <w:rsid w:val="00056973"/>
    <w:rsid w:val="00056B15"/>
    <w:rsid w:val="00056BA7"/>
    <w:rsid w:val="00056CD2"/>
    <w:rsid w:val="00056D25"/>
    <w:rsid w:val="00056D94"/>
    <w:rsid w:val="0005705F"/>
    <w:rsid w:val="00057195"/>
    <w:rsid w:val="000574B7"/>
    <w:rsid w:val="00057514"/>
    <w:rsid w:val="000576D0"/>
    <w:rsid w:val="000577AE"/>
    <w:rsid w:val="0005790C"/>
    <w:rsid w:val="00057AAC"/>
    <w:rsid w:val="00057ACA"/>
    <w:rsid w:val="00057AFD"/>
    <w:rsid w:val="00057B3B"/>
    <w:rsid w:val="00057BE8"/>
    <w:rsid w:val="00057D76"/>
    <w:rsid w:val="00057E48"/>
    <w:rsid w:val="00057E5D"/>
    <w:rsid w:val="00060219"/>
    <w:rsid w:val="000608E2"/>
    <w:rsid w:val="00060A88"/>
    <w:rsid w:val="00060AD4"/>
    <w:rsid w:val="00060D74"/>
    <w:rsid w:val="00060F0A"/>
    <w:rsid w:val="00061216"/>
    <w:rsid w:val="00061349"/>
    <w:rsid w:val="0006170C"/>
    <w:rsid w:val="000618E2"/>
    <w:rsid w:val="0006190D"/>
    <w:rsid w:val="000619A0"/>
    <w:rsid w:val="0006222C"/>
    <w:rsid w:val="00062315"/>
    <w:rsid w:val="00062372"/>
    <w:rsid w:val="000623C7"/>
    <w:rsid w:val="000623CD"/>
    <w:rsid w:val="00062418"/>
    <w:rsid w:val="000625FF"/>
    <w:rsid w:val="00062656"/>
    <w:rsid w:val="000626C5"/>
    <w:rsid w:val="000626ED"/>
    <w:rsid w:val="000626F8"/>
    <w:rsid w:val="00062723"/>
    <w:rsid w:val="00062923"/>
    <w:rsid w:val="00062B20"/>
    <w:rsid w:val="00062F9D"/>
    <w:rsid w:val="00062FD0"/>
    <w:rsid w:val="00063230"/>
    <w:rsid w:val="00063286"/>
    <w:rsid w:val="00063334"/>
    <w:rsid w:val="00063550"/>
    <w:rsid w:val="000635D8"/>
    <w:rsid w:val="000635FC"/>
    <w:rsid w:val="00063795"/>
    <w:rsid w:val="0006390D"/>
    <w:rsid w:val="000639CB"/>
    <w:rsid w:val="00063C76"/>
    <w:rsid w:val="00063FB0"/>
    <w:rsid w:val="00064024"/>
    <w:rsid w:val="00064201"/>
    <w:rsid w:val="00064310"/>
    <w:rsid w:val="0006439C"/>
    <w:rsid w:val="000643EE"/>
    <w:rsid w:val="000645BA"/>
    <w:rsid w:val="000646AC"/>
    <w:rsid w:val="00064742"/>
    <w:rsid w:val="00064818"/>
    <w:rsid w:val="00064885"/>
    <w:rsid w:val="00064B17"/>
    <w:rsid w:val="00064C40"/>
    <w:rsid w:val="00064C54"/>
    <w:rsid w:val="00064DFF"/>
    <w:rsid w:val="0006515F"/>
    <w:rsid w:val="00065173"/>
    <w:rsid w:val="000651C6"/>
    <w:rsid w:val="0006528E"/>
    <w:rsid w:val="000652B8"/>
    <w:rsid w:val="0006546D"/>
    <w:rsid w:val="000654B8"/>
    <w:rsid w:val="00065590"/>
    <w:rsid w:val="00065612"/>
    <w:rsid w:val="00065637"/>
    <w:rsid w:val="00065693"/>
    <w:rsid w:val="0006573C"/>
    <w:rsid w:val="00065767"/>
    <w:rsid w:val="00065870"/>
    <w:rsid w:val="00065BD2"/>
    <w:rsid w:val="00065D1B"/>
    <w:rsid w:val="0006607C"/>
    <w:rsid w:val="000660D3"/>
    <w:rsid w:val="00066491"/>
    <w:rsid w:val="000665BD"/>
    <w:rsid w:val="00066640"/>
    <w:rsid w:val="00066680"/>
    <w:rsid w:val="00066712"/>
    <w:rsid w:val="000667D8"/>
    <w:rsid w:val="00066C9B"/>
    <w:rsid w:val="00066E67"/>
    <w:rsid w:val="00066EC1"/>
    <w:rsid w:val="00066F9D"/>
    <w:rsid w:val="0006725C"/>
    <w:rsid w:val="00067430"/>
    <w:rsid w:val="00067563"/>
    <w:rsid w:val="000675D9"/>
    <w:rsid w:val="00067AC3"/>
    <w:rsid w:val="00067ADE"/>
    <w:rsid w:val="00067D22"/>
    <w:rsid w:val="00067DF2"/>
    <w:rsid w:val="00067F47"/>
    <w:rsid w:val="00067FB5"/>
    <w:rsid w:val="00070040"/>
    <w:rsid w:val="000700CF"/>
    <w:rsid w:val="00070398"/>
    <w:rsid w:val="000705A1"/>
    <w:rsid w:val="0007082B"/>
    <w:rsid w:val="0007083E"/>
    <w:rsid w:val="00070A4D"/>
    <w:rsid w:val="00070A73"/>
    <w:rsid w:val="00070AB5"/>
    <w:rsid w:val="00070E5D"/>
    <w:rsid w:val="00071176"/>
    <w:rsid w:val="0007120A"/>
    <w:rsid w:val="0007123B"/>
    <w:rsid w:val="00071272"/>
    <w:rsid w:val="0007141C"/>
    <w:rsid w:val="000714AC"/>
    <w:rsid w:val="0007159C"/>
    <w:rsid w:val="00071623"/>
    <w:rsid w:val="00071756"/>
    <w:rsid w:val="0007179B"/>
    <w:rsid w:val="00071B67"/>
    <w:rsid w:val="00071F6D"/>
    <w:rsid w:val="000720A5"/>
    <w:rsid w:val="0007234D"/>
    <w:rsid w:val="0007235C"/>
    <w:rsid w:val="000724BB"/>
    <w:rsid w:val="0007291D"/>
    <w:rsid w:val="00072A84"/>
    <w:rsid w:val="00072ADE"/>
    <w:rsid w:val="00072BAF"/>
    <w:rsid w:val="00072C62"/>
    <w:rsid w:val="00072CE9"/>
    <w:rsid w:val="00072EA1"/>
    <w:rsid w:val="00072FF8"/>
    <w:rsid w:val="00073066"/>
    <w:rsid w:val="000734C5"/>
    <w:rsid w:val="000734ED"/>
    <w:rsid w:val="00073675"/>
    <w:rsid w:val="0007385F"/>
    <w:rsid w:val="00073926"/>
    <w:rsid w:val="00073C5C"/>
    <w:rsid w:val="000741A9"/>
    <w:rsid w:val="000742F6"/>
    <w:rsid w:val="000743D4"/>
    <w:rsid w:val="0007451A"/>
    <w:rsid w:val="0007462C"/>
    <w:rsid w:val="00074741"/>
    <w:rsid w:val="00074793"/>
    <w:rsid w:val="00074A48"/>
    <w:rsid w:val="00074A64"/>
    <w:rsid w:val="00074ED7"/>
    <w:rsid w:val="00074FAF"/>
    <w:rsid w:val="0007502E"/>
    <w:rsid w:val="00075054"/>
    <w:rsid w:val="000751BC"/>
    <w:rsid w:val="000753E7"/>
    <w:rsid w:val="0007547B"/>
    <w:rsid w:val="00075511"/>
    <w:rsid w:val="000758DD"/>
    <w:rsid w:val="00075C68"/>
    <w:rsid w:val="00075DB8"/>
    <w:rsid w:val="00075FF9"/>
    <w:rsid w:val="00076039"/>
    <w:rsid w:val="000764B7"/>
    <w:rsid w:val="00076531"/>
    <w:rsid w:val="0007658E"/>
    <w:rsid w:val="00076824"/>
    <w:rsid w:val="00076850"/>
    <w:rsid w:val="00076869"/>
    <w:rsid w:val="00076934"/>
    <w:rsid w:val="00076A52"/>
    <w:rsid w:val="00076BB5"/>
    <w:rsid w:val="00076BCB"/>
    <w:rsid w:val="00076EA7"/>
    <w:rsid w:val="000771CA"/>
    <w:rsid w:val="000773A8"/>
    <w:rsid w:val="000773BE"/>
    <w:rsid w:val="000773BF"/>
    <w:rsid w:val="0007743F"/>
    <w:rsid w:val="0007762E"/>
    <w:rsid w:val="000778A7"/>
    <w:rsid w:val="00077947"/>
    <w:rsid w:val="00077974"/>
    <w:rsid w:val="00077976"/>
    <w:rsid w:val="000779CB"/>
    <w:rsid w:val="00077A7B"/>
    <w:rsid w:val="00077CBD"/>
    <w:rsid w:val="00077E4A"/>
    <w:rsid w:val="00077E6B"/>
    <w:rsid w:val="00077F93"/>
    <w:rsid w:val="0008009B"/>
    <w:rsid w:val="0008013A"/>
    <w:rsid w:val="000802D9"/>
    <w:rsid w:val="00080516"/>
    <w:rsid w:val="000805DE"/>
    <w:rsid w:val="000806B6"/>
    <w:rsid w:val="00080BC7"/>
    <w:rsid w:val="00080E0C"/>
    <w:rsid w:val="00080FD4"/>
    <w:rsid w:val="00081224"/>
    <w:rsid w:val="00081555"/>
    <w:rsid w:val="00081908"/>
    <w:rsid w:val="00081CD7"/>
    <w:rsid w:val="00081DC4"/>
    <w:rsid w:val="000820CD"/>
    <w:rsid w:val="00082153"/>
    <w:rsid w:val="000821C9"/>
    <w:rsid w:val="00082288"/>
    <w:rsid w:val="000823AD"/>
    <w:rsid w:val="0008253E"/>
    <w:rsid w:val="00082642"/>
    <w:rsid w:val="000827CE"/>
    <w:rsid w:val="00082C6F"/>
    <w:rsid w:val="00082D4D"/>
    <w:rsid w:val="00082E8D"/>
    <w:rsid w:val="00083205"/>
    <w:rsid w:val="0008323C"/>
    <w:rsid w:val="00083521"/>
    <w:rsid w:val="00083671"/>
    <w:rsid w:val="000836BF"/>
    <w:rsid w:val="000838B5"/>
    <w:rsid w:val="00083A8B"/>
    <w:rsid w:val="00083BA8"/>
    <w:rsid w:val="00083C08"/>
    <w:rsid w:val="00083D04"/>
    <w:rsid w:val="0008400E"/>
    <w:rsid w:val="00084016"/>
    <w:rsid w:val="0008406A"/>
    <w:rsid w:val="000843B1"/>
    <w:rsid w:val="00084414"/>
    <w:rsid w:val="00084434"/>
    <w:rsid w:val="00084679"/>
    <w:rsid w:val="000846C4"/>
    <w:rsid w:val="00084702"/>
    <w:rsid w:val="00084812"/>
    <w:rsid w:val="00084A6E"/>
    <w:rsid w:val="00084AAD"/>
    <w:rsid w:val="00084BB0"/>
    <w:rsid w:val="00084BBB"/>
    <w:rsid w:val="0008509A"/>
    <w:rsid w:val="000851CC"/>
    <w:rsid w:val="000851D4"/>
    <w:rsid w:val="0008545B"/>
    <w:rsid w:val="000855E7"/>
    <w:rsid w:val="000857CB"/>
    <w:rsid w:val="000857EC"/>
    <w:rsid w:val="000859D5"/>
    <w:rsid w:val="00085EA6"/>
    <w:rsid w:val="00085ECB"/>
    <w:rsid w:val="000860D7"/>
    <w:rsid w:val="00086141"/>
    <w:rsid w:val="00086262"/>
    <w:rsid w:val="00086331"/>
    <w:rsid w:val="00086333"/>
    <w:rsid w:val="00086408"/>
    <w:rsid w:val="0008643C"/>
    <w:rsid w:val="0008650B"/>
    <w:rsid w:val="0008651C"/>
    <w:rsid w:val="000865DB"/>
    <w:rsid w:val="00086794"/>
    <w:rsid w:val="000867E6"/>
    <w:rsid w:val="000869CA"/>
    <w:rsid w:val="00086C6D"/>
    <w:rsid w:val="00086FB7"/>
    <w:rsid w:val="00086FDF"/>
    <w:rsid w:val="00086FF4"/>
    <w:rsid w:val="000870C9"/>
    <w:rsid w:val="00087142"/>
    <w:rsid w:val="000871C0"/>
    <w:rsid w:val="000871C8"/>
    <w:rsid w:val="00087286"/>
    <w:rsid w:val="000872E1"/>
    <w:rsid w:val="00087320"/>
    <w:rsid w:val="00087330"/>
    <w:rsid w:val="00087493"/>
    <w:rsid w:val="000874F7"/>
    <w:rsid w:val="0008782B"/>
    <w:rsid w:val="0008791F"/>
    <w:rsid w:val="00087A8D"/>
    <w:rsid w:val="00087B6F"/>
    <w:rsid w:val="00087B7D"/>
    <w:rsid w:val="00087BBD"/>
    <w:rsid w:val="00087C19"/>
    <w:rsid w:val="00087CB8"/>
    <w:rsid w:val="00087CC4"/>
    <w:rsid w:val="00087DD5"/>
    <w:rsid w:val="00087FC7"/>
    <w:rsid w:val="00090060"/>
    <w:rsid w:val="0009030F"/>
    <w:rsid w:val="00090376"/>
    <w:rsid w:val="00090460"/>
    <w:rsid w:val="0009057A"/>
    <w:rsid w:val="00090936"/>
    <w:rsid w:val="0009098A"/>
    <w:rsid w:val="0009098C"/>
    <w:rsid w:val="00090AAC"/>
    <w:rsid w:val="00090C5E"/>
    <w:rsid w:val="00090EF6"/>
    <w:rsid w:val="00090FDC"/>
    <w:rsid w:val="00090FE8"/>
    <w:rsid w:val="000911B7"/>
    <w:rsid w:val="0009173B"/>
    <w:rsid w:val="00091795"/>
    <w:rsid w:val="000917F4"/>
    <w:rsid w:val="0009187F"/>
    <w:rsid w:val="00091A08"/>
    <w:rsid w:val="00091F04"/>
    <w:rsid w:val="00092193"/>
    <w:rsid w:val="000921BA"/>
    <w:rsid w:val="000921FA"/>
    <w:rsid w:val="00092415"/>
    <w:rsid w:val="000924CF"/>
    <w:rsid w:val="000925BF"/>
    <w:rsid w:val="000928BD"/>
    <w:rsid w:val="00092919"/>
    <w:rsid w:val="00092C41"/>
    <w:rsid w:val="00092C5D"/>
    <w:rsid w:val="00092E17"/>
    <w:rsid w:val="00092E46"/>
    <w:rsid w:val="00092F32"/>
    <w:rsid w:val="00092FBF"/>
    <w:rsid w:val="000932B9"/>
    <w:rsid w:val="000932FF"/>
    <w:rsid w:val="00093428"/>
    <w:rsid w:val="000934D9"/>
    <w:rsid w:val="00093647"/>
    <w:rsid w:val="00093751"/>
    <w:rsid w:val="00093E25"/>
    <w:rsid w:val="000940A4"/>
    <w:rsid w:val="0009415D"/>
    <w:rsid w:val="000941C6"/>
    <w:rsid w:val="000942D5"/>
    <w:rsid w:val="0009430B"/>
    <w:rsid w:val="00094367"/>
    <w:rsid w:val="0009452E"/>
    <w:rsid w:val="0009461A"/>
    <w:rsid w:val="00094641"/>
    <w:rsid w:val="00094722"/>
    <w:rsid w:val="00094815"/>
    <w:rsid w:val="0009487D"/>
    <w:rsid w:val="00094893"/>
    <w:rsid w:val="00094985"/>
    <w:rsid w:val="00094A0B"/>
    <w:rsid w:val="00094A8A"/>
    <w:rsid w:val="00094ABD"/>
    <w:rsid w:val="00094CD6"/>
    <w:rsid w:val="00094D61"/>
    <w:rsid w:val="00094DAC"/>
    <w:rsid w:val="00094EDB"/>
    <w:rsid w:val="00094F15"/>
    <w:rsid w:val="000955D1"/>
    <w:rsid w:val="00095611"/>
    <w:rsid w:val="00095868"/>
    <w:rsid w:val="00095958"/>
    <w:rsid w:val="00095A20"/>
    <w:rsid w:val="00095B26"/>
    <w:rsid w:val="00095E6F"/>
    <w:rsid w:val="00095E89"/>
    <w:rsid w:val="0009614B"/>
    <w:rsid w:val="000963C3"/>
    <w:rsid w:val="0009644B"/>
    <w:rsid w:val="0009651B"/>
    <w:rsid w:val="0009652F"/>
    <w:rsid w:val="00096533"/>
    <w:rsid w:val="000965D8"/>
    <w:rsid w:val="000966B6"/>
    <w:rsid w:val="000967D6"/>
    <w:rsid w:val="000968A4"/>
    <w:rsid w:val="00096AFD"/>
    <w:rsid w:val="00096B19"/>
    <w:rsid w:val="00096B1D"/>
    <w:rsid w:val="00096B67"/>
    <w:rsid w:val="00096B8F"/>
    <w:rsid w:val="00096D01"/>
    <w:rsid w:val="00096F34"/>
    <w:rsid w:val="00096F7B"/>
    <w:rsid w:val="000971D6"/>
    <w:rsid w:val="000972E1"/>
    <w:rsid w:val="00097391"/>
    <w:rsid w:val="000975B6"/>
    <w:rsid w:val="000976A1"/>
    <w:rsid w:val="0009773A"/>
    <w:rsid w:val="00097978"/>
    <w:rsid w:val="0009797A"/>
    <w:rsid w:val="000979B0"/>
    <w:rsid w:val="00097DC8"/>
    <w:rsid w:val="00097EF6"/>
    <w:rsid w:val="00097FF9"/>
    <w:rsid w:val="000A02F9"/>
    <w:rsid w:val="000A056D"/>
    <w:rsid w:val="000A0760"/>
    <w:rsid w:val="000A0A44"/>
    <w:rsid w:val="000A0A69"/>
    <w:rsid w:val="000A0C02"/>
    <w:rsid w:val="000A0D80"/>
    <w:rsid w:val="000A0DE9"/>
    <w:rsid w:val="000A0FEB"/>
    <w:rsid w:val="000A1042"/>
    <w:rsid w:val="000A11E0"/>
    <w:rsid w:val="000A1227"/>
    <w:rsid w:val="000A15EE"/>
    <w:rsid w:val="000A163F"/>
    <w:rsid w:val="000A18C7"/>
    <w:rsid w:val="000A19BF"/>
    <w:rsid w:val="000A1A34"/>
    <w:rsid w:val="000A1C00"/>
    <w:rsid w:val="000A1D33"/>
    <w:rsid w:val="000A1FB5"/>
    <w:rsid w:val="000A2043"/>
    <w:rsid w:val="000A2078"/>
    <w:rsid w:val="000A2123"/>
    <w:rsid w:val="000A22FE"/>
    <w:rsid w:val="000A2307"/>
    <w:rsid w:val="000A2322"/>
    <w:rsid w:val="000A2A0A"/>
    <w:rsid w:val="000A2A0C"/>
    <w:rsid w:val="000A2A7B"/>
    <w:rsid w:val="000A2C42"/>
    <w:rsid w:val="000A2DE5"/>
    <w:rsid w:val="000A2F14"/>
    <w:rsid w:val="000A3237"/>
    <w:rsid w:val="000A33C3"/>
    <w:rsid w:val="000A3953"/>
    <w:rsid w:val="000A397E"/>
    <w:rsid w:val="000A3A97"/>
    <w:rsid w:val="000A3B70"/>
    <w:rsid w:val="000A45C8"/>
    <w:rsid w:val="000A4615"/>
    <w:rsid w:val="000A463B"/>
    <w:rsid w:val="000A46FB"/>
    <w:rsid w:val="000A4832"/>
    <w:rsid w:val="000A4DD6"/>
    <w:rsid w:val="000A500B"/>
    <w:rsid w:val="000A5037"/>
    <w:rsid w:val="000A51C3"/>
    <w:rsid w:val="000A5462"/>
    <w:rsid w:val="000A5509"/>
    <w:rsid w:val="000A5580"/>
    <w:rsid w:val="000A5635"/>
    <w:rsid w:val="000A56DC"/>
    <w:rsid w:val="000A57F1"/>
    <w:rsid w:val="000A5A47"/>
    <w:rsid w:val="000A5ABF"/>
    <w:rsid w:val="000A5B6E"/>
    <w:rsid w:val="000A5DF2"/>
    <w:rsid w:val="000A6194"/>
    <w:rsid w:val="000A6454"/>
    <w:rsid w:val="000A66C9"/>
    <w:rsid w:val="000A674F"/>
    <w:rsid w:val="000A696E"/>
    <w:rsid w:val="000A6A3C"/>
    <w:rsid w:val="000A6A81"/>
    <w:rsid w:val="000A6C1C"/>
    <w:rsid w:val="000A6CE3"/>
    <w:rsid w:val="000A6D37"/>
    <w:rsid w:val="000A6E7A"/>
    <w:rsid w:val="000A6F4F"/>
    <w:rsid w:val="000A7071"/>
    <w:rsid w:val="000A7077"/>
    <w:rsid w:val="000A72DD"/>
    <w:rsid w:val="000A7411"/>
    <w:rsid w:val="000A74B9"/>
    <w:rsid w:val="000A799A"/>
    <w:rsid w:val="000A79B4"/>
    <w:rsid w:val="000A7CA1"/>
    <w:rsid w:val="000A7CFF"/>
    <w:rsid w:val="000A7D9B"/>
    <w:rsid w:val="000A7EEA"/>
    <w:rsid w:val="000A7F48"/>
    <w:rsid w:val="000A7F75"/>
    <w:rsid w:val="000B017E"/>
    <w:rsid w:val="000B020C"/>
    <w:rsid w:val="000B030B"/>
    <w:rsid w:val="000B0700"/>
    <w:rsid w:val="000B07B6"/>
    <w:rsid w:val="000B0937"/>
    <w:rsid w:val="000B09F7"/>
    <w:rsid w:val="000B0A02"/>
    <w:rsid w:val="000B0B1D"/>
    <w:rsid w:val="000B0BB5"/>
    <w:rsid w:val="000B0C3E"/>
    <w:rsid w:val="000B0D68"/>
    <w:rsid w:val="000B0E1D"/>
    <w:rsid w:val="000B0F4E"/>
    <w:rsid w:val="000B0F92"/>
    <w:rsid w:val="000B1086"/>
    <w:rsid w:val="000B11A9"/>
    <w:rsid w:val="000B12A1"/>
    <w:rsid w:val="000B137E"/>
    <w:rsid w:val="000B1429"/>
    <w:rsid w:val="000B1602"/>
    <w:rsid w:val="000B1A63"/>
    <w:rsid w:val="000B1A6D"/>
    <w:rsid w:val="000B1A6E"/>
    <w:rsid w:val="000B1B36"/>
    <w:rsid w:val="000B1C1E"/>
    <w:rsid w:val="000B1C46"/>
    <w:rsid w:val="000B1D5B"/>
    <w:rsid w:val="000B1DC6"/>
    <w:rsid w:val="000B1F91"/>
    <w:rsid w:val="000B2016"/>
    <w:rsid w:val="000B24BB"/>
    <w:rsid w:val="000B27C4"/>
    <w:rsid w:val="000B28A4"/>
    <w:rsid w:val="000B293D"/>
    <w:rsid w:val="000B2D73"/>
    <w:rsid w:val="000B2DCB"/>
    <w:rsid w:val="000B2E10"/>
    <w:rsid w:val="000B3019"/>
    <w:rsid w:val="000B304D"/>
    <w:rsid w:val="000B321A"/>
    <w:rsid w:val="000B325B"/>
    <w:rsid w:val="000B325C"/>
    <w:rsid w:val="000B3278"/>
    <w:rsid w:val="000B32B9"/>
    <w:rsid w:val="000B36E0"/>
    <w:rsid w:val="000B370E"/>
    <w:rsid w:val="000B3860"/>
    <w:rsid w:val="000B39A0"/>
    <w:rsid w:val="000B3C61"/>
    <w:rsid w:val="000B3D54"/>
    <w:rsid w:val="000B3F71"/>
    <w:rsid w:val="000B404A"/>
    <w:rsid w:val="000B40E1"/>
    <w:rsid w:val="000B424B"/>
    <w:rsid w:val="000B43B5"/>
    <w:rsid w:val="000B451C"/>
    <w:rsid w:val="000B4553"/>
    <w:rsid w:val="000B4B28"/>
    <w:rsid w:val="000B4BF5"/>
    <w:rsid w:val="000B4CE6"/>
    <w:rsid w:val="000B523C"/>
    <w:rsid w:val="000B53B8"/>
    <w:rsid w:val="000B543D"/>
    <w:rsid w:val="000B55A4"/>
    <w:rsid w:val="000B570D"/>
    <w:rsid w:val="000B57B8"/>
    <w:rsid w:val="000B5819"/>
    <w:rsid w:val="000B597E"/>
    <w:rsid w:val="000B59BE"/>
    <w:rsid w:val="000B5A82"/>
    <w:rsid w:val="000B5BB1"/>
    <w:rsid w:val="000B5C55"/>
    <w:rsid w:val="000B5C8A"/>
    <w:rsid w:val="000B5EFF"/>
    <w:rsid w:val="000B6153"/>
    <w:rsid w:val="000B61F4"/>
    <w:rsid w:val="000B62F5"/>
    <w:rsid w:val="000B681D"/>
    <w:rsid w:val="000B6827"/>
    <w:rsid w:val="000B69AF"/>
    <w:rsid w:val="000B6A92"/>
    <w:rsid w:val="000B6BD7"/>
    <w:rsid w:val="000B6BFA"/>
    <w:rsid w:val="000B6C78"/>
    <w:rsid w:val="000B6D86"/>
    <w:rsid w:val="000B70C1"/>
    <w:rsid w:val="000B72BD"/>
    <w:rsid w:val="000B73EC"/>
    <w:rsid w:val="000B73FF"/>
    <w:rsid w:val="000B77EC"/>
    <w:rsid w:val="000B788B"/>
    <w:rsid w:val="000B7D27"/>
    <w:rsid w:val="000B7DE1"/>
    <w:rsid w:val="000B7DFB"/>
    <w:rsid w:val="000B7F12"/>
    <w:rsid w:val="000B7F8F"/>
    <w:rsid w:val="000B7FD3"/>
    <w:rsid w:val="000C0449"/>
    <w:rsid w:val="000C04CF"/>
    <w:rsid w:val="000C0506"/>
    <w:rsid w:val="000C08DE"/>
    <w:rsid w:val="000C0D35"/>
    <w:rsid w:val="000C1144"/>
    <w:rsid w:val="000C135A"/>
    <w:rsid w:val="000C137B"/>
    <w:rsid w:val="000C1824"/>
    <w:rsid w:val="000C1A93"/>
    <w:rsid w:val="000C1AAF"/>
    <w:rsid w:val="000C1B78"/>
    <w:rsid w:val="000C1BB5"/>
    <w:rsid w:val="000C1C65"/>
    <w:rsid w:val="000C1CC9"/>
    <w:rsid w:val="000C20D6"/>
    <w:rsid w:val="000C21B6"/>
    <w:rsid w:val="000C21C9"/>
    <w:rsid w:val="000C2323"/>
    <w:rsid w:val="000C23B2"/>
    <w:rsid w:val="000C23D0"/>
    <w:rsid w:val="000C24DE"/>
    <w:rsid w:val="000C2501"/>
    <w:rsid w:val="000C259A"/>
    <w:rsid w:val="000C25E1"/>
    <w:rsid w:val="000C269A"/>
    <w:rsid w:val="000C2762"/>
    <w:rsid w:val="000C2976"/>
    <w:rsid w:val="000C2977"/>
    <w:rsid w:val="000C2A42"/>
    <w:rsid w:val="000C2A95"/>
    <w:rsid w:val="000C2C96"/>
    <w:rsid w:val="000C2C9B"/>
    <w:rsid w:val="000C2CA6"/>
    <w:rsid w:val="000C2DDC"/>
    <w:rsid w:val="000C2FA5"/>
    <w:rsid w:val="000C320C"/>
    <w:rsid w:val="000C32BD"/>
    <w:rsid w:val="000C35E7"/>
    <w:rsid w:val="000C3719"/>
    <w:rsid w:val="000C373B"/>
    <w:rsid w:val="000C38EA"/>
    <w:rsid w:val="000C39E0"/>
    <w:rsid w:val="000C3A33"/>
    <w:rsid w:val="000C3C5C"/>
    <w:rsid w:val="000C4015"/>
    <w:rsid w:val="000C4079"/>
    <w:rsid w:val="000C4114"/>
    <w:rsid w:val="000C41CF"/>
    <w:rsid w:val="000C42BD"/>
    <w:rsid w:val="000C4466"/>
    <w:rsid w:val="000C4486"/>
    <w:rsid w:val="000C45F8"/>
    <w:rsid w:val="000C465D"/>
    <w:rsid w:val="000C4B63"/>
    <w:rsid w:val="000C4CD4"/>
    <w:rsid w:val="000C4DFC"/>
    <w:rsid w:val="000C4F7C"/>
    <w:rsid w:val="000C50C0"/>
    <w:rsid w:val="000C5101"/>
    <w:rsid w:val="000C5207"/>
    <w:rsid w:val="000C5211"/>
    <w:rsid w:val="000C5240"/>
    <w:rsid w:val="000C536F"/>
    <w:rsid w:val="000C539E"/>
    <w:rsid w:val="000C5473"/>
    <w:rsid w:val="000C587C"/>
    <w:rsid w:val="000C5A63"/>
    <w:rsid w:val="000C5FC9"/>
    <w:rsid w:val="000C6083"/>
    <w:rsid w:val="000C61D0"/>
    <w:rsid w:val="000C6269"/>
    <w:rsid w:val="000C6335"/>
    <w:rsid w:val="000C64B4"/>
    <w:rsid w:val="000C64C4"/>
    <w:rsid w:val="000C64D2"/>
    <w:rsid w:val="000C6847"/>
    <w:rsid w:val="000C68B7"/>
    <w:rsid w:val="000C69F5"/>
    <w:rsid w:val="000C73DB"/>
    <w:rsid w:val="000C760B"/>
    <w:rsid w:val="000C7693"/>
    <w:rsid w:val="000C76A4"/>
    <w:rsid w:val="000C76DB"/>
    <w:rsid w:val="000C790A"/>
    <w:rsid w:val="000C7D34"/>
    <w:rsid w:val="000C7D40"/>
    <w:rsid w:val="000C7D43"/>
    <w:rsid w:val="000C7E52"/>
    <w:rsid w:val="000D0051"/>
    <w:rsid w:val="000D0183"/>
    <w:rsid w:val="000D0225"/>
    <w:rsid w:val="000D09BC"/>
    <w:rsid w:val="000D0A1C"/>
    <w:rsid w:val="000D0B7F"/>
    <w:rsid w:val="000D0ECC"/>
    <w:rsid w:val="000D0F88"/>
    <w:rsid w:val="000D1081"/>
    <w:rsid w:val="000D115D"/>
    <w:rsid w:val="000D11D7"/>
    <w:rsid w:val="000D1332"/>
    <w:rsid w:val="000D153E"/>
    <w:rsid w:val="000D1543"/>
    <w:rsid w:val="000D15DA"/>
    <w:rsid w:val="000D1661"/>
    <w:rsid w:val="000D16DB"/>
    <w:rsid w:val="000D1837"/>
    <w:rsid w:val="000D1873"/>
    <w:rsid w:val="000D1991"/>
    <w:rsid w:val="000D1A69"/>
    <w:rsid w:val="000D1B63"/>
    <w:rsid w:val="000D1DAF"/>
    <w:rsid w:val="000D1EB5"/>
    <w:rsid w:val="000D1F37"/>
    <w:rsid w:val="000D27F7"/>
    <w:rsid w:val="000D2918"/>
    <w:rsid w:val="000D2AD9"/>
    <w:rsid w:val="000D2B72"/>
    <w:rsid w:val="000D2C6F"/>
    <w:rsid w:val="000D2C7C"/>
    <w:rsid w:val="000D2E1D"/>
    <w:rsid w:val="000D32DC"/>
    <w:rsid w:val="000D337D"/>
    <w:rsid w:val="000D3385"/>
    <w:rsid w:val="000D3439"/>
    <w:rsid w:val="000D35FD"/>
    <w:rsid w:val="000D3706"/>
    <w:rsid w:val="000D3D2E"/>
    <w:rsid w:val="000D3E2D"/>
    <w:rsid w:val="000D3EEE"/>
    <w:rsid w:val="000D3F86"/>
    <w:rsid w:val="000D4092"/>
    <w:rsid w:val="000D4192"/>
    <w:rsid w:val="000D41FA"/>
    <w:rsid w:val="000D4253"/>
    <w:rsid w:val="000D4346"/>
    <w:rsid w:val="000D43F3"/>
    <w:rsid w:val="000D4515"/>
    <w:rsid w:val="000D47EF"/>
    <w:rsid w:val="000D4881"/>
    <w:rsid w:val="000D4B12"/>
    <w:rsid w:val="000D4B74"/>
    <w:rsid w:val="000D4F47"/>
    <w:rsid w:val="000D50A7"/>
    <w:rsid w:val="000D59E0"/>
    <w:rsid w:val="000D604D"/>
    <w:rsid w:val="000D63AC"/>
    <w:rsid w:val="000D63EE"/>
    <w:rsid w:val="000D64C6"/>
    <w:rsid w:val="000D6727"/>
    <w:rsid w:val="000D688E"/>
    <w:rsid w:val="000D68E1"/>
    <w:rsid w:val="000D69D4"/>
    <w:rsid w:val="000D6C7B"/>
    <w:rsid w:val="000D712E"/>
    <w:rsid w:val="000D7180"/>
    <w:rsid w:val="000D71BC"/>
    <w:rsid w:val="000D7246"/>
    <w:rsid w:val="000D72ED"/>
    <w:rsid w:val="000D733C"/>
    <w:rsid w:val="000D741D"/>
    <w:rsid w:val="000D75E9"/>
    <w:rsid w:val="000D7930"/>
    <w:rsid w:val="000D7977"/>
    <w:rsid w:val="000D7C49"/>
    <w:rsid w:val="000D7C9D"/>
    <w:rsid w:val="000D7D6A"/>
    <w:rsid w:val="000D7E48"/>
    <w:rsid w:val="000D7ED8"/>
    <w:rsid w:val="000E01A1"/>
    <w:rsid w:val="000E0380"/>
    <w:rsid w:val="000E0393"/>
    <w:rsid w:val="000E05EE"/>
    <w:rsid w:val="000E05F8"/>
    <w:rsid w:val="000E08D3"/>
    <w:rsid w:val="000E0A0D"/>
    <w:rsid w:val="000E0A42"/>
    <w:rsid w:val="000E0B7B"/>
    <w:rsid w:val="000E0C35"/>
    <w:rsid w:val="000E0C52"/>
    <w:rsid w:val="000E0CFB"/>
    <w:rsid w:val="000E0D28"/>
    <w:rsid w:val="000E0FFE"/>
    <w:rsid w:val="000E1032"/>
    <w:rsid w:val="000E10E6"/>
    <w:rsid w:val="000E115D"/>
    <w:rsid w:val="000E117C"/>
    <w:rsid w:val="000E1279"/>
    <w:rsid w:val="000E13A9"/>
    <w:rsid w:val="000E13B6"/>
    <w:rsid w:val="000E1564"/>
    <w:rsid w:val="000E191D"/>
    <w:rsid w:val="000E1A3A"/>
    <w:rsid w:val="000E1B80"/>
    <w:rsid w:val="000E1C09"/>
    <w:rsid w:val="000E1C59"/>
    <w:rsid w:val="000E1F03"/>
    <w:rsid w:val="000E1F60"/>
    <w:rsid w:val="000E205D"/>
    <w:rsid w:val="000E2096"/>
    <w:rsid w:val="000E2736"/>
    <w:rsid w:val="000E27C0"/>
    <w:rsid w:val="000E28E6"/>
    <w:rsid w:val="000E2CA4"/>
    <w:rsid w:val="000E2E80"/>
    <w:rsid w:val="000E2EB5"/>
    <w:rsid w:val="000E2F4C"/>
    <w:rsid w:val="000E33E8"/>
    <w:rsid w:val="000E3552"/>
    <w:rsid w:val="000E37DB"/>
    <w:rsid w:val="000E38BE"/>
    <w:rsid w:val="000E3B21"/>
    <w:rsid w:val="000E3C7F"/>
    <w:rsid w:val="000E3E91"/>
    <w:rsid w:val="000E3E93"/>
    <w:rsid w:val="000E40E4"/>
    <w:rsid w:val="000E4302"/>
    <w:rsid w:val="000E4409"/>
    <w:rsid w:val="000E440F"/>
    <w:rsid w:val="000E45D0"/>
    <w:rsid w:val="000E460B"/>
    <w:rsid w:val="000E472A"/>
    <w:rsid w:val="000E472B"/>
    <w:rsid w:val="000E4B49"/>
    <w:rsid w:val="000E4CAC"/>
    <w:rsid w:val="000E4F30"/>
    <w:rsid w:val="000E4F5F"/>
    <w:rsid w:val="000E4FA8"/>
    <w:rsid w:val="000E506B"/>
    <w:rsid w:val="000E50E6"/>
    <w:rsid w:val="000E519A"/>
    <w:rsid w:val="000E51EF"/>
    <w:rsid w:val="000E5276"/>
    <w:rsid w:val="000E560F"/>
    <w:rsid w:val="000E5649"/>
    <w:rsid w:val="000E56A7"/>
    <w:rsid w:val="000E5985"/>
    <w:rsid w:val="000E5A2A"/>
    <w:rsid w:val="000E5D3B"/>
    <w:rsid w:val="000E5EDB"/>
    <w:rsid w:val="000E5FA9"/>
    <w:rsid w:val="000E6194"/>
    <w:rsid w:val="000E621E"/>
    <w:rsid w:val="000E6404"/>
    <w:rsid w:val="000E6622"/>
    <w:rsid w:val="000E69A6"/>
    <w:rsid w:val="000E69DD"/>
    <w:rsid w:val="000E6C28"/>
    <w:rsid w:val="000E6D99"/>
    <w:rsid w:val="000E6FE2"/>
    <w:rsid w:val="000E7307"/>
    <w:rsid w:val="000E730E"/>
    <w:rsid w:val="000E7492"/>
    <w:rsid w:val="000E74E1"/>
    <w:rsid w:val="000E75B9"/>
    <w:rsid w:val="000E7840"/>
    <w:rsid w:val="000E7AD8"/>
    <w:rsid w:val="000E7ADF"/>
    <w:rsid w:val="000E7C18"/>
    <w:rsid w:val="000E7C64"/>
    <w:rsid w:val="000E7D52"/>
    <w:rsid w:val="000E7E91"/>
    <w:rsid w:val="000F006D"/>
    <w:rsid w:val="000F0196"/>
    <w:rsid w:val="000F04F8"/>
    <w:rsid w:val="000F05B0"/>
    <w:rsid w:val="000F0833"/>
    <w:rsid w:val="000F0C54"/>
    <w:rsid w:val="000F0DE4"/>
    <w:rsid w:val="000F0E55"/>
    <w:rsid w:val="000F0EEF"/>
    <w:rsid w:val="000F0F4E"/>
    <w:rsid w:val="000F14EF"/>
    <w:rsid w:val="000F165E"/>
    <w:rsid w:val="000F16FC"/>
    <w:rsid w:val="000F1712"/>
    <w:rsid w:val="000F1767"/>
    <w:rsid w:val="000F176A"/>
    <w:rsid w:val="000F182A"/>
    <w:rsid w:val="000F1E09"/>
    <w:rsid w:val="000F1E9C"/>
    <w:rsid w:val="000F208E"/>
    <w:rsid w:val="000F2217"/>
    <w:rsid w:val="000F230B"/>
    <w:rsid w:val="000F265B"/>
    <w:rsid w:val="000F26CA"/>
    <w:rsid w:val="000F26E1"/>
    <w:rsid w:val="000F278B"/>
    <w:rsid w:val="000F27A0"/>
    <w:rsid w:val="000F2927"/>
    <w:rsid w:val="000F29CB"/>
    <w:rsid w:val="000F29EA"/>
    <w:rsid w:val="000F2A4D"/>
    <w:rsid w:val="000F2B63"/>
    <w:rsid w:val="000F2BF9"/>
    <w:rsid w:val="000F2C3D"/>
    <w:rsid w:val="000F2CB1"/>
    <w:rsid w:val="000F2E09"/>
    <w:rsid w:val="000F34BE"/>
    <w:rsid w:val="000F36B2"/>
    <w:rsid w:val="000F36DA"/>
    <w:rsid w:val="000F3823"/>
    <w:rsid w:val="000F3852"/>
    <w:rsid w:val="000F3A02"/>
    <w:rsid w:val="000F3ABC"/>
    <w:rsid w:val="000F3B9A"/>
    <w:rsid w:val="000F3BEE"/>
    <w:rsid w:val="000F3D5C"/>
    <w:rsid w:val="000F3DA3"/>
    <w:rsid w:val="000F3EE6"/>
    <w:rsid w:val="000F40A8"/>
    <w:rsid w:val="000F40CA"/>
    <w:rsid w:val="000F4326"/>
    <w:rsid w:val="000F435B"/>
    <w:rsid w:val="000F449B"/>
    <w:rsid w:val="000F4647"/>
    <w:rsid w:val="000F48D2"/>
    <w:rsid w:val="000F49DE"/>
    <w:rsid w:val="000F4A13"/>
    <w:rsid w:val="000F4A39"/>
    <w:rsid w:val="000F4A98"/>
    <w:rsid w:val="000F4E14"/>
    <w:rsid w:val="000F4E42"/>
    <w:rsid w:val="000F4E4C"/>
    <w:rsid w:val="000F4E68"/>
    <w:rsid w:val="000F4F64"/>
    <w:rsid w:val="000F50B4"/>
    <w:rsid w:val="000F5177"/>
    <w:rsid w:val="000F5305"/>
    <w:rsid w:val="000F5365"/>
    <w:rsid w:val="000F5527"/>
    <w:rsid w:val="000F59E4"/>
    <w:rsid w:val="000F5BA9"/>
    <w:rsid w:val="000F5BE1"/>
    <w:rsid w:val="000F5C00"/>
    <w:rsid w:val="000F5C9E"/>
    <w:rsid w:val="000F5D17"/>
    <w:rsid w:val="000F6342"/>
    <w:rsid w:val="000F640A"/>
    <w:rsid w:val="000F672C"/>
    <w:rsid w:val="000F6908"/>
    <w:rsid w:val="000F6D03"/>
    <w:rsid w:val="000F6E35"/>
    <w:rsid w:val="000F6F8C"/>
    <w:rsid w:val="000F6F9A"/>
    <w:rsid w:val="000F7023"/>
    <w:rsid w:val="000F71A3"/>
    <w:rsid w:val="000F7271"/>
    <w:rsid w:val="000F7430"/>
    <w:rsid w:val="000F74ED"/>
    <w:rsid w:val="000F771E"/>
    <w:rsid w:val="000F777F"/>
    <w:rsid w:val="000F7A20"/>
    <w:rsid w:val="000F7A40"/>
    <w:rsid w:val="000F7B3A"/>
    <w:rsid w:val="000F7D7C"/>
    <w:rsid w:val="000F7EC8"/>
    <w:rsid w:val="0010014F"/>
    <w:rsid w:val="00100161"/>
    <w:rsid w:val="00100186"/>
    <w:rsid w:val="00100205"/>
    <w:rsid w:val="00100333"/>
    <w:rsid w:val="001003F4"/>
    <w:rsid w:val="0010044F"/>
    <w:rsid w:val="00100568"/>
    <w:rsid w:val="00100820"/>
    <w:rsid w:val="001008CB"/>
    <w:rsid w:val="00100922"/>
    <w:rsid w:val="001009D6"/>
    <w:rsid w:val="00100A65"/>
    <w:rsid w:val="00100E7B"/>
    <w:rsid w:val="00100F94"/>
    <w:rsid w:val="001010BF"/>
    <w:rsid w:val="0010116E"/>
    <w:rsid w:val="001011CE"/>
    <w:rsid w:val="001011F4"/>
    <w:rsid w:val="0010151C"/>
    <w:rsid w:val="00101520"/>
    <w:rsid w:val="0010156A"/>
    <w:rsid w:val="001016F2"/>
    <w:rsid w:val="00101862"/>
    <w:rsid w:val="00101949"/>
    <w:rsid w:val="001019FB"/>
    <w:rsid w:val="00101A5D"/>
    <w:rsid w:val="00101A73"/>
    <w:rsid w:val="00101A9B"/>
    <w:rsid w:val="00101E28"/>
    <w:rsid w:val="00101E98"/>
    <w:rsid w:val="00102009"/>
    <w:rsid w:val="00102140"/>
    <w:rsid w:val="0010222B"/>
    <w:rsid w:val="0010237A"/>
    <w:rsid w:val="001025A2"/>
    <w:rsid w:val="001025BB"/>
    <w:rsid w:val="00102656"/>
    <w:rsid w:val="00102751"/>
    <w:rsid w:val="00102767"/>
    <w:rsid w:val="0010279A"/>
    <w:rsid w:val="001027F4"/>
    <w:rsid w:val="00102943"/>
    <w:rsid w:val="0010297C"/>
    <w:rsid w:val="00102B2D"/>
    <w:rsid w:val="00102B69"/>
    <w:rsid w:val="00102C20"/>
    <w:rsid w:val="00102C74"/>
    <w:rsid w:val="00102DFF"/>
    <w:rsid w:val="00102F09"/>
    <w:rsid w:val="00102FF5"/>
    <w:rsid w:val="001031DA"/>
    <w:rsid w:val="001032C7"/>
    <w:rsid w:val="00103484"/>
    <w:rsid w:val="0010351F"/>
    <w:rsid w:val="00103986"/>
    <w:rsid w:val="00103AAC"/>
    <w:rsid w:val="00103CFB"/>
    <w:rsid w:val="00103D1C"/>
    <w:rsid w:val="0010401E"/>
    <w:rsid w:val="00104133"/>
    <w:rsid w:val="001041A9"/>
    <w:rsid w:val="0010439E"/>
    <w:rsid w:val="001045A6"/>
    <w:rsid w:val="001045A7"/>
    <w:rsid w:val="001045E9"/>
    <w:rsid w:val="001047F8"/>
    <w:rsid w:val="00104A91"/>
    <w:rsid w:val="00104B0A"/>
    <w:rsid w:val="00104C40"/>
    <w:rsid w:val="00104C4D"/>
    <w:rsid w:val="00104E8F"/>
    <w:rsid w:val="00104E9F"/>
    <w:rsid w:val="00104EA4"/>
    <w:rsid w:val="00104ED5"/>
    <w:rsid w:val="00104FFB"/>
    <w:rsid w:val="00105037"/>
    <w:rsid w:val="00105045"/>
    <w:rsid w:val="0010528B"/>
    <w:rsid w:val="001052AA"/>
    <w:rsid w:val="00105437"/>
    <w:rsid w:val="001054AD"/>
    <w:rsid w:val="001055B2"/>
    <w:rsid w:val="001055C9"/>
    <w:rsid w:val="001056B2"/>
    <w:rsid w:val="00105851"/>
    <w:rsid w:val="001059D6"/>
    <w:rsid w:val="0010603D"/>
    <w:rsid w:val="001061A8"/>
    <w:rsid w:val="001061D8"/>
    <w:rsid w:val="001061FA"/>
    <w:rsid w:val="001062BE"/>
    <w:rsid w:val="001062DC"/>
    <w:rsid w:val="00106383"/>
    <w:rsid w:val="001065B5"/>
    <w:rsid w:val="00106657"/>
    <w:rsid w:val="00106811"/>
    <w:rsid w:val="00106A33"/>
    <w:rsid w:val="00106C30"/>
    <w:rsid w:val="00106CAE"/>
    <w:rsid w:val="00106CB6"/>
    <w:rsid w:val="00106D07"/>
    <w:rsid w:val="00106E0B"/>
    <w:rsid w:val="00106EDD"/>
    <w:rsid w:val="001077F6"/>
    <w:rsid w:val="00107914"/>
    <w:rsid w:val="00107923"/>
    <w:rsid w:val="00107954"/>
    <w:rsid w:val="00107B4D"/>
    <w:rsid w:val="00107B99"/>
    <w:rsid w:val="00107C0A"/>
    <w:rsid w:val="00107D5C"/>
    <w:rsid w:val="00107FB7"/>
    <w:rsid w:val="00107FC8"/>
    <w:rsid w:val="00107FF4"/>
    <w:rsid w:val="00110158"/>
    <w:rsid w:val="00110287"/>
    <w:rsid w:val="001102CA"/>
    <w:rsid w:val="001103B0"/>
    <w:rsid w:val="00110655"/>
    <w:rsid w:val="0011088C"/>
    <w:rsid w:val="00110924"/>
    <w:rsid w:val="00110AE6"/>
    <w:rsid w:val="00111076"/>
    <w:rsid w:val="00111455"/>
    <w:rsid w:val="001114C4"/>
    <w:rsid w:val="00111518"/>
    <w:rsid w:val="0011157A"/>
    <w:rsid w:val="0011157C"/>
    <w:rsid w:val="0011168E"/>
    <w:rsid w:val="001117B4"/>
    <w:rsid w:val="00111882"/>
    <w:rsid w:val="00111981"/>
    <w:rsid w:val="00111988"/>
    <w:rsid w:val="00111C4E"/>
    <w:rsid w:val="00111ECC"/>
    <w:rsid w:val="00112146"/>
    <w:rsid w:val="00112177"/>
    <w:rsid w:val="00112256"/>
    <w:rsid w:val="001122DB"/>
    <w:rsid w:val="0011253E"/>
    <w:rsid w:val="001125A8"/>
    <w:rsid w:val="001128ED"/>
    <w:rsid w:val="00112A93"/>
    <w:rsid w:val="00112D0B"/>
    <w:rsid w:val="00112E1B"/>
    <w:rsid w:val="00112F6B"/>
    <w:rsid w:val="00113166"/>
    <w:rsid w:val="00113216"/>
    <w:rsid w:val="0011335A"/>
    <w:rsid w:val="00113426"/>
    <w:rsid w:val="0011353B"/>
    <w:rsid w:val="00113854"/>
    <w:rsid w:val="001139CB"/>
    <w:rsid w:val="00113C99"/>
    <w:rsid w:val="00113DDC"/>
    <w:rsid w:val="00113E62"/>
    <w:rsid w:val="00113E71"/>
    <w:rsid w:val="001142F0"/>
    <w:rsid w:val="001143BE"/>
    <w:rsid w:val="00114707"/>
    <w:rsid w:val="001147F2"/>
    <w:rsid w:val="00114822"/>
    <w:rsid w:val="001149D1"/>
    <w:rsid w:val="00114C76"/>
    <w:rsid w:val="00114CD6"/>
    <w:rsid w:val="0011502A"/>
    <w:rsid w:val="0011528D"/>
    <w:rsid w:val="001154F8"/>
    <w:rsid w:val="00115547"/>
    <w:rsid w:val="001155C2"/>
    <w:rsid w:val="001155E5"/>
    <w:rsid w:val="00115667"/>
    <w:rsid w:val="00115890"/>
    <w:rsid w:val="00115926"/>
    <w:rsid w:val="00115ABD"/>
    <w:rsid w:val="00115B1F"/>
    <w:rsid w:val="00115D76"/>
    <w:rsid w:val="00115DF3"/>
    <w:rsid w:val="00115E8A"/>
    <w:rsid w:val="00116156"/>
    <w:rsid w:val="001161EB"/>
    <w:rsid w:val="001162CA"/>
    <w:rsid w:val="001162F0"/>
    <w:rsid w:val="00116779"/>
    <w:rsid w:val="001167DE"/>
    <w:rsid w:val="001169D0"/>
    <w:rsid w:val="00116C60"/>
    <w:rsid w:val="00116D02"/>
    <w:rsid w:val="00116E28"/>
    <w:rsid w:val="00117016"/>
    <w:rsid w:val="0011705B"/>
    <w:rsid w:val="00117104"/>
    <w:rsid w:val="001173D2"/>
    <w:rsid w:val="001173E5"/>
    <w:rsid w:val="00117532"/>
    <w:rsid w:val="00117639"/>
    <w:rsid w:val="00117886"/>
    <w:rsid w:val="0011792D"/>
    <w:rsid w:val="00117A72"/>
    <w:rsid w:val="00117AA6"/>
    <w:rsid w:val="00117BD6"/>
    <w:rsid w:val="00117D23"/>
    <w:rsid w:val="00117D91"/>
    <w:rsid w:val="00117FB6"/>
    <w:rsid w:val="001200D4"/>
    <w:rsid w:val="00120104"/>
    <w:rsid w:val="00120328"/>
    <w:rsid w:val="00120588"/>
    <w:rsid w:val="001206AE"/>
    <w:rsid w:val="00120811"/>
    <w:rsid w:val="001208BB"/>
    <w:rsid w:val="00120920"/>
    <w:rsid w:val="00120995"/>
    <w:rsid w:val="001209F5"/>
    <w:rsid w:val="00120A9B"/>
    <w:rsid w:val="00120BDF"/>
    <w:rsid w:val="00120DEC"/>
    <w:rsid w:val="00120F72"/>
    <w:rsid w:val="001211BE"/>
    <w:rsid w:val="00121263"/>
    <w:rsid w:val="001213DF"/>
    <w:rsid w:val="001214E8"/>
    <w:rsid w:val="001215E5"/>
    <w:rsid w:val="001217BC"/>
    <w:rsid w:val="00121846"/>
    <w:rsid w:val="00121A08"/>
    <w:rsid w:val="00121A45"/>
    <w:rsid w:val="00121AE6"/>
    <w:rsid w:val="00121C76"/>
    <w:rsid w:val="00121CDB"/>
    <w:rsid w:val="00122047"/>
    <w:rsid w:val="001220FC"/>
    <w:rsid w:val="001222D0"/>
    <w:rsid w:val="00122324"/>
    <w:rsid w:val="001225FF"/>
    <w:rsid w:val="0012271B"/>
    <w:rsid w:val="0012286C"/>
    <w:rsid w:val="001228EB"/>
    <w:rsid w:val="0012299B"/>
    <w:rsid w:val="00122A6E"/>
    <w:rsid w:val="00122B19"/>
    <w:rsid w:val="00122C23"/>
    <w:rsid w:val="00122C63"/>
    <w:rsid w:val="00122CE0"/>
    <w:rsid w:val="00122D4C"/>
    <w:rsid w:val="00122EBC"/>
    <w:rsid w:val="00123007"/>
    <w:rsid w:val="001235B8"/>
    <w:rsid w:val="0012363F"/>
    <w:rsid w:val="001236CD"/>
    <w:rsid w:val="00123720"/>
    <w:rsid w:val="001237F5"/>
    <w:rsid w:val="001237FB"/>
    <w:rsid w:val="0012389B"/>
    <w:rsid w:val="00123AAC"/>
    <w:rsid w:val="00123AC2"/>
    <w:rsid w:val="00123E1A"/>
    <w:rsid w:val="00123F14"/>
    <w:rsid w:val="0012416D"/>
    <w:rsid w:val="00124307"/>
    <w:rsid w:val="001244E5"/>
    <w:rsid w:val="00124602"/>
    <w:rsid w:val="00124665"/>
    <w:rsid w:val="0012469D"/>
    <w:rsid w:val="00124763"/>
    <w:rsid w:val="001247B2"/>
    <w:rsid w:val="00124B43"/>
    <w:rsid w:val="00124C30"/>
    <w:rsid w:val="00124D32"/>
    <w:rsid w:val="00124DC3"/>
    <w:rsid w:val="00124E8C"/>
    <w:rsid w:val="00124F0D"/>
    <w:rsid w:val="001250C5"/>
    <w:rsid w:val="00125163"/>
    <w:rsid w:val="00125190"/>
    <w:rsid w:val="00125390"/>
    <w:rsid w:val="00125462"/>
    <w:rsid w:val="0012548D"/>
    <w:rsid w:val="00125510"/>
    <w:rsid w:val="00125829"/>
    <w:rsid w:val="00125843"/>
    <w:rsid w:val="001259D3"/>
    <w:rsid w:val="00125B1C"/>
    <w:rsid w:val="00125B21"/>
    <w:rsid w:val="00125B4A"/>
    <w:rsid w:val="00125B53"/>
    <w:rsid w:val="00126397"/>
    <w:rsid w:val="00126405"/>
    <w:rsid w:val="001264C0"/>
    <w:rsid w:val="0012667E"/>
    <w:rsid w:val="0012677C"/>
    <w:rsid w:val="00126AC2"/>
    <w:rsid w:val="00126AE5"/>
    <w:rsid w:val="00126C40"/>
    <w:rsid w:val="00126CF9"/>
    <w:rsid w:val="00126E6D"/>
    <w:rsid w:val="00126EF2"/>
    <w:rsid w:val="00127013"/>
    <w:rsid w:val="00127312"/>
    <w:rsid w:val="0012733C"/>
    <w:rsid w:val="00127597"/>
    <w:rsid w:val="001276B3"/>
    <w:rsid w:val="001277A1"/>
    <w:rsid w:val="00127844"/>
    <w:rsid w:val="00127FFB"/>
    <w:rsid w:val="00130050"/>
    <w:rsid w:val="0013014C"/>
    <w:rsid w:val="00130161"/>
    <w:rsid w:val="001303AB"/>
    <w:rsid w:val="0013049F"/>
    <w:rsid w:val="001304A7"/>
    <w:rsid w:val="0013062B"/>
    <w:rsid w:val="001306D1"/>
    <w:rsid w:val="00130749"/>
    <w:rsid w:val="00130779"/>
    <w:rsid w:val="001309F9"/>
    <w:rsid w:val="00130A7C"/>
    <w:rsid w:val="00130A8D"/>
    <w:rsid w:val="00130ABC"/>
    <w:rsid w:val="00130B14"/>
    <w:rsid w:val="00130B88"/>
    <w:rsid w:val="00130B8A"/>
    <w:rsid w:val="00130C11"/>
    <w:rsid w:val="00130DDA"/>
    <w:rsid w:val="00130F0D"/>
    <w:rsid w:val="00130FC8"/>
    <w:rsid w:val="00131233"/>
    <w:rsid w:val="00131366"/>
    <w:rsid w:val="001314AE"/>
    <w:rsid w:val="00131687"/>
    <w:rsid w:val="001318A6"/>
    <w:rsid w:val="001319E6"/>
    <w:rsid w:val="00131B25"/>
    <w:rsid w:val="00131B92"/>
    <w:rsid w:val="0013201C"/>
    <w:rsid w:val="00132055"/>
    <w:rsid w:val="00132057"/>
    <w:rsid w:val="001320EA"/>
    <w:rsid w:val="001321FE"/>
    <w:rsid w:val="0013227E"/>
    <w:rsid w:val="001322F6"/>
    <w:rsid w:val="001328AF"/>
    <w:rsid w:val="00132955"/>
    <w:rsid w:val="0013299B"/>
    <w:rsid w:val="001329C7"/>
    <w:rsid w:val="00132B05"/>
    <w:rsid w:val="00132C3B"/>
    <w:rsid w:val="00132C82"/>
    <w:rsid w:val="00132EC0"/>
    <w:rsid w:val="00133233"/>
    <w:rsid w:val="001332A0"/>
    <w:rsid w:val="00133519"/>
    <w:rsid w:val="0013369A"/>
    <w:rsid w:val="001338FB"/>
    <w:rsid w:val="00133B5C"/>
    <w:rsid w:val="00133FCA"/>
    <w:rsid w:val="001340F6"/>
    <w:rsid w:val="00134260"/>
    <w:rsid w:val="00134272"/>
    <w:rsid w:val="001342DE"/>
    <w:rsid w:val="0013432D"/>
    <w:rsid w:val="001343FB"/>
    <w:rsid w:val="0013464E"/>
    <w:rsid w:val="00134788"/>
    <w:rsid w:val="00134C13"/>
    <w:rsid w:val="00134E1B"/>
    <w:rsid w:val="00134E6E"/>
    <w:rsid w:val="00134FB8"/>
    <w:rsid w:val="0013510F"/>
    <w:rsid w:val="001352A0"/>
    <w:rsid w:val="00135435"/>
    <w:rsid w:val="0013556B"/>
    <w:rsid w:val="00135AFD"/>
    <w:rsid w:val="00135DD0"/>
    <w:rsid w:val="00135F04"/>
    <w:rsid w:val="00135FC5"/>
    <w:rsid w:val="00136232"/>
    <w:rsid w:val="00136327"/>
    <w:rsid w:val="001363B0"/>
    <w:rsid w:val="0013647E"/>
    <w:rsid w:val="00136590"/>
    <w:rsid w:val="001365B4"/>
    <w:rsid w:val="00136660"/>
    <w:rsid w:val="00136843"/>
    <w:rsid w:val="00136AF1"/>
    <w:rsid w:val="00136AF2"/>
    <w:rsid w:val="00136EAD"/>
    <w:rsid w:val="0013701C"/>
    <w:rsid w:val="001370E9"/>
    <w:rsid w:val="001375AB"/>
    <w:rsid w:val="001375E0"/>
    <w:rsid w:val="0013782C"/>
    <w:rsid w:val="001379D4"/>
    <w:rsid w:val="00137A64"/>
    <w:rsid w:val="00137BB9"/>
    <w:rsid w:val="00137D4E"/>
    <w:rsid w:val="00137D95"/>
    <w:rsid w:val="00137DDE"/>
    <w:rsid w:val="00140177"/>
    <w:rsid w:val="001402D2"/>
    <w:rsid w:val="001405E0"/>
    <w:rsid w:val="001405FF"/>
    <w:rsid w:val="00140759"/>
    <w:rsid w:val="00140841"/>
    <w:rsid w:val="001408C3"/>
    <w:rsid w:val="001408CA"/>
    <w:rsid w:val="00140A83"/>
    <w:rsid w:val="00140F9E"/>
    <w:rsid w:val="00141091"/>
    <w:rsid w:val="0014112F"/>
    <w:rsid w:val="0014135D"/>
    <w:rsid w:val="001413DB"/>
    <w:rsid w:val="00141518"/>
    <w:rsid w:val="001417F1"/>
    <w:rsid w:val="001419AC"/>
    <w:rsid w:val="00141A4A"/>
    <w:rsid w:val="00141D3C"/>
    <w:rsid w:val="00141DE6"/>
    <w:rsid w:val="0014207F"/>
    <w:rsid w:val="001420EE"/>
    <w:rsid w:val="00142202"/>
    <w:rsid w:val="00142295"/>
    <w:rsid w:val="0014231D"/>
    <w:rsid w:val="00142333"/>
    <w:rsid w:val="0014249E"/>
    <w:rsid w:val="001425B6"/>
    <w:rsid w:val="0014273A"/>
    <w:rsid w:val="001429FC"/>
    <w:rsid w:val="00142AA8"/>
    <w:rsid w:val="00142D0B"/>
    <w:rsid w:val="00142DF4"/>
    <w:rsid w:val="00142EB2"/>
    <w:rsid w:val="00143073"/>
    <w:rsid w:val="00143122"/>
    <w:rsid w:val="001431D6"/>
    <w:rsid w:val="0014322F"/>
    <w:rsid w:val="00143404"/>
    <w:rsid w:val="001435E3"/>
    <w:rsid w:val="0014364F"/>
    <w:rsid w:val="0014365E"/>
    <w:rsid w:val="00143756"/>
    <w:rsid w:val="00143A27"/>
    <w:rsid w:val="00143DAC"/>
    <w:rsid w:val="00143E81"/>
    <w:rsid w:val="00143EAE"/>
    <w:rsid w:val="00144129"/>
    <w:rsid w:val="0014419A"/>
    <w:rsid w:val="00144266"/>
    <w:rsid w:val="00144444"/>
    <w:rsid w:val="0014447D"/>
    <w:rsid w:val="00144A75"/>
    <w:rsid w:val="00144A78"/>
    <w:rsid w:val="00144AEB"/>
    <w:rsid w:val="001450E1"/>
    <w:rsid w:val="001454C1"/>
    <w:rsid w:val="0014566C"/>
    <w:rsid w:val="0014595D"/>
    <w:rsid w:val="00145A7F"/>
    <w:rsid w:val="00145BFF"/>
    <w:rsid w:val="00145C9E"/>
    <w:rsid w:val="00145D53"/>
    <w:rsid w:val="00145E8A"/>
    <w:rsid w:val="00145FB6"/>
    <w:rsid w:val="00145FD2"/>
    <w:rsid w:val="00146267"/>
    <w:rsid w:val="0014640D"/>
    <w:rsid w:val="00146924"/>
    <w:rsid w:val="001469F0"/>
    <w:rsid w:val="00146A55"/>
    <w:rsid w:val="00146A74"/>
    <w:rsid w:val="00146BBE"/>
    <w:rsid w:val="00146EC9"/>
    <w:rsid w:val="00146F3A"/>
    <w:rsid w:val="00146F6D"/>
    <w:rsid w:val="00147095"/>
    <w:rsid w:val="001474DA"/>
    <w:rsid w:val="00147614"/>
    <w:rsid w:val="00147710"/>
    <w:rsid w:val="0014796C"/>
    <w:rsid w:val="00147A53"/>
    <w:rsid w:val="00147AD5"/>
    <w:rsid w:val="00147ADD"/>
    <w:rsid w:val="00147B5C"/>
    <w:rsid w:val="00147BD3"/>
    <w:rsid w:val="00147D42"/>
    <w:rsid w:val="00150098"/>
    <w:rsid w:val="00150205"/>
    <w:rsid w:val="00150308"/>
    <w:rsid w:val="001505F2"/>
    <w:rsid w:val="00150934"/>
    <w:rsid w:val="00150A5C"/>
    <w:rsid w:val="00150C00"/>
    <w:rsid w:val="001510AC"/>
    <w:rsid w:val="001511E7"/>
    <w:rsid w:val="00151364"/>
    <w:rsid w:val="001514D7"/>
    <w:rsid w:val="001515F5"/>
    <w:rsid w:val="0015185A"/>
    <w:rsid w:val="00151ADA"/>
    <w:rsid w:val="0015235C"/>
    <w:rsid w:val="0015259F"/>
    <w:rsid w:val="001525F1"/>
    <w:rsid w:val="00152778"/>
    <w:rsid w:val="001529C4"/>
    <w:rsid w:val="00152B56"/>
    <w:rsid w:val="00152D2C"/>
    <w:rsid w:val="001530E6"/>
    <w:rsid w:val="00153432"/>
    <w:rsid w:val="0015349E"/>
    <w:rsid w:val="001536BD"/>
    <w:rsid w:val="001537F5"/>
    <w:rsid w:val="00153881"/>
    <w:rsid w:val="00153927"/>
    <w:rsid w:val="00153D70"/>
    <w:rsid w:val="00153DC5"/>
    <w:rsid w:val="00153E44"/>
    <w:rsid w:val="00153E47"/>
    <w:rsid w:val="00153F3D"/>
    <w:rsid w:val="00154032"/>
    <w:rsid w:val="0015405A"/>
    <w:rsid w:val="0015412F"/>
    <w:rsid w:val="00154202"/>
    <w:rsid w:val="00154219"/>
    <w:rsid w:val="001543DC"/>
    <w:rsid w:val="00154649"/>
    <w:rsid w:val="0015467E"/>
    <w:rsid w:val="001546DE"/>
    <w:rsid w:val="00154799"/>
    <w:rsid w:val="00154FA1"/>
    <w:rsid w:val="0015523D"/>
    <w:rsid w:val="001554DC"/>
    <w:rsid w:val="0015559C"/>
    <w:rsid w:val="001555FF"/>
    <w:rsid w:val="00155855"/>
    <w:rsid w:val="00155944"/>
    <w:rsid w:val="00155A19"/>
    <w:rsid w:val="00155B2C"/>
    <w:rsid w:val="00155B82"/>
    <w:rsid w:val="00155E6C"/>
    <w:rsid w:val="00155F8C"/>
    <w:rsid w:val="00156113"/>
    <w:rsid w:val="0015619E"/>
    <w:rsid w:val="001562A7"/>
    <w:rsid w:val="00156326"/>
    <w:rsid w:val="00156358"/>
    <w:rsid w:val="001566EF"/>
    <w:rsid w:val="00156704"/>
    <w:rsid w:val="00156721"/>
    <w:rsid w:val="00156724"/>
    <w:rsid w:val="00156A10"/>
    <w:rsid w:val="00156B3B"/>
    <w:rsid w:val="00156BAF"/>
    <w:rsid w:val="00156C56"/>
    <w:rsid w:val="00156CE9"/>
    <w:rsid w:val="00156CED"/>
    <w:rsid w:val="001576CE"/>
    <w:rsid w:val="001578DB"/>
    <w:rsid w:val="00157922"/>
    <w:rsid w:val="001579BE"/>
    <w:rsid w:val="00157B6F"/>
    <w:rsid w:val="001601F9"/>
    <w:rsid w:val="00160665"/>
    <w:rsid w:val="00160A3F"/>
    <w:rsid w:val="00160A69"/>
    <w:rsid w:val="00160AA2"/>
    <w:rsid w:val="00160DD8"/>
    <w:rsid w:val="00161076"/>
    <w:rsid w:val="001611F8"/>
    <w:rsid w:val="00161208"/>
    <w:rsid w:val="0016131A"/>
    <w:rsid w:val="00161460"/>
    <w:rsid w:val="0016147C"/>
    <w:rsid w:val="001614BE"/>
    <w:rsid w:val="0016162C"/>
    <w:rsid w:val="0016166E"/>
    <w:rsid w:val="001619C3"/>
    <w:rsid w:val="00161A16"/>
    <w:rsid w:val="00161A7E"/>
    <w:rsid w:val="00161B9E"/>
    <w:rsid w:val="00161C10"/>
    <w:rsid w:val="00161D58"/>
    <w:rsid w:val="00161E4B"/>
    <w:rsid w:val="00161E90"/>
    <w:rsid w:val="001621E3"/>
    <w:rsid w:val="00162254"/>
    <w:rsid w:val="001622D5"/>
    <w:rsid w:val="00162325"/>
    <w:rsid w:val="001625F0"/>
    <w:rsid w:val="001626DB"/>
    <w:rsid w:val="0016286D"/>
    <w:rsid w:val="0016288D"/>
    <w:rsid w:val="001629D8"/>
    <w:rsid w:val="001629E0"/>
    <w:rsid w:val="00162B7A"/>
    <w:rsid w:val="00162B8E"/>
    <w:rsid w:val="00162BFE"/>
    <w:rsid w:val="00162C0F"/>
    <w:rsid w:val="00162D66"/>
    <w:rsid w:val="00162D68"/>
    <w:rsid w:val="00162D78"/>
    <w:rsid w:val="00162DC1"/>
    <w:rsid w:val="00162F1C"/>
    <w:rsid w:val="00162F62"/>
    <w:rsid w:val="00162F90"/>
    <w:rsid w:val="001631A9"/>
    <w:rsid w:val="001631E4"/>
    <w:rsid w:val="00163207"/>
    <w:rsid w:val="0016328A"/>
    <w:rsid w:val="00163464"/>
    <w:rsid w:val="00163581"/>
    <w:rsid w:val="001636F2"/>
    <w:rsid w:val="00163874"/>
    <w:rsid w:val="001638F7"/>
    <w:rsid w:val="001639AD"/>
    <w:rsid w:val="00163A8E"/>
    <w:rsid w:val="00163B2A"/>
    <w:rsid w:val="00163BD5"/>
    <w:rsid w:val="00163EC2"/>
    <w:rsid w:val="00164001"/>
    <w:rsid w:val="00164013"/>
    <w:rsid w:val="0016428A"/>
    <w:rsid w:val="00164365"/>
    <w:rsid w:val="0016448C"/>
    <w:rsid w:val="00164490"/>
    <w:rsid w:val="001644A5"/>
    <w:rsid w:val="0016465A"/>
    <w:rsid w:val="001646A1"/>
    <w:rsid w:val="001646B1"/>
    <w:rsid w:val="00164893"/>
    <w:rsid w:val="001649E2"/>
    <w:rsid w:val="00164E31"/>
    <w:rsid w:val="00164EA4"/>
    <w:rsid w:val="00164F73"/>
    <w:rsid w:val="0016529B"/>
    <w:rsid w:val="0016533B"/>
    <w:rsid w:val="0016542E"/>
    <w:rsid w:val="001654CC"/>
    <w:rsid w:val="0016559F"/>
    <w:rsid w:val="00165727"/>
    <w:rsid w:val="0016588B"/>
    <w:rsid w:val="00165A6A"/>
    <w:rsid w:val="00165B04"/>
    <w:rsid w:val="00165CD9"/>
    <w:rsid w:val="00165CEA"/>
    <w:rsid w:val="00165D8A"/>
    <w:rsid w:val="00165DF9"/>
    <w:rsid w:val="00165E2A"/>
    <w:rsid w:val="00165FAA"/>
    <w:rsid w:val="0016604D"/>
    <w:rsid w:val="001663A0"/>
    <w:rsid w:val="00166555"/>
    <w:rsid w:val="001665FE"/>
    <w:rsid w:val="00166827"/>
    <w:rsid w:val="00166838"/>
    <w:rsid w:val="00166840"/>
    <w:rsid w:val="001668BC"/>
    <w:rsid w:val="00166A85"/>
    <w:rsid w:val="00166ABC"/>
    <w:rsid w:val="00166B79"/>
    <w:rsid w:val="00166BB4"/>
    <w:rsid w:val="00167142"/>
    <w:rsid w:val="001672F0"/>
    <w:rsid w:val="001675AA"/>
    <w:rsid w:val="001678F6"/>
    <w:rsid w:val="00167B6C"/>
    <w:rsid w:val="00167D02"/>
    <w:rsid w:val="00167EB4"/>
    <w:rsid w:val="00167F35"/>
    <w:rsid w:val="00167F3D"/>
    <w:rsid w:val="0017029F"/>
    <w:rsid w:val="00170323"/>
    <w:rsid w:val="0017051F"/>
    <w:rsid w:val="001705B6"/>
    <w:rsid w:val="001707C2"/>
    <w:rsid w:val="00170859"/>
    <w:rsid w:val="001708C4"/>
    <w:rsid w:val="00170989"/>
    <w:rsid w:val="00170991"/>
    <w:rsid w:val="00170993"/>
    <w:rsid w:val="00170AA9"/>
    <w:rsid w:val="00170ABE"/>
    <w:rsid w:val="00170B0C"/>
    <w:rsid w:val="00170B4F"/>
    <w:rsid w:val="00170D76"/>
    <w:rsid w:val="001710CE"/>
    <w:rsid w:val="0017119B"/>
    <w:rsid w:val="00171354"/>
    <w:rsid w:val="0017168F"/>
    <w:rsid w:val="001716FC"/>
    <w:rsid w:val="001719B4"/>
    <w:rsid w:val="00171A41"/>
    <w:rsid w:val="00171B4A"/>
    <w:rsid w:val="00171B72"/>
    <w:rsid w:val="00171BCE"/>
    <w:rsid w:val="00171C0C"/>
    <w:rsid w:val="00171D41"/>
    <w:rsid w:val="00171DEC"/>
    <w:rsid w:val="00172054"/>
    <w:rsid w:val="00172333"/>
    <w:rsid w:val="001723FD"/>
    <w:rsid w:val="001724AE"/>
    <w:rsid w:val="001728C2"/>
    <w:rsid w:val="00172AEF"/>
    <w:rsid w:val="00172C76"/>
    <w:rsid w:val="00172DFA"/>
    <w:rsid w:val="0017312E"/>
    <w:rsid w:val="001734B9"/>
    <w:rsid w:val="00173540"/>
    <w:rsid w:val="00173572"/>
    <w:rsid w:val="00173878"/>
    <w:rsid w:val="001739D6"/>
    <w:rsid w:val="00173E3B"/>
    <w:rsid w:val="00173E8F"/>
    <w:rsid w:val="00173F2E"/>
    <w:rsid w:val="00173FC2"/>
    <w:rsid w:val="0017404A"/>
    <w:rsid w:val="00174068"/>
    <w:rsid w:val="00174212"/>
    <w:rsid w:val="00174523"/>
    <w:rsid w:val="0017473C"/>
    <w:rsid w:val="001747D8"/>
    <w:rsid w:val="001749E5"/>
    <w:rsid w:val="00174E61"/>
    <w:rsid w:val="00174FE3"/>
    <w:rsid w:val="0017548D"/>
    <w:rsid w:val="00175516"/>
    <w:rsid w:val="001757B7"/>
    <w:rsid w:val="001758D4"/>
    <w:rsid w:val="001758F3"/>
    <w:rsid w:val="00175BB1"/>
    <w:rsid w:val="00175D38"/>
    <w:rsid w:val="0017617F"/>
    <w:rsid w:val="001761B1"/>
    <w:rsid w:val="00176238"/>
    <w:rsid w:val="001763FC"/>
    <w:rsid w:val="001764F9"/>
    <w:rsid w:val="00176779"/>
    <w:rsid w:val="00176883"/>
    <w:rsid w:val="00176A9B"/>
    <w:rsid w:val="00176BEB"/>
    <w:rsid w:val="00176CB2"/>
    <w:rsid w:val="00176D66"/>
    <w:rsid w:val="00176D7D"/>
    <w:rsid w:val="00176D8F"/>
    <w:rsid w:val="00176F61"/>
    <w:rsid w:val="00177378"/>
    <w:rsid w:val="0017785D"/>
    <w:rsid w:val="001779DE"/>
    <w:rsid w:val="00177D5D"/>
    <w:rsid w:val="00177EE1"/>
    <w:rsid w:val="00177FCB"/>
    <w:rsid w:val="0018006A"/>
    <w:rsid w:val="0018006B"/>
    <w:rsid w:val="00180082"/>
    <w:rsid w:val="001804C3"/>
    <w:rsid w:val="001805F6"/>
    <w:rsid w:val="001807CC"/>
    <w:rsid w:val="001808BC"/>
    <w:rsid w:val="00180938"/>
    <w:rsid w:val="001809B4"/>
    <w:rsid w:val="00180A9E"/>
    <w:rsid w:val="00180CA2"/>
    <w:rsid w:val="00180E2E"/>
    <w:rsid w:val="00180EF3"/>
    <w:rsid w:val="00180FA5"/>
    <w:rsid w:val="00181257"/>
    <w:rsid w:val="00181535"/>
    <w:rsid w:val="00181759"/>
    <w:rsid w:val="001817C6"/>
    <w:rsid w:val="00181863"/>
    <w:rsid w:val="001818A5"/>
    <w:rsid w:val="0018192A"/>
    <w:rsid w:val="00181A11"/>
    <w:rsid w:val="00181B66"/>
    <w:rsid w:val="00181D1C"/>
    <w:rsid w:val="00181E18"/>
    <w:rsid w:val="00181E5E"/>
    <w:rsid w:val="0018218A"/>
    <w:rsid w:val="001823EB"/>
    <w:rsid w:val="00182451"/>
    <w:rsid w:val="001825C8"/>
    <w:rsid w:val="00182721"/>
    <w:rsid w:val="00182750"/>
    <w:rsid w:val="001827B3"/>
    <w:rsid w:val="001827E5"/>
    <w:rsid w:val="00182B23"/>
    <w:rsid w:val="00182C8C"/>
    <w:rsid w:val="00182EAF"/>
    <w:rsid w:val="00182EB5"/>
    <w:rsid w:val="00182F4D"/>
    <w:rsid w:val="00183040"/>
    <w:rsid w:val="00183047"/>
    <w:rsid w:val="001835EF"/>
    <w:rsid w:val="001836C2"/>
    <w:rsid w:val="00183898"/>
    <w:rsid w:val="00183959"/>
    <w:rsid w:val="00183A78"/>
    <w:rsid w:val="00183D3E"/>
    <w:rsid w:val="00183DE2"/>
    <w:rsid w:val="00183E6F"/>
    <w:rsid w:val="00184282"/>
    <w:rsid w:val="0018434B"/>
    <w:rsid w:val="0018445C"/>
    <w:rsid w:val="0018461B"/>
    <w:rsid w:val="00184686"/>
    <w:rsid w:val="00184692"/>
    <w:rsid w:val="0018475B"/>
    <w:rsid w:val="001847A9"/>
    <w:rsid w:val="00184B18"/>
    <w:rsid w:val="00184F8C"/>
    <w:rsid w:val="00184FC6"/>
    <w:rsid w:val="00185012"/>
    <w:rsid w:val="00185160"/>
    <w:rsid w:val="001853EF"/>
    <w:rsid w:val="0018550B"/>
    <w:rsid w:val="00185567"/>
    <w:rsid w:val="00185823"/>
    <w:rsid w:val="001859C0"/>
    <w:rsid w:val="00185E30"/>
    <w:rsid w:val="00185E7F"/>
    <w:rsid w:val="00185E8D"/>
    <w:rsid w:val="001860B5"/>
    <w:rsid w:val="001860F5"/>
    <w:rsid w:val="001863D9"/>
    <w:rsid w:val="00186536"/>
    <w:rsid w:val="001865B3"/>
    <w:rsid w:val="001865BB"/>
    <w:rsid w:val="00186734"/>
    <w:rsid w:val="00186851"/>
    <w:rsid w:val="00186857"/>
    <w:rsid w:val="001869AE"/>
    <w:rsid w:val="00186BEA"/>
    <w:rsid w:val="00186F18"/>
    <w:rsid w:val="00186F6D"/>
    <w:rsid w:val="00187084"/>
    <w:rsid w:val="00187174"/>
    <w:rsid w:val="0018722E"/>
    <w:rsid w:val="001872FD"/>
    <w:rsid w:val="00187495"/>
    <w:rsid w:val="00187676"/>
    <w:rsid w:val="00187880"/>
    <w:rsid w:val="001878EA"/>
    <w:rsid w:val="0018796E"/>
    <w:rsid w:val="0018798A"/>
    <w:rsid w:val="00187EC1"/>
    <w:rsid w:val="00187F0F"/>
    <w:rsid w:val="0019022A"/>
    <w:rsid w:val="00190262"/>
    <w:rsid w:val="00190289"/>
    <w:rsid w:val="001902D3"/>
    <w:rsid w:val="001903D1"/>
    <w:rsid w:val="0019045D"/>
    <w:rsid w:val="00190476"/>
    <w:rsid w:val="0019068E"/>
    <w:rsid w:val="00190712"/>
    <w:rsid w:val="0019081A"/>
    <w:rsid w:val="001908D8"/>
    <w:rsid w:val="0019097A"/>
    <w:rsid w:val="00190AF0"/>
    <w:rsid w:val="00190B18"/>
    <w:rsid w:val="00190B6A"/>
    <w:rsid w:val="00190F85"/>
    <w:rsid w:val="00190FAE"/>
    <w:rsid w:val="00191250"/>
    <w:rsid w:val="001915EB"/>
    <w:rsid w:val="00191781"/>
    <w:rsid w:val="0019178D"/>
    <w:rsid w:val="00191806"/>
    <w:rsid w:val="00191882"/>
    <w:rsid w:val="00191F82"/>
    <w:rsid w:val="00192220"/>
    <w:rsid w:val="0019223D"/>
    <w:rsid w:val="001924CD"/>
    <w:rsid w:val="001928F3"/>
    <w:rsid w:val="00192989"/>
    <w:rsid w:val="001929C1"/>
    <w:rsid w:val="00192A1C"/>
    <w:rsid w:val="00192A38"/>
    <w:rsid w:val="00192A48"/>
    <w:rsid w:val="00192E52"/>
    <w:rsid w:val="00192F67"/>
    <w:rsid w:val="001931BC"/>
    <w:rsid w:val="001931BE"/>
    <w:rsid w:val="001931DC"/>
    <w:rsid w:val="00193483"/>
    <w:rsid w:val="00193990"/>
    <w:rsid w:val="00193A9D"/>
    <w:rsid w:val="00193FB4"/>
    <w:rsid w:val="0019406D"/>
    <w:rsid w:val="00194397"/>
    <w:rsid w:val="001944BE"/>
    <w:rsid w:val="00194533"/>
    <w:rsid w:val="001945B3"/>
    <w:rsid w:val="0019476B"/>
    <w:rsid w:val="00194801"/>
    <w:rsid w:val="00194957"/>
    <w:rsid w:val="00194C74"/>
    <w:rsid w:val="00194D03"/>
    <w:rsid w:val="00194E80"/>
    <w:rsid w:val="001950E7"/>
    <w:rsid w:val="0019519C"/>
    <w:rsid w:val="001952C1"/>
    <w:rsid w:val="001955E3"/>
    <w:rsid w:val="0019574F"/>
    <w:rsid w:val="001957FE"/>
    <w:rsid w:val="00195893"/>
    <w:rsid w:val="001958E0"/>
    <w:rsid w:val="001959DA"/>
    <w:rsid w:val="00195C34"/>
    <w:rsid w:val="00195D16"/>
    <w:rsid w:val="00195DF2"/>
    <w:rsid w:val="00195F1F"/>
    <w:rsid w:val="00196156"/>
    <w:rsid w:val="00196157"/>
    <w:rsid w:val="001961AC"/>
    <w:rsid w:val="00196208"/>
    <w:rsid w:val="001963BB"/>
    <w:rsid w:val="00196791"/>
    <w:rsid w:val="001967BF"/>
    <w:rsid w:val="00196839"/>
    <w:rsid w:val="0019686E"/>
    <w:rsid w:val="001968C0"/>
    <w:rsid w:val="00196904"/>
    <w:rsid w:val="0019699F"/>
    <w:rsid w:val="00196BE0"/>
    <w:rsid w:val="00196C60"/>
    <w:rsid w:val="00196E89"/>
    <w:rsid w:val="001975C7"/>
    <w:rsid w:val="0019767B"/>
    <w:rsid w:val="00197733"/>
    <w:rsid w:val="00197855"/>
    <w:rsid w:val="00197883"/>
    <w:rsid w:val="001978BA"/>
    <w:rsid w:val="001978C5"/>
    <w:rsid w:val="001978F2"/>
    <w:rsid w:val="00197A44"/>
    <w:rsid w:val="00197A55"/>
    <w:rsid w:val="00197F00"/>
    <w:rsid w:val="00197FBE"/>
    <w:rsid w:val="00197FF6"/>
    <w:rsid w:val="001A01CE"/>
    <w:rsid w:val="001A02BE"/>
    <w:rsid w:val="001A04A2"/>
    <w:rsid w:val="001A04C0"/>
    <w:rsid w:val="001A0635"/>
    <w:rsid w:val="001A069A"/>
    <w:rsid w:val="001A0CFB"/>
    <w:rsid w:val="001A1169"/>
    <w:rsid w:val="001A11C3"/>
    <w:rsid w:val="001A12FD"/>
    <w:rsid w:val="001A15AA"/>
    <w:rsid w:val="001A15C7"/>
    <w:rsid w:val="001A1A8E"/>
    <w:rsid w:val="001A1B25"/>
    <w:rsid w:val="001A1B7D"/>
    <w:rsid w:val="001A1CDC"/>
    <w:rsid w:val="001A1E3C"/>
    <w:rsid w:val="001A2016"/>
    <w:rsid w:val="001A206D"/>
    <w:rsid w:val="001A23C6"/>
    <w:rsid w:val="001A2AE9"/>
    <w:rsid w:val="001A2AFF"/>
    <w:rsid w:val="001A2B73"/>
    <w:rsid w:val="001A2CEC"/>
    <w:rsid w:val="001A3207"/>
    <w:rsid w:val="001A3318"/>
    <w:rsid w:val="001A3837"/>
    <w:rsid w:val="001A3A3E"/>
    <w:rsid w:val="001A3ADE"/>
    <w:rsid w:val="001A3BDB"/>
    <w:rsid w:val="001A3D89"/>
    <w:rsid w:val="001A3E4A"/>
    <w:rsid w:val="001A3E57"/>
    <w:rsid w:val="001A4153"/>
    <w:rsid w:val="001A45AB"/>
    <w:rsid w:val="001A45C4"/>
    <w:rsid w:val="001A495E"/>
    <w:rsid w:val="001A4A06"/>
    <w:rsid w:val="001A4A88"/>
    <w:rsid w:val="001A4E45"/>
    <w:rsid w:val="001A5020"/>
    <w:rsid w:val="001A5294"/>
    <w:rsid w:val="001A55E9"/>
    <w:rsid w:val="001A5615"/>
    <w:rsid w:val="001A562B"/>
    <w:rsid w:val="001A5A2D"/>
    <w:rsid w:val="001A5A8A"/>
    <w:rsid w:val="001A5E1D"/>
    <w:rsid w:val="001A5F34"/>
    <w:rsid w:val="001A5FC0"/>
    <w:rsid w:val="001A6012"/>
    <w:rsid w:val="001A612A"/>
    <w:rsid w:val="001A637B"/>
    <w:rsid w:val="001A6657"/>
    <w:rsid w:val="001A6722"/>
    <w:rsid w:val="001A6730"/>
    <w:rsid w:val="001A67D1"/>
    <w:rsid w:val="001A69FB"/>
    <w:rsid w:val="001A6AC3"/>
    <w:rsid w:val="001A6CFD"/>
    <w:rsid w:val="001A6D16"/>
    <w:rsid w:val="001A6F48"/>
    <w:rsid w:val="001A6FCB"/>
    <w:rsid w:val="001A6FF2"/>
    <w:rsid w:val="001A700A"/>
    <w:rsid w:val="001A7180"/>
    <w:rsid w:val="001A72BB"/>
    <w:rsid w:val="001A73EE"/>
    <w:rsid w:val="001A74B1"/>
    <w:rsid w:val="001A7563"/>
    <w:rsid w:val="001A76D6"/>
    <w:rsid w:val="001A777D"/>
    <w:rsid w:val="001A777E"/>
    <w:rsid w:val="001A79D2"/>
    <w:rsid w:val="001A7D5F"/>
    <w:rsid w:val="001A7F7A"/>
    <w:rsid w:val="001A7F9C"/>
    <w:rsid w:val="001B00CF"/>
    <w:rsid w:val="001B01FD"/>
    <w:rsid w:val="001B0340"/>
    <w:rsid w:val="001B0372"/>
    <w:rsid w:val="001B0497"/>
    <w:rsid w:val="001B0989"/>
    <w:rsid w:val="001B0ADA"/>
    <w:rsid w:val="001B0B38"/>
    <w:rsid w:val="001B0BEB"/>
    <w:rsid w:val="001B0C1F"/>
    <w:rsid w:val="001B0DFD"/>
    <w:rsid w:val="001B0E1B"/>
    <w:rsid w:val="001B0ECA"/>
    <w:rsid w:val="001B1535"/>
    <w:rsid w:val="001B164C"/>
    <w:rsid w:val="001B1683"/>
    <w:rsid w:val="001B1979"/>
    <w:rsid w:val="001B1C88"/>
    <w:rsid w:val="001B1D1C"/>
    <w:rsid w:val="001B1D2D"/>
    <w:rsid w:val="001B1EDD"/>
    <w:rsid w:val="001B1F28"/>
    <w:rsid w:val="001B2094"/>
    <w:rsid w:val="001B2239"/>
    <w:rsid w:val="001B22A2"/>
    <w:rsid w:val="001B2471"/>
    <w:rsid w:val="001B2805"/>
    <w:rsid w:val="001B2830"/>
    <w:rsid w:val="001B2891"/>
    <w:rsid w:val="001B28CB"/>
    <w:rsid w:val="001B2985"/>
    <w:rsid w:val="001B2AC5"/>
    <w:rsid w:val="001B2C32"/>
    <w:rsid w:val="001B319F"/>
    <w:rsid w:val="001B3310"/>
    <w:rsid w:val="001B34DD"/>
    <w:rsid w:val="001B37D0"/>
    <w:rsid w:val="001B3AB1"/>
    <w:rsid w:val="001B3D2A"/>
    <w:rsid w:val="001B3DC8"/>
    <w:rsid w:val="001B3EE2"/>
    <w:rsid w:val="001B4086"/>
    <w:rsid w:val="001B4113"/>
    <w:rsid w:val="001B41FA"/>
    <w:rsid w:val="001B43FD"/>
    <w:rsid w:val="001B441C"/>
    <w:rsid w:val="001B44F2"/>
    <w:rsid w:val="001B4619"/>
    <w:rsid w:val="001B49DD"/>
    <w:rsid w:val="001B4B04"/>
    <w:rsid w:val="001B4E8E"/>
    <w:rsid w:val="001B4EB4"/>
    <w:rsid w:val="001B4EF1"/>
    <w:rsid w:val="001B4F29"/>
    <w:rsid w:val="001B53AA"/>
    <w:rsid w:val="001B5430"/>
    <w:rsid w:val="001B5631"/>
    <w:rsid w:val="001B5654"/>
    <w:rsid w:val="001B572A"/>
    <w:rsid w:val="001B5CCE"/>
    <w:rsid w:val="001B5EF5"/>
    <w:rsid w:val="001B5F47"/>
    <w:rsid w:val="001B61C3"/>
    <w:rsid w:val="001B64B8"/>
    <w:rsid w:val="001B65B7"/>
    <w:rsid w:val="001B6883"/>
    <w:rsid w:val="001B6AFC"/>
    <w:rsid w:val="001B6BCE"/>
    <w:rsid w:val="001B6F42"/>
    <w:rsid w:val="001B70A4"/>
    <w:rsid w:val="001B7100"/>
    <w:rsid w:val="001B71E1"/>
    <w:rsid w:val="001B7206"/>
    <w:rsid w:val="001B7346"/>
    <w:rsid w:val="001B74EF"/>
    <w:rsid w:val="001B7603"/>
    <w:rsid w:val="001B76A7"/>
    <w:rsid w:val="001B772F"/>
    <w:rsid w:val="001B773C"/>
    <w:rsid w:val="001B7915"/>
    <w:rsid w:val="001B792B"/>
    <w:rsid w:val="001B79EF"/>
    <w:rsid w:val="001B7B44"/>
    <w:rsid w:val="001B7C76"/>
    <w:rsid w:val="001B7CF0"/>
    <w:rsid w:val="001B7E83"/>
    <w:rsid w:val="001B7EF5"/>
    <w:rsid w:val="001B7F32"/>
    <w:rsid w:val="001B7F5F"/>
    <w:rsid w:val="001C0060"/>
    <w:rsid w:val="001C0292"/>
    <w:rsid w:val="001C0578"/>
    <w:rsid w:val="001C0815"/>
    <w:rsid w:val="001C088C"/>
    <w:rsid w:val="001C0B37"/>
    <w:rsid w:val="001C0BC1"/>
    <w:rsid w:val="001C0CD8"/>
    <w:rsid w:val="001C0E62"/>
    <w:rsid w:val="001C0E73"/>
    <w:rsid w:val="001C0F76"/>
    <w:rsid w:val="001C0F7A"/>
    <w:rsid w:val="001C1048"/>
    <w:rsid w:val="001C1088"/>
    <w:rsid w:val="001C1208"/>
    <w:rsid w:val="001C15DC"/>
    <w:rsid w:val="001C163C"/>
    <w:rsid w:val="001C1783"/>
    <w:rsid w:val="001C1979"/>
    <w:rsid w:val="001C1CAB"/>
    <w:rsid w:val="001C1EF7"/>
    <w:rsid w:val="001C1F48"/>
    <w:rsid w:val="001C20EF"/>
    <w:rsid w:val="001C2344"/>
    <w:rsid w:val="001C24B5"/>
    <w:rsid w:val="001C2577"/>
    <w:rsid w:val="001C25E2"/>
    <w:rsid w:val="001C2647"/>
    <w:rsid w:val="001C28B9"/>
    <w:rsid w:val="001C2A4B"/>
    <w:rsid w:val="001C2B0B"/>
    <w:rsid w:val="001C2B4A"/>
    <w:rsid w:val="001C2DD5"/>
    <w:rsid w:val="001C2E40"/>
    <w:rsid w:val="001C30C9"/>
    <w:rsid w:val="001C3389"/>
    <w:rsid w:val="001C38F0"/>
    <w:rsid w:val="001C3912"/>
    <w:rsid w:val="001C398B"/>
    <w:rsid w:val="001C39D1"/>
    <w:rsid w:val="001C39F0"/>
    <w:rsid w:val="001C3C18"/>
    <w:rsid w:val="001C3E09"/>
    <w:rsid w:val="001C3FF7"/>
    <w:rsid w:val="001C401C"/>
    <w:rsid w:val="001C4410"/>
    <w:rsid w:val="001C4430"/>
    <w:rsid w:val="001C4486"/>
    <w:rsid w:val="001C44B6"/>
    <w:rsid w:val="001C4622"/>
    <w:rsid w:val="001C4706"/>
    <w:rsid w:val="001C47C2"/>
    <w:rsid w:val="001C4A14"/>
    <w:rsid w:val="001C4D53"/>
    <w:rsid w:val="001C4DBF"/>
    <w:rsid w:val="001C4F13"/>
    <w:rsid w:val="001C5086"/>
    <w:rsid w:val="001C528E"/>
    <w:rsid w:val="001C534C"/>
    <w:rsid w:val="001C53F2"/>
    <w:rsid w:val="001C542B"/>
    <w:rsid w:val="001C54C5"/>
    <w:rsid w:val="001C54E7"/>
    <w:rsid w:val="001C5573"/>
    <w:rsid w:val="001C55D7"/>
    <w:rsid w:val="001C55E6"/>
    <w:rsid w:val="001C581A"/>
    <w:rsid w:val="001C58C0"/>
    <w:rsid w:val="001C5A37"/>
    <w:rsid w:val="001C610E"/>
    <w:rsid w:val="001C611C"/>
    <w:rsid w:val="001C6384"/>
    <w:rsid w:val="001C6433"/>
    <w:rsid w:val="001C6477"/>
    <w:rsid w:val="001C64D5"/>
    <w:rsid w:val="001C6500"/>
    <w:rsid w:val="001C6745"/>
    <w:rsid w:val="001C679B"/>
    <w:rsid w:val="001C6B48"/>
    <w:rsid w:val="001C6B75"/>
    <w:rsid w:val="001C6C5B"/>
    <w:rsid w:val="001C6C68"/>
    <w:rsid w:val="001C6E00"/>
    <w:rsid w:val="001C709D"/>
    <w:rsid w:val="001C71E1"/>
    <w:rsid w:val="001C7215"/>
    <w:rsid w:val="001C7355"/>
    <w:rsid w:val="001C736B"/>
    <w:rsid w:val="001C753A"/>
    <w:rsid w:val="001C7548"/>
    <w:rsid w:val="001C75FA"/>
    <w:rsid w:val="001C7667"/>
    <w:rsid w:val="001C77A8"/>
    <w:rsid w:val="001C7A8F"/>
    <w:rsid w:val="001C7B02"/>
    <w:rsid w:val="001C7B92"/>
    <w:rsid w:val="001C7BC7"/>
    <w:rsid w:val="001C7E23"/>
    <w:rsid w:val="001C7E24"/>
    <w:rsid w:val="001C7E2C"/>
    <w:rsid w:val="001C7E31"/>
    <w:rsid w:val="001C7EB3"/>
    <w:rsid w:val="001D0280"/>
    <w:rsid w:val="001D045C"/>
    <w:rsid w:val="001D07C3"/>
    <w:rsid w:val="001D082C"/>
    <w:rsid w:val="001D0BC0"/>
    <w:rsid w:val="001D0CAB"/>
    <w:rsid w:val="001D0E58"/>
    <w:rsid w:val="001D0E9C"/>
    <w:rsid w:val="001D0F37"/>
    <w:rsid w:val="001D0FDD"/>
    <w:rsid w:val="001D1074"/>
    <w:rsid w:val="001D1274"/>
    <w:rsid w:val="001D149B"/>
    <w:rsid w:val="001D14EA"/>
    <w:rsid w:val="001D15CA"/>
    <w:rsid w:val="001D1A2E"/>
    <w:rsid w:val="001D1BBB"/>
    <w:rsid w:val="001D1F44"/>
    <w:rsid w:val="001D1F68"/>
    <w:rsid w:val="001D2000"/>
    <w:rsid w:val="001D207C"/>
    <w:rsid w:val="001D237E"/>
    <w:rsid w:val="001D23D5"/>
    <w:rsid w:val="001D2A39"/>
    <w:rsid w:val="001D2F1A"/>
    <w:rsid w:val="001D3010"/>
    <w:rsid w:val="001D316A"/>
    <w:rsid w:val="001D33BE"/>
    <w:rsid w:val="001D3431"/>
    <w:rsid w:val="001D34CD"/>
    <w:rsid w:val="001D37ED"/>
    <w:rsid w:val="001D3838"/>
    <w:rsid w:val="001D3989"/>
    <w:rsid w:val="001D3BD4"/>
    <w:rsid w:val="001D3D16"/>
    <w:rsid w:val="001D3E53"/>
    <w:rsid w:val="001D3E67"/>
    <w:rsid w:val="001D3E9E"/>
    <w:rsid w:val="001D412B"/>
    <w:rsid w:val="001D44DD"/>
    <w:rsid w:val="001D474A"/>
    <w:rsid w:val="001D48B8"/>
    <w:rsid w:val="001D4C6C"/>
    <w:rsid w:val="001D4E84"/>
    <w:rsid w:val="001D5126"/>
    <w:rsid w:val="001D512E"/>
    <w:rsid w:val="001D5236"/>
    <w:rsid w:val="001D54DF"/>
    <w:rsid w:val="001D58C0"/>
    <w:rsid w:val="001D5992"/>
    <w:rsid w:val="001D59F7"/>
    <w:rsid w:val="001D5A7F"/>
    <w:rsid w:val="001D5C74"/>
    <w:rsid w:val="001D5CF7"/>
    <w:rsid w:val="001D5DDE"/>
    <w:rsid w:val="001D5EE8"/>
    <w:rsid w:val="001D61AE"/>
    <w:rsid w:val="001D63E0"/>
    <w:rsid w:val="001D644F"/>
    <w:rsid w:val="001D6532"/>
    <w:rsid w:val="001D6604"/>
    <w:rsid w:val="001D6647"/>
    <w:rsid w:val="001D673F"/>
    <w:rsid w:val="001D67B5"/>
    <w:rsid w:val="001D6816"/>
    <w:rsid w:val="001D6877"/>
    <w:rsid w:val="001D6D96"/>
    <w:rsid w:val="001D6F03"/>
    <w:rsid w:val="001D7055"/>
    <w:rsid w:val="001D7142"/>
    <w:rsid w:val="001D715B"/>
    <w:rsid w:val="001D71B8"/>
    <w:rsid w:val="001D7460"/>
    <w:rsid w:val="001D7843"/>
    <w:rsid w:val="001D790D"/>
    <w:rsid w:val="001D7A55"/>
    <w:rsid w:val="001D7D1C"/>
    <w:rsid w:val="001D7E38"/>
    <w:rsid w:val="001D7F07"/>
    <w:rsid w:val="001E03AB"/>
    <w:rsid w:val="001E044B"/>
    <w:rsid w:val="001E054E"/>
    <w:rsid w:val="001E08D5"/>
    <w:rsid w:val="001E0B2C"/>
    <w:rsid w:val="001E0EDA"/>
    <w:rsid w:val="001E0F26"/>
    <w:rsid w:val="001E1136"/>
    <w:rsid w:val="001E11A1"/>
    <w:rsid w:val="001E1265"/>
    <w:rsid w:val="001E128C"/>
    <w:rsid w:val="001E1A1B"/>
    <w:rsid w:val="001E1EE5"/>
    <w:rsid w:val="001E264A"/>
    <w:rsid w:val="001E2787"/>
    <w:rsid w:val="001E2AE3"/>
    <w:rsid w:val="001E2B76"/>
    <w:rsid w:val="001E2BD0"/>
    <w:rsid w:val="001E2CCA"/>
    <w:rsid w:val="001E3265"/>
    <w:rsid w:val="001E3568"/>
    <w:rsid w:val="001E3589"/>
    <w:rsid w:val="001E3611"/>
    <w:rsid w:val="001E382B"/>
    <w:rsid w:val="001E38DB"/>
    <w:rsid w:val="001E392D"/>
    <w:rsid w:val="001E3974"/>
    <w:rsid w:val="001E3A3A"/>
    <w:rsid w:val="001E3E3B"/>
    <w:rsid w:val="001E3ECA"/>
    <w:rsid w:val="001E400E"/>
    <w:rsid w:val="001E4069"/>
    <w:rsid w:val="001E40FE"/>
    <w:rsid w:val="001E42E3"/>
    <w:rsid w:val="001E4570"/>
    <w:rsid w:val="001E4601"/>
    <w:rsid w:val="001E4689"/>
    <w:rsid w:val="001E4791"/>
    <w:rsid w:val="001E4A80"/>
    <w:rsid w:val="001E4D20"/>
    <w:rsid w:val="001E4DDD"/>
    <w:rsid w:val="001E4F4B"/>
    <w:rsid w:val="001E5245"/>
    <w:rsid w:val="001E53C6"/>
    <w:rsid w:val="001E53CF"/>
    <w:rsid w:val="001E560C"/>
    <w:rsid w:val="001E5819"/>
    <w:rsid w:val="001E5824"/>
    <w:rsid w:val="001E5850"/>
    <w:rsid w:val="001E596F"/>
    <w:rsid w:val="001E5AC7"/>
    <w:rsid w:val="001E659C"/>
    <w:rsid w:val="001E65E6"/>
    <w:rsid w:val="001E6636"/>
    <w:rsid w:val="001E66D0"/>
    <w:rsid w:val="001E6760"/>
    <w:rsid w:val="001E693F"/>
    <w:rsid w:val="001E6AF7"/>
    <w:rsid w:val="001E6C5D"/>
    <w:rsid w:val="001E6C7D"/>
    <w:rsid w:val="001E704F"/>
    <w:rsid w:val="001E70C3"/>
    <w:rsid w:val="001E7350"/>
    <w:rsid w:val="001E7366"/>
    <w:rsid w:val="001E738E"/>
    <w:rsid w:val="001E7395"/>
    <w:rsid w:val="001E7399"/>
    <w:rsid w:val="001E748D"/>
    <w:rsid w:val="001E74E8"/>
    <w:rsid w:val="001E7716"/>
    <w:rsid w:val="001E77DF"/>
    <w:rsid w:val="001E7C06"/>
    <w:rsid w:val="001E7C7E"/>
    <w:rsid w:val="001E7D54"/>
    <w:rsid w:val="001E7E49"/>
    <w:rsid w:val="001E7EE1"/>
    <w:rsid w:val="001F04D3"/>
    <w:rsid w:val="001F0742"/>
    <w:rsid w:val="001F0796"/>
    <w:rsid w:val="001F07F7"/>
    <w:rsid w:val="001F0806"/>
    <w:rsid w:val="001F0A5E"/>
    <w:rsid w:val="001F0B8D"/>
    <w:rsid w:val="001F0D6A"/>
    <w:rsid w:val="001F0D8E"/>
    <w:rsid w:val="001F0E0A"/>
    <w:rsid w:val="001F0F1D"/>
    <w:rsid w:val="001F0F86"/>
    <w:rsid w:val="001F0F95"/>
    <w:rsid w:val="001F0FF5"/>
    <w:rsid w:val="001F112C"/>
    <w:rsid w:val="001F11AC"/>
    <w:rsid w:val="001F12AB"/>
    <w:rsid w:val="001F1335"/>
    <w:rsid w:val="001F144D"/>
    <w:rsid w:val="001F14E4"/>
    <w:rsid w:val="001F14EB"/>
    <w:rsid w:val="001F169C"/>
    <w:rsid w:val="001F1A25"/>
    <w:rsid w:val="001F1A72"/>
    <w:rsid w:val="001F1AE4"/>
    <w:rsid w:val="001F1D67"/>
    <w:rsid w:val="001F1E2B"/>
    <w:rsid w:val="001F1E4B"/>
    <w:rsid w:val="001F1F39"/>
    <w:rsid w:val="001F2083"/>
    <w:rsid w:val="001F2105"/>
    <w:rsid w:val="001F227B"/>
    <w:rsid w:val="001F2365"/>
    <w:rsid w:val="001F236C"/>
    <w:rsid w:val="001F2372"/>
    <w:rsid w:val="001F2509"/>
    <w:rsid w:val="001F2520"/>
    <w:rsid w:val="001F2564"/>
    <w:rsid w:val="001F25AE"/>
    <w:rsid w:val="001F2684"/>
    <w:rsid w:val="001F28DA"/>
    <w:rsid w:val="001F2B66"/>
    <w:rsid w:val="001F2C09"/>
    <w:rsid w:val="001F2CE4"/>
    <w:rsid w:val="001F2E7F"/>
    <w:rsid w:val="001F2F78"/>
    <w:rsid w:val="001F30A8"/>
    <w:rsid w:val="001F32A3"/>
    <w:rsid w:val="001F3363"/>
    <w:rsid w:val="001F3387"/>
    <w:rsid w:val="001F338E"/>
    <w:rsid w:val="001F3459"/>
    <w:rsid w:val="001F345D"/>
    <w:rsid w:val="001F3496"/>
    <w:rsid w:val="001F355E"/>
    <w:rsid w:val="001F3686"/>
    <w:rsid w:val="001F392A"/>
    <w:rsid w:val="001F397C"/>
    <w:rsid w:val="001F39D6"/>
    <w:rsid w:val="001F3A59"/>
    <w:rsid w:val="001F3A99"/>
    <w:rsid w:val="001F3CA6"/>
    <w:rsid w:val="001F3D7E"/>
    <w:rsid w:val="001F3E8A"/>
    <w:rsid w:val="001F3FE8"/>
    <w:rsid w:val="001F409F"/>
    <w:rsid w:val="001F40B7"/>
    <w:rsid w:val="001F4245"/>
    <w:rsid w:val="001F42DC"/>
    <w:rsid w:val="001F4530"/>
    <w:rsid w:val="001F456A"/>
    <w:rsid w:val="001F45C4"/>
    <w:rsid w:val="001F4743"/>
    <w:rsid w:val="001F494B"/>
    <w:rsid w:val="001F4A90"/>
    <w:rsid w:val="001F4AB0"/>
    <w:rsid w:val="001F4B61"/>
    <w:rsid w:val="001F4F45"/>
    <w:rsid w:val="001F530F"/>
    <w:rsid w:val="001F55DD"/>
    <w:rsid w:val="001F5AE3"/>
    <w:rsid w:val="001F5DAC"/>
    <w:rsid w:val="001F5E30"/>
    <w:rsid w:val="001F5F1F"/>
    <w:rsid w:val="001F5F55"/>
    <w:rsid w:val="001F5F90"/>
    <w:rsid w:val="001F5FA3"/>
    <w:rsid w:val="001F605C"/>
    <w:rsid w:val="001F6351"/>
    <w:rsid w:val="001F6400"/>
    <w:rsid w:val="001F6573"/>
    <w:rsid w:val="001F66DC"/>
    <w:rsid w:val="001F68E1"/>
    <w:rsid w:val="001F6A51"/>
    <w:rsid w:val="001F6C41"/>
    <w:rsid w:val="001F6D36"/>
    <w:rsid w:val="001F6D44"/>
    <w:rsid w:val="001F6E8B"/>
    <w:rsid w:val="001F6FD4"/>
    <w:rsid w:val="001F73A1"/>
    <w:rsid w:val="001F787A"/>
    <w:rsid w:val="001F78F9"/>
    <w:rsid w:val="001F7AF6"/>
    <w:rsid w:val="001F7EC0"/>
    <w:rsid w:val="002000FB"/>
    <w:rsid w:val="002001C4"/>
    <w:rsid w:val="0020021C"/>
    <w:rsid w:val="00200333"/>
    <w:rsid w:val="00200566"/>
    <w:rsid w:val="002005A1"/>
    <w:rsid w:val="0020063B"/>
    <w:rsid w:val="002006D1"/>
    <w:rsid w:val="0020087E"/>
    <w:rsid w:val="00200AB0"/>
    <w:rsid w:val="00200ADB"/>
    <w:rsid w:val="00200BD5"/>
    <w:rsid w:val="00200C38"/>
    <w:rsid w:val="00200DA3"/>
    <w:rsid w:val="00200EC5"/>
    <w:rsid w:val="002011D8"/>
    <w:rsid w:val="00201399"/>
    <w:rsid w:val="00201425"/>
    <w:rsid w:val="002014FC"/>
    <w:rsid w:val="00201524"/>
    <w:rsid w:val="00201674"/>
    <w:rsid w:val="0020167A"/>
    <w:rsid w:val="002016A6"/>
    <w:rsid w:val="0020173E"/>
    <w:rsid w:val="0020199B"/>
    <w:rsid w:val="002019FF"/>
    <w:rsid w:val="00201A82"/>
    <w:rsid w:val="00201ADD"/>
    <w:rsid w:val="00201E76"/>
    <w:rsid w:val="00202096"/>
    <w:rsid w:val="002020CF"/>
    <w:rsid w:val="00202239"/>
    <w:rsid w:val="00202245"/>
    <w:rsid w:val="002022F2"/>
    <w:rsid w:val="002025BA"/>
    <w:rsid w:val="002026AC"/>
    <w:rsid w:val="002028FB"/>
    <w:rsid w:val="00202A63"/>
    <w:rsid w:val="00202B85"/>
    <w:rsid w:val="00202CD4"/>
    <w:rsid w:val="00202D34"/>
    <w:rsid w:val="00202D50"/>
    <w:rsid w:val="00202E4F"/>
    <w:rsid w:val="00202E65"/>
    <w:rsid w:val="00203083"/>
    <w:rsid w:val="00203128"/>
    <w:rsid w:val="00203205"/>
    <w:rsid w:val="002033F8"/>
    <w:rsid w:val="0020369E"/>
    <w:rsid w:val="002037F8"/>
    <w:rsid w:val="00203A69"/>
    <w:rsid w:val="00203B92"/>
    <w:rsid w:val="00203E6E"/>
    <w:rsid w:val="00203F0A"/>
    <w:rsid w:val="00203FCE"/>
    <w:rsid w:val="002042BC"/>
    <w:rsid w:val="0020437C"/>
    <w:rsid w:val="00204394"/>
    <w:rsid w:val="0020439B"/>
    <w:rsid w:val="002043B2"/>
    <w:rsid w:val="00204468"/>
    <w:rsid w:val="002046DD"/>
    <w:rsid w:val="002048B8"/>
    <w:rsid w:val="002049D8"/>
    <w:rsid w:val="00204A3D"/>
    <w:rsid w:val="00204A7A"/>
    <w:rsid w:val="00204B13"/>
    <w:rsid w:val="00204BFD"/>
    <w:rsid w:val="00204C6B"/>
    <w:rsid w:val="00204DB1"/>
    <w:rsid w:val="00204EA4"/>
    <w:rsid w:val="00204FAF"/>
    <w:rsid w:val="0020527D"/>
    <w:rsid w:val="00205431"/>
    <w:rsid w:val="0020547C"/>
    <w:rsid w:val="002054B6"/>
    <w:rsid w:val="002055EA"/>
    <w:rsid w:val="002055FF"/>
    <w:rsid w:val="002058D9"/>
    <w:rsid w:val="00205915"/>
    <w:rsid w:val="002059FE"/>
    <w:rsid w:val="00205C9D"/>
    <w:rsid w:val="00206225"/>
    <w:rsid w:val="00206245"/>
    <w:rsid w:val="0020633E"/>
    <w:rsid w:val="0020637D"/>
    <w:rsid w:val="0020647E"/>
    <w:rsid w:val="002065FC"/>
    <w:rsid w:val="002068A5"/>
    <w:rsid w:val="00206B71"/>
    <w:rsid w:val="00206B8D"/>
    <w:rsid w:val="00206C47"/>
    <w:rsid w:val="00206ED6"/>
    <w:rsid w:val="00206EE3"/>
    <w:rsid w:val="002073A5"/>
    <w:rsid w:val="00207648"/>
    <w:rsid w:val="002076BC"/>
    <w:rsid w:val="00207850"/>
    <w:rsid w:val="002078D5"/>
    <w:rsid w:val="00207988"/>
    <w:rsid w:val="00207A80"/>
    <w:rsid w:val="00207AA1"/>
    <w:rsid w:val="00207AE6"/>
    <w:rsid w:val="00207B6A"/>
    <w:rsid w:val="00207B77"/>
    <w:rsid w:val="00207C89"/>
    <w:rsid w:val="00210343"/>
    <w:rsid w:val="00210357"/>
    <w:rsid w:val="002104CA"/>
    <w:rsid w:val="002107D6"/>
    <w:rsid w:val="00210820"/>
    <w:rsid w:val="002108A5"/>
    <w:rsid w:val="00210DF2"/>
    <w:rsid w:val="002111DE"/>
    <w:rsid w:val="00211719"/>
    <w:rsid w:val="00211851"/>
    <w:rsid w:val="00211AD8"/>
    <w:rsid w:val="00211AF2"/>
    <w:rsid w:val="00211B87"/>
    <w:rsid w:val="00211C19"/>
    <w:rsid w:val="00211C94"/>
    <w:rsid w:val="00211D8D"/>
    <w:rsid w:val="00211DAE"/>
    <w:rsid w:val="00212168"/>
    <w:rsid w:val="002122B3"/>
    <w:rsid w:val="00212315"/>
    <w:rsid w:val="002125A8"/>
    <w:rsid w:val="002127D5"/>
    <w:rsid w:val="002129F0"/>
    <w:rsid w:val="00212B00"/>
    <w:rsid w:val="00212BBA"/>
    <w:rsid w:val="00212DE6"/>
    <w:rsid w:val="00212EC1"/>
    <w:rsid w:val="002130C0"/>
    <w:rsid w:val="0021315D"/>
    <w:rsid w:val="0021330F"/>
    <w:rsid w:val="00213419"/>
    <w:rsid w:val="002134DE"/>
    <w:rsid w:val="0021364E"/>
    <w:rsid w:val="00213809"/>
    <w:rsid w:val="00213D6C"/>
    <w:rsid w:val="002141C2"/>
    <w:rsid w:val="002144DB"/>
    <w:rsid w:val="002144EA"/>
    <w:rsid w:val="00214611"/>
    <w:rsid w:val="002149E3"/>
    <w:rsid w:val="00214A01"/>
    <w:rsid w:val="00214C02"/>
    <w:rsid w:val="00214C2C"/>
    <w:rsid w:val="00214CA7"/>
    <w:rsid w:val="00214CC6"/>
    <w:rsid w:val="00214E17"/>
    <w:rsid w:val="00214FA4"/>
    <w:rsid w:val="00215002"/>
    <w:rsid w:val="002150DC"/>
    <w:rsid w:val="00215281"/>
    <w:rsid w:val="0021541F"/>
    <w:rsid w:val="002154C6"/>
    <w:rsid w:val="002155E5"/>
    <w:rsid w:val="002157AD"/>
    <w:rsid w:val="00215CFE"/>
    <w:rsid w:val="00215F01"/>
    <w:rsid w:val="00215F4F"/>
    <w:rsid w:val="0021653A"/>
    <w:rsid w:val="002167AF"/>
    <w:rsid w:val="0021687A"/>
    <w:rsid w:val="00216B0A"/>
    <w:rsid w:val="00216B32"/>
    <w:rsid w:val="00216F50"/>
    <w:rsid w:val="00216FC3"/>
    <w:rsid w:val="00217121"/>
    <w:rsid w:val="00217154"/>
    <w:rsid w:val="0021738C"/>
    <w:rsid w:val="00217753"/>
    <w:rsid w:val="0021775D"/>
    <w:rsid w:val="0021786C"/>
    <w:rsid w:val="002179EC"/>
    <w:rsid w:val="00217A8C"/>
    <w:rsid w:val="00217AAC"/>
    <w:rsid w:val="00217BB9"/>
    <w:rsid w:val="00217ECB"/>
    <w:rsid w:val="00217EED"/>
    <w:rsid w:val="00220087"/>
    <w:rsid w:val="00220279"/>
    <w:rsid w:val="002202C6"/>
    <w:rsid w:val="002202F1"/>
    <w:rsid w:val="0022046C"/>
    <w:rsid w:val="0022056E"/>
    <w:rsid w:val="0022074B"/>
    <w:rsid w:val="00220765"/>
    <w:rsid w:val="0022078C"/>
    <w:rsid w:val="002207A3"/>
    <w:rsid w:val="002207D7"/>
    <w:rsid w:val="00220926"/>
    <w:rsid w:val="00220945"/>
    <w:rsid w:val="00220B57"/>
    <w:rsid w:val="00220C0F"/>
    <w:rsid w:val="00220F03"/>
    <w:rsid w:val="002210CB"/>
    <w:rsid w:val="0022135B"/>
    <w:rsid w:val="00221378"/>
    <w:rsid w:val="0022148E"/>
    <w:rsid w:val="00221500"/>
    <w:rsid w:val="0022155E"/>
    <w:rsid w:val="00221689"/>
    <w:rsid w:val="00221B12"/>
    <w:rsid w:val="00221B45"/>
    <w:rsid w:val="00221C92"/>
    <w:rsid w:val="00221CC6"/>
    <w:rsid w:val="00221E15"/>
    <w:rsid w:val="00221EB3"/>
    <w:rsid w:val="00221EC4"/>
    <w:rsid w:val="00221F4B"/>
    <w:rsid w:val="002222CD"/>
    <w:rsid w:val="00222344"/>
    <w:rsid w:val="002223E4"/>
    <w:rsid w:val="0022256B"/>
    <w:rsid w:val="0022267B"/>
    <w:rsid w:val="0022269B"/>
    <w:rsid w:val="0022275F"/>
    <w:rsid w:val="002227A0"/>
    <w:rsid w:val="00222933"/>
    <w:rsid w:val="00222935"/>
    <w:rsid w:val="00222BD4"/>
    <w:rsid w:val="00222E01"/>
    <w:rsid w:val="00222E2A"/>
    <w:rsid w:val="00222E8A"/>
    <w:rsid w:val="00222EA6"/>
    <w:rsid w:val="00222F30"/>
    <w:rsid w:val="00222F97"/>
    <w:rsid w:val="0022311D"/>
    <w:rsid w:val="00223250"/>
    <w:rsid w:val="00223286"/>
    <w:rsid w:val="00223683"/>
    <w:rsid w:val="00223755"/>
    <w:rsid w:val="00223929"/>
    <w:rsid w:val="00223A50"/>
    <w:rsid w:val="00223A58"/>
    <w:rsid w:val="00223C01"/>
    <w:rsid w:val="00223C38"/>
    <w:rsid w:val="00224067"/>
    <w:rsid w:val="002242CE"/>
    <w:rsid w:val="00224352"/>
    <w:rsid w:val="00224454"/>
    <w:rsid w:val="00224546"/>
    <w:rsid w:val="00224609"/>
    <w:rsid w:val="002246E1"/>
    <w:rsid w:val="0022472D"/>
    <w:rsid w:val="00224758"/>
    <w:rsid w:val="002248AD"/>
    <w:rsid w:val="002248F7"/>
    <w:rsid w:val="00224A0B"/>
    <w:rsid w:val="00224A18"/>
    <w:rsid w:val="00224B9E"/>
    <w:rsid w:val="00224DFC"/>
    <w:rsid w:val="002251DC"/>
    <w:rsid w:val="0022524C"/>
    <w:rsid w:val="00225425"/>
    <w:rsid w:val="00225567"/>
    <w:rsid w:val="002256D1"/>
    <w:rsid w:val="0022587F"/>
    <w:rsid w:val="002258F5"/>
    <w:rsid w:val="0022599B"/>
    <w:rsid w:val="00225AA4"/>
    <w:rsid w:val="00225C85"/>
    <w:rsid w:val="00225D75"/>
    <w:rsid w:val="00225E28"/>
    <w:rsid w:val="00225F60"/>
    <w:rsid w:val="0022616F"/>
    <w:rsid w:val="00226730"/>
    <w:rsid w:val="00226C3E"/>
    <w:rsid w:val="00226E2B"/>
    <w:rsid w:val="00226FB9"/>
    <w:rsid w:val="00227579"/>
    <w:rsid w:val="002276F0"/>
    <w:rsid w:val="002277DF"/>
    <w:rsid w:val="00227879"/>
    <w:rsid w:val="00227924"/>
    <w:rsid w:val="00227A07"/>
    <w:rsid w:val="00227AD6"/>
    <w:rsid w:val="00227C8D"/>
    <w:rsid w:val="00230564"/>
    <w:rsid w:val="00230586"/>
    <w:rsid w:val="0023066D"/>
    <w:rsid w:val="00230760"/>
    <w:rsid w:val="0023080A"/>
    <w:rsid w:val="00230F1F"/>
    <w:rsid w:val="00230FCE"/>
    <w:rsid w:val="00231000"/>
    <w:rsid w:val="00231075"/>
    <w:rsid w:val="00231142"/>
    <w:rsid w:val="00231266"/>
    <w:rsid w:val="0023130E"/>
    <w:rsid w:val="0023138D"/>
    <w:rsid w:val="002314E1"/>
    <w:rsid w:val="00231721"/>
    <w:rsid w:val="00231864"/>
    <w:rsid w:val="0023186B"/>
    <w:rsid w:val="0023187A"/>
    <w:rsid w:val="00231BCF"/>
    <w:rsid w:val="00231C14"/>
    <w:rsid w:val="00231FB0"/>
    <w:rsid w:val="002320F9"/>
    <w:rsid w:val="00232341"/>
    <w:rsid w:val="002323B0"/>
    <w:rsid w:val="002324B2"/>
    <w:rsid w:val="002324CD"/>
    <w:rsid w:val="002324D4"/>
    <w:rsid w:val="00232564"/>
    <w:rsid w:val="002325B9"/>
    <w:rsid w:val="00232683"/>
    <w:rsid w:val="00232773"/>
    <w:rsid w:val="002329FA"/>
    <w:rsid w:val="00232AAB"/>
    <w:rsid w:val="00232AC8"/>
    <w:rsid w:val="00232AFF"/>
    <w:rsid w:val="00232BC0"/>
    <w:rsid w:val="00232DD5"/>
    <w:rsid w:val="00233008"/>
    <w:rsid w:val="002330F1"/>
    <w:rsid w:val="002332E8"/>
    <w:rsid w:val="0023337C"/>
    <w:rsid w:val="002333A4"/>
    <w:rsid w:val="0023358C"/>
    <w:rsid w:val="00233706"/>
    <w:rsid w:val="00233992"/>
    <w:rsid w:val="00233A38"/>
    <w:rsid w:val="00233A60"/>
    <w:rsid w:val="00233BAB"/>
    <w:rsid w:val="00233FF4"/>
    <w:rsid w:val="00234035"/>
    <w:rsid w:val="002341FC"/>
    <w:rsid w:val="002343BD"/>
    <w:rsid w:val="002344C0"/>
    <w:rsid w:val="00234666"/>
    <w:rsid w:val="002346FD"/>
    <w:rsid w:val="00234710"/>
    <w:rsid w:val="00234732"/>
    <w:rsid w:val="00234810"/>
    <w:rsid w:val="00234B93"/>
    <w:rsid w:val="00234F3F"/>
    <w:rsid w:val="0023502C"/>
    <w:rsid w:val="002350FE"/>
    <w:rsid w:val="00235109"/>
    <w:rsid w:val="0023510E"/>
    <w:rsid w:val="002356CE"/>
    <w:rsid w:val="002357D1"/>
    <w:rsid w:val="00235841"/>
    <w:rsid w:val="00235948"/>
    <w:rsid w:val="00235C91"/>
    <w:rsid w:val="00235CC3"/>
    <w:rsid w:val="002360CF"/>
    <w:rsid w:val="00236295"/>
    <w:rsid w:val="00236392"/>
    <w:rsid w:val="002363C6"/>
    <w:rsid w:val="0023656C"/>
    <w:rsid w:val="00236757"/>
    <w:rsid w:val="00236922"/>
    <w:rsid w:val="00236933"/>
    <w:rsid w:val="0023695C"/>
    <w:rsid w:val="00236987"/>
    <w:rsid w:val="00236DF6"/>
    <w:rsid w:val="00236EA4"/>
    <w:rsid w:val="00236F2F"/>
    <w:rsid w:val="00237139"/>
    <w:rsid w:val="0023713A"/>
    <w:rsid w:val="00237216"/>
    <w:rsid w:val="0023749E"/>
    <w:rsid w:val="002374B9"/>
    <w:rsid w:val="002375F1"/>
    <w:rsid w:val="00237E47"/>
    <w:rsid w:val="00237EEB"/>
    <w:rsid w:val="00237EF5"/>
    <w:rsid w:val="00237F2F"/>
    <w:rsid w:val="00237FB7"/>
    <w:rsid w:val="00237FCF"/>
    <w:rsid w:val="00240321"/>
    <w:rsid w:val="002403EF"/>
    <w:rsid w:val="00240431"/>
    <w:rsid w:val="0024047F"/>
    <w:rsid w:val="0024053D"/>
    <w:rsid w:val="00240549"/>
    <w:rsid w:val="00240AE9"/>
    <w:rsid w:val="00240BB6"/>
    <w:rsid w:val="00240D64"/>
    <w:rsid w:val="00240DAA"/>
    <w:rsid w:val="00240F18"/>
    <w:rsid w:val="00240F5F"/>
    <w:rsid w:val="0024105D"/>
    <w:rsid w:val="00241286"/>
    <w:rsid w:val="0024144C"/>
    <w:rsid w:val="002415B5"/>
    <w:rsid w:val="0024164F"/>
    <w:rsid w:val="00241771"/>
    <w:rsid w:val="0024178E"/>
    <w:rsid w:val="00241830"/>
    <w:rsid w:val="0024194D"/>
    <w:rsid w:val="00241999"/>
    <w:rsid w:val="00241B56"/>
    <w:rsid w:val="00241C38"/>
    <w:rsid w:val="00241C9C"/>
    <w:rsid w:val="00241CAA"/>
    <w:rsid w:val="002420E3"/>
    <w:rsid w:val="002429B1"/>
    <w:rsid w:val="00242A13"/>
    <w:rsid w:val="00242A22"/>
    <w:rsid w:val="00242E07"/>
    <w:rsid w:val="00242E48"/>
    <w:rsid w:val="0024347B"/>
    <w:rsid w:val="00243578"/>
    <w:rsid w:val="0024372B"/>
    <w:rsid w:val="002437F0"/>
    <w:rsid w:val="002439B6"/>
    <w:rsid w:val="00243B0D"/>
    <w:rsid w:val="00243BC0"/>
    <w:rsid w:val="00243CAE"/>
    <w:rsid w:val="00243D33"/>
    <w:rsid w:val="002441A4"/>
    <w:rsid w:val="00244414"/>
    <w:rsid w:val="002448D6"/>
    <w:rsid w:val="00244C08"/>
    <w:rsid w:val="00244C94"/>
    <w:rsid w:val="0024512C"/>
    <w:rsid w:val="002451B1"/>
    <w:rsid w:val="0024540F"/>
    <w:rsid w:val="00245501"/>
    <w:rsid w:val="0024557A"/>
    <w:rsid w:val="002458C1"/>
    <w:rsid w:val="00245CB1"/>
    <w:rsid w:val="00245EC2"/>
    <w:rsid w:val="00245F90"/>
    <w:rsid w:val="00246355"/>
    <w:rsid w:val="002463FC"/>
    <w:rsid w:val="00246433"/>
    <w:rsid w:val="002467FE"/>
    <w:rsid w:val="00246825"/>
    <w:rsid w:val="00246856"/>
    <w:rsid w:val="00246C49"/>
    <w:rsid w:val="00246C64"/>
    <w:rsid w:val="00246E33"/>
    <w:rsid w:val="002471CF"/>
    <w:rsid w:val="00247343"/>
    <w:rsid w:val="002473DD"/>
    <w:rsid w:val="00247527"/>
    <w:rsid w:val="00247770"/>
    <w:rsid w:val="0024781C"/>
    <w:rsid w:val="0024792C"/>
    <w:rsid w:val="00247B61"/>
    <w:rsid w:val="00247E00"/>
    <w:rsid w:val="00247E05"/>
    <w:rsid w:val="00247FAB"/>
    <w:rsid w:val="00250324"/>
    <w:rsid w:val="002504C8"/>
    <w:rsid w:val="002508E0"/>
    <w:rsid w:val="0025095B"/>
    <w:rsid w:val="00250986"/>
    <w:rsid w:val="00250A02"/>
    <w:rsid w:val="00250A2A"/>
    <w:rsid w:val="00250B3B"/>
    <w:rsid w:val="00250BB0"/>
    <w:rsid w:val="00250BB9"/>
    <w:rsid w:val="00250BC8"/>
    <w:rsid w:val="00250EB3"/>
    <w:rsid w:val="00251258"/>
    <w:rsid w:val="00251288"/>
    <w:rsid w:val="00251C78"/>
    <w:rsid w:val="00251C89"/>
    <w:rsid w:val="00252030"/>
    <w:rsid w:val="0025213A"/>
    <w:rsid w:val="00252326"/>
    <w:rsid w:val="00252628"/>
    <w:rsid w:val="00252807"/>
    <w:rsid w:val="00252AAE"/>
    <w:rsid w:val="00252B2A"/>
    <w:rsid w:val="00252CAA"/>
    <w:rsid w:val="00252D13"/>
    <w:rsid w:val="00252D54"/>
    <w:rsid w:val="00252F18"/>
    <w:rsid w:val="00252F4B"/>
    <w:rsid w:val="00253211"/>
    <w:rsid w:val="0025326F"/>
    <w:rsid w:val="0025355E"/>
    <w:rsid w:val="00253C48"/>
    <w:rsid w:val="00253C97"/>
    <w:rsid w:val="00253D78"/>
    <w:rsid w:val="00253E19"/>
    <w:rsid w:val="00253EC9"/>
    <w:rsid w:val="00254066"/>
    <w:rsid w:val="00254388"/>
    <w:rsid w:val="002544E1"/>
    <w:rsid w:val="0025450E"/>
    <w:rsid w:val="002547F8"/>
    <w:rsid w:val="00254A08"/>
    <w:rsid w:val="00254D2E"/>
    <w:rsid w:val="002550E7"/>
    <w:rsid w:val="00255115"/>
    <w:rsid w:val="0025515F"/>
    <w:rsid w:val="00255234"/>
    <w:rsid w:val="00255430"/>
    <w:rsid w:val="0025563E"/>
    <w:rsid w:val="002556DB"/>
    <w:rsid w:val="002558C7"/>
    <w:rsid w:val="00255A6A"/>
    <w:rsid w:val="00255A97"/>
    <w:rsid w:val="00255C03"/>
    <w:rsid w:val="00256081"/>
    <w:rsid w:val="00256082"/>
    <w:rsid w:val="00256089"/>
    <w:rsid w:val="002560C7"/>
    <w:rsid w:val="0025671E"/>
    <w:rsid w:val="00256816"/>
    <w:rsid w:val="00256CC9"/>
    <w:rsid w:val="00256E28"/>
    <w:rsid w:val="00256FB1"/>
    <w:rsid w:val="0025704C"/>
    <w:rsid w:val="00257055"/>
    <w:rsid w:val="0025706C"/>
    <w:rsid w:val="002570C1"/>
    <w:rsid w:val="002570E4"/>
    <w:rsid w:val="00257251"/>
    <w:rsid w:val="002575F9"/>
    <w:rsid w:val="00257742"/>
    <w:rsid w:val="002577EC"/>
    <w:rsid w:val="00257823"/>
    <w:rsid w:val="00257B28"/>
    <w:rsid w:val="00257B3D"/>
    <w:rsid w:val="00257BD0"/>
    <w:rsid w:val="00257C26"/>
    <w:rsid w:val="00257F39"/>
    <w:rsid w:val="00257F4F"/>
    <w:rsid w:val="00257FE4"/>
    <w:rsid w:val="00260074"/>
    <w:rsid w:val="002601B1"/>
    <w:rsid w:val="0026030B"/>
    <w:rsid w:val="00260621"/>
    <w:rsid w:val="00260692"/>
    <w:rsid w:val="002606E0"/>
    <w:rsid w:val="0026070E"/>
    <w:rsid w:val="0026085B"/>
    <w:rsid w:val="002609A8"/>
    <w:rsid w:val="002609E9"/>
    <w:rsid w:val="00260D39"/>
    <w:rsid w:val="00260D90"/>
    <w:rsid w:val="00260FCD"/>
    <w:rsid w:val="00261087"/>
    <w:rsid w:val="002611E3"/>
    <w:rsid w:val="0026123B"/>
    <w:rsid w:val="0026136C"/>
    <w:rsid w:val="00261473"/>
    <w:rsid w:val="00261767"/>
    <w:rsid w:val="002619D5"/>
    <w:rsid w:val="00261A70"/>
    <w:rsid w:val="00261B49"/>
    <w:rsid w:val="00261BE2"/>
    <w:rsid w:val="00261D25"/>
    <w:rsid w:val="00261D9B"/>
    <w:rsid w:val="002621D8"/>
    <w:rsid w:val="00262244"/>
    <w:rsid w:val="0026226F"/>
    <w:rsid w:val="00262284"/>
    <w:rsid w:val="00262478"/>
    <w:rsid w:val="0026249E"/>
    <w:rsid w:val="00262501"/>
    <w:rsid w:val="0026287B"/>
    <w:rsid w:val="00262974"/>
    <w:rsid w:val="00262B5D"/>
    <w:rsid w:val="00262B62"/>
    <w:rsid w:val="00262CD6"/>
    <w:rsid w:val="00262DE5"/>
    <w:rsid w:val="00262E6E"/>
    <w:rsid w:val="00262F2F"/>
    <w:rsid w:val="00262FFF"/>
    <w:rsid w:val="002630D8"/>
    <w:rsid w:val="0026315C"/>
    <w:rsid w:val="00263223"/>
    <w:rsid w:val="0026325E"/>
    <w:rsid w:val="002637B3"/>
    <w:rsid w:val="00263A85"/>
    <w:rsid w:val="00263AF4"/>
    <w:rsid w:val="00263C16"/>
    <w:rsid w:val="00263EFB"/>
    <w:rsid w:val="00264199"/>
    <w:rsid w:val="00264276"/>
    <w:rsid w:val="00264339"/>
    <w:rsid w:val="00264545"/>
    <w:rsid w:val="00264579"/>
    <w:rsid w:val="00264716"/>
    <w:rsid w:val="0026478F"/>
    <w:rsid w:val="00264B24"/>
    <w:rsid w:val="00264CB5"/>
    <w:rsid w:val="00264CF2"/>
    <w:rsid w:val="00264D2A"/>
    <w:rsid w:val="00264D4B"/>
    <w:rsid w:val="0026501C"/>
    <w:rsid w:val="0026502C"/>
    <w:rsid w:val="002651CA"/>
    <w:rsid w:val="002652AA"/>
    <w:rsid w:val="00265312"/>
    <w:rsid w:val="0026532D"/>
    <w:rsid w:val="002655C1"/>
    <w:rsid w:val="00265696"/>
    <w:rsid w:val="002657DE"/>
    <w:rsid w:val="002658AD"/>
    <w:rsid w:val="00265999"/>
    <w:rsid w:val="00265B9D"/>
    <w:rsid w:val="00265EC3"/>
    <w:rsid w:val="00266042"/>
    <w:rsid w:val="002660C6"/>
    <w:rsid w:val="002660E9"/>
    <w:rsid w:val="0026614F"/>
    <w:rsid w:val="00266293"/>
    <w:rsid w:val="002662D2"/>
    <w:rsid w:val="00266547"/>
    <w:rsid w:val="00266632"/>
    <w:rsid w:val="002667AD"/>
    <w:rsid w:val="002668D6"/>
    <w:rsid w:val="002669D1"/>
    <w:rsid w:val="00266ABC"/>
    <w:rsid w:val="00266B04"/>
    <w:rsid w:val="00266B08"/>
    <w:rsid w:val="00266B94"/>
    <w:rsid w:val="00266C32"/>
    <w:rsid w:val="00266C46"/>
    <w:rsid w:val="00266C5D"/>
    <w:rsid w:val="00266CAE"/>
    <w:rsid w:val="00266E73"/>
    <w:rsid w:val="00266E95"/>
    <w:rsid w:val="00266FBC"/>
    <w:rsid w:val="0026712D"/>
    <w:rsid w:val="002671EB"/>
    <w:rsid w:val="002673B0"/>
    <w:rsid w:val="0026746D"/>
    <w:rsid w:val="002675EC"/>
    <w:rsid w:val="00267667"/>
    <w:rsid w:val="00267863"/>
    <w:rsid w:val="0026791A"/>
    <w:rsid w:val="00267982"/>
    <w:rsid w:val="00267AB0"/>
    <w:rsid w:val="00267ABF"/>
    <w:rsid w:val="00267B84"/>
    <w:rsid w:val="00267F0D"/>
    <w:rsid w:val="00267F98"/>
    <w:rsid w:val="00270028"/>
    <w:rsid w:val="00270460"/>
    <w:rsid w:val="00270488"/>
    <w:rsid w:val="00270522"/>
    <w:rsid w:val="002705C6"/>
    <w:rsid w:val="002706E6"/>
    <w:rsid w:val="0027080C"/>
    <w:rsid w:val="0027085C"/>
    <w:rsid w:val="00270B94"/>
    <w:rsid w:val="00270BEA"/>
    <w:rsid w:val="00270D1B"/>
    <w:rsid w:val="00270D31"/>
    <w:rsid w:val="00270E05"/>
    <w:rsid w:val="002711D5"/>
    <w:rsid w:val="002711F0"/>
    <w:rsid w:val="0027135D"/>
    <w:rsid w:val="0027136B"/>
    <w:rsid w:val="002714F2"/>
    <w:rsid w:val="00271550"/>
    <w:rsid w:val="002715EC"/>
    <w:rsid w:val="002716A3"/>
    <w:rsid w:val="00271720"/>
    <w:rsid w:val="0027175D"/>
    <w:rsid w:val="00271806"/>
    <w:rsid w:val="00271A09"/>
    <w:rsid w:val="00271C28"/>
    <w:rsid w:val="0027202B"/>
    <w:rsid w:val="002722B4"/>
    <w:rsid w:val="002723C9"/>
    <w:rsid w:val="00272534"/>
    <w:rsid w:val="002725A5"/>
    <w:rsid w:val="0027284C"/>
    <w:rsid w:val="0027287C"/>
    <w:rsid w:val="00272BE8"/>
    <w:rsid w:val="00272C66"/>
    <w:rsid w:val="00273147"/>
    <w:rsid w:val="002731C9"/>
    <w:rsid w:val="0027342F"/>
    <w:rsid w:val="00273522"/>
    <w:rsid w:val="002736DB"/>
    <w:rsid w:val="00273783"/>
    <w:rsid w:val="002737A3"/>
    <w:rsid w:val="002738A9"/>
    <w:rsid w:val="00273CB2"/>
    <w:rsid w:val="00273D19"/>
    <w:rsid w:val="00273E1C"/>
    <w:rsid w:val="00273EBB"/>
    <w:rsid w:val="00274010"/>
    <w:rsid w:val="00274383"/>
    <w:rsid w:val="002743F7"/>
    <w:rsid w:val="00274533"/>
    <w:rsid w:val="0027469E"/>
    <w:rsid w:val="002746ED"/>
    <w:rsid w:val="00274C33"/>
    <w:rsid w:val="00274CCA"/>
    <w:rsid w:val="00274DEE"/>
    <w:rsid w:val="00274E4F"/>
    <w:rsid w:val="00274FA0"/>
    <w:rsid w:val="00274FAB"/>
    <w:rsid w:val="00275021"/>
    <w:rsid w:val="0027517B"/>
    <w:rsid w:val="002751D1"/>
    <w:rsid w:val="0027528D"/>
    <w:rsid w:val="00275326"/>
    <w:rsid w:val="0027532A"/>
    <w:rsid w:val="0027549C"/>
    <w:rsid w:val="002755DB"/>
    <w:rsid w:val="00275ABA"/>
    <w:rsid w:val="00275B61"/>
    <w:rsid w:val="00275F64"/>
    <w:rsid w:val="00275F78"/>
    <w:rsid w:val="00275FBF"/>
    <w:rsid w:val="00276024"/>
    <w:rsid w:val="00276145"/>
    <w:rsid w:val="00276297"/>
    <w:rsid w:val="0027639D"/>
    <w:rsid w:val="00276445"/>
    <w:rsid w:val="0027649F"/>
    <w:rsid w:val="00276690"/>
    <w:rsid w:val="00276714"/>
    <w:rsid w:val="00276822"/>
    <w:rsid w:val="0027684A"/>
    <w:rsid w:val="0027694B"/>
    <w:rsid w:val="002769C3"/>
    <w:rsid w:val="00276AFA"/>
    <w:rsid w:val="00276B93"/>
    <w:rsid w:val="00276D13"/>
    <w:rsid w:val="00276F4D"/>
    <w:rsid w:val="00276FF3"/>
    <w:rsid w:val="00277000"/>
    <w:rsid w:val="00277047"/>
    <w:rsid w:val="002771EA"/>
    <w:rsid w:val="00277383"/>
    <w:rsid w:val="00277534"/>
    <w:rsid w:val="00277548"/>
    <w:rsid w:val="00277888"/>
    <w:rsid w:val="00277A24"/>
    <w:rsid w:val="00277B1A"/>
    <w:rsid w:val="00277D1D"/>
    <w:rsid w:val="00277E88"/>
    <w:rsid w:val="00277F3F"/>
    <w:rsid w:val="00277F91"/>
    <w:rsid w:val="002800A7"/>
    <w:rsid w:val="002800BC"/>
    <w:rsid w:val="00280156"/>
    <w:rsid w:val="00280163"/>
    <w:rsid w:val="002801C3"/>
    <w:rsid w:val="00280351"/>
    <w:rsid w:val="0028041E"/>
    <w:rsid w:val="0028048C"/>
    <w:rsid w:val="002804FF"/>
    <w:rsid w:val="002806DA"/>
    <w:rsid w:val="002806E8"/>
    <w:rsid w:val="00280A3C"/>
    <w:rsid w:val="00280A65"/>
    <w:rsid w:val="00280D5B"/>
    <w:rsid w:val="00280DA2"/>
    <w:rsid w:val="00280FE4"/>
    <w:rsid w:val="0028104B"/>
    <w:rsid w:val="002810BE"/>
    <w:rsid w:val="00281258"/>
    <w:rsid w:val="0028159F"/>
    <w:rsid w:val="00281637"/>
    <w:rsid w:val="0028170D"/>
    <w:rsid w:val="002818C3"/>
    <w:rsid w:val="002819C4"/>
    <w:rsid w:val="00281A53"/>
    <w:rsid w:val="00281B70"/>
    <w:rsid w:val="00281D62"/>
    <w:rsid w:val="00281F9A"/>
    <w:rsid w:val="00282060"/>
    <w:rsid w:val="0028209B"/>
    <w:rsid w:val="002820E5"/>
    <w:rsid w:val="00282104"/>
    <w:rsid w:val="0028213E"/>
    <w:rsid w:val="00282598"/>
    <w:rsid w:val="0028282C"/>
    <w:rsid w:val="00282A3A"/>
    <w:rsid w:val="00282DB2"/>
    <w:rsid w:val="00282DC7"/>
    <w:rsid w:val="00282E1F"/>
    <w:rsid w:val="00282E39"/>
    <w:rsid w:val="00282EB0"/>
    <w:rsid w:val="0028303B"/>
    <w:rsid w:val="00283372"/>
    <w:rsid w:val="002834AF"/>
    <w:rsid w:val="0028365D"/>
    <w:rsid w:val="002836FB"/>
    <w:rsid w:val="00283737"/>
    <w:rsid w:val="00283868"/>
    <w:rsid w:val="00283A48"/>
    <w:rsid w:val="00283B0A"/>
    <w:rsid w:val="00283B5B"/>
    <w:rsid w:val="00283D0F"/>
    <w:rsid w:val="00283E49"/>
    <w:rsid w:val="00283E64"/>
    <w:rsid w:val="002841DF"/>
    <w:rsid w:val="00284399"/>
    <w:rsid w:val="002843F5"/>
    <w:rsid w:val="00284540"/>
    <w:rsid w:val="0028456D"/>
    <w:rsid w:val="002845F7"/>
    <w:rsid w:val="00284B39"/>
    <w:rsid w:val="00284C86"/>
    <w:rsid w:val="00284EDE"/>
    <w:rsid w:val="00285178"/>
    <w:rsid w:val="002851C0"/>
    <w:rsid w:val="0028562F"/>
    <w:rsid w:val="002856DF"/>
    <w:rsid w:val="0028581F"/>
    <w:rsid w:val="00285900"/>
    <w:rsid w:val="00285AA7"/>
    <w:rsid w:val="00285B0B"/>
    <w:rsid w:val="00285BB5"/>
    <w:rsid w:val="00285DC4"/>
    <w:rsid w:val="00285DFF"/>
    <w:rsid w:val="00286187"/>
    <w:rsid w:val="0028623C"/>
    <w:rsid w:val="00286344"/>
    <w:rsid w:val="00286384"/>
    <w:rsid w:val="002864A6"/>
    <w:rsid w:val="0028666C"/>
    <w:rsid w:val="00286677"/>
    <w:rsid w:val="00286693"/>
    <w:rsid w:val="0028673F"/>
    <w:rsid w:val="0028695A"/>
    <w:rsid w:val="00286C94"/>
    <w:rsid w:val="00286DDD"/>
    <w:rsid w:val="00286E1B"/>
    <w:rsid w:val="00287122"/>
    <w:rsid w:val="00287221"/>
    <w:rsid w:val="00287324"/>
    <w:rsid w:val="00287466"/>
    <w:rsid w:val="0028781E"/>
    <w:rsid w:val="00287AFC"/>
    <w:rsid w:val="00287B06"/>
    <w:rsid w:val="00287B19"/>
    <w:rsid w:val="00287D44"/>
    <w:rsid w:val="00287D6C"/>
    <w:rsid w:val="00287D84"/>
    <w:rsid w:val="00287E5F"/>
    <w:rsid w:val="00287FED"/>
    <w:rsid w:val="002900E2"/>
    <w:rsid w:val="002900F5"/>
    <w:rsid w:val="00290144"/>
    <w:rsid w:val="0029019F"/>
    <w:rsid w:val="002901DE"/>
    <w:rsid w:val="00290425"/>
    <w:rsid w:val="00290B4C"/>
    <w:rsid w:val="00290E4A"/>
    <w:rsid w:val="00290F31"/>
    <w:rsid w:val="00290F49"/>
    <w:rsid w:val="00291363"/>
    <w:rsid w:val="00291381"/>
    <w:rsid w:val="0029163C"/>
    <w:rsid w:val="002916F0"/>
    <w:rsid w:val="002918B9"/>
    <w:rsid w:val="002918F9"/>
    <w:rsid w:val="00291B78"/>
    <w:rsid w:val="00291D62"/>
    <w:rsid w:val="00291DE2"/>
    <w:rsid w:val="00291F46"/>
    <w:rsid w:val="00292037"/>
    <w:rsid w:val="002920D7"/>
    <w:rsid w:val="00292160"/>
    <w:rsid w:val="00292231"/>
    <w:rsid w:val="00292308"/>
    <w:rsid w:val="0029258B"/>
    <w:rsid w:val="0029299B"/>
    <w:rsid w:val="00292DF8"/>
    <w:rsid w:val="00292FD8"/>
    <w:rsid w:val="002931A1"/>
    <w:rsid w:val="00293386"/>
    <w:rsid w:val="002935ED"/>
    <w:rsid w:val="00293649"/>
    <w:rsid w:val="0029379F"/>
    <w:rsid w:val="00293E72"/>
    <w:rsid w:val="00293F42"/>
    <w:rsid w:val="002940B7"/>
    <w:rsid w:val="002940CE"/>
    <w:rsid w:val="00294373"/>
    <w:rsid w:val="002945EA"/>
    <w:rsid w:val="0029463F"/>
    <w:rsid w:val="00294710"/>
    <w:rsid w:val="00294723"/>
    <w:rsid w:val="002948E8"/>
    <w:rsid w:val="00294ABD"/>
    <w:rsid w:val="00294B16"/>
    <w:rsid w:val="00295443"/>
    <w:rsid w:val="00295521"/>
    <w:rsid w:val="00295551"/>
    <w:rsid w:val="00295582"/>
    <w:rsid w:val="002957F4"/>
    <w:rsid w:val="002958DF"/>
    <w:rsid w:val="002958F7"/>
    <w:rsid w:val="00295A2B"/>
    <w:rsid w:val="00295B13"/>
    <w:rsid w:val="00295DEE"/>
    <w:rsid w:val="0029615D"/>
    <w:rsid w:val="00296370"/>
    <w:rsid w:val="002963FB"/>
    <w:rsid w:val="0029650C"/>
    <w:rsid w:val="00296738"/>
    <w:rsid w:val="00296750"/>
    <w:rsid w:val="00296784"/>
    <w:rsid w:val="0029680C"/>
    <w:rsid w:val="00296879"/>
    <w:rsid w:val="0029693B"/>
    <w:rsid w:val="0029697F"/>
    <w:rsid w:val="00296CD0"/>
    <w:rsid w:val="00296D30"/>
    <w:rsid w:val="002970F8"/>
    <w:rsid w:val="00297121"/>
    <w:rsid w:val="00297270"/>
    <w:rsid w:val="002974A6"/>
    <w:rsid w:val="002974E4"/>
    <w:rsid w:val="00297735"/>
    <w:rsid w:val="00297B6F"/>
    <w:rsid w:val="00297BBA"/>
    <w:rsid w:val="00297C22"/>
    <w:rsid w:val="00297C9F"/>
    <w:rsid w:val="00297D05"/>
    <w:rsid w:val="00297DB4"/>
    <w:rsid w:val="00297EB2"/>
    <w:rsid w:val="00297FF9"/>
    <w:rsid w:val="002A02A8"/>
    <w:rsid w:val="002A030E"/>
    <w:rsid w:val="002A064D"/>
    <w:rsid w:val="002A08F7"/>
    <w:rsid w:val="002A0C10"/>
    <w:rsid w:val="002A0C94"/>
    <w:rsid w:val="002A0D54"/>
    <w:rsid w:val="002A0DAB"/>
    <w:rsid w:val="002A0E01"/>
    <w:rsid w:val="002A0E6C"/>
    <w:rsid w:val="002A0F71"/>
    <w:rsid w:val="002A1046"/>
    <w:rsid w:val="002A10B6"/>
    <w:rsid w:val="002A110B"/>
    <w:rsid w:val="002A13B7"/>
    <w:rsid w:val="002A1418"/>
    <w:rsid w:val="002A1467"/>
    <w:rsid w:val="002A14AE"/>
    <w:rsid w:val="002A14C0"/>
    <w:rsid w:val="002A1787"/>
    <w:rsid w:val="002A199E"/>
    <w:rsid w:val="002A1A92"/>
    <w:rsid w:val="002A1C7B"/>
    <w:rsid w:val="002A1DC0"/>
    <w:rsid w:val="002A1E27"/>
    <w:rsid w:val="002A1EFF"/>
    <w:rsid w:val="002A1F07"/>
    <w:rsid w:val="002A2091"/>
    <w:rsid w:val="002A20C5"/>
    <w:rsid w:val="002A252C"/>
    <w:rsid w:val="002A253E"/>
    <w:rsid w:val="002A258D"/>
    <w:rsid w:val="002A27DA"/>
    <w:rsid w:val="002A27E3"/>
    <w:rsid w:val="002A28AC"/>
    <w:rsid w:val="002A29B1"/>
    <w:rsid w:val="002A2A3F"/>
    <w:rsid w:val="002A2ADF"/>
    <w:rsid w:val="002A2BF3"/>
    <w:rsid w:val="002A2C59"/>
    <w:rsid w:val="002A2D1F"/>
    <w:rsid w:val="002A2D4C"/>
    <w:rsid w:val="002A2EC2"/>
    <w:rsid w:val="002A2F12"/>
    <w:rsid w:val="002A2F7C"/>
    <w:rsid w:val="002A3161"/>
    <w:rsid w:val="002A31A7"/>
    <w:rsid w:val="002A32F1"/>
    <w:rsid w:val="002A36B4"/>
    <w:rsid w:val="002A437E"/>
    <w:rsid w:val="002A448A"/>
    <w:rsid w:val="002A4528"/>
    <w:rsid w:val="002A46CA"/>
    <w:rsid w:val="002A472B"/>
    <w:rsid w:val="002A483D"/>
    <w:rsid w:val="002A4840"/>
    <w:rsid w:val="002A4917"/>
    <w:rsid w:val="002A4A76"/>
    <w:rsid w:val="002A4AAD"/>
    <w:rsid w:val="002A4BA6"/>
    <w:rsid w:val="002A4C62"/>
    <w:rsid w:val="002A4E4C"/>
    <w:rsid w:val="002A4ED7"/>
    <w:rsid w:val="002A4F0B"/>
    <w:rsid w:val="002A5025"/>
    <w:rsid w:val="002A5038"/>
    <w:rsid w:val="002A507D"/>
    <w:rsid w:val="002A5188"/>
    <w:rsid w:val="002A53CF"/>
    <w:rsid w:val="002A5453"/>
    <w:rsid w:val="002A5503"/>
    <w:rsid w:val="002A56E6"/>
    <w:rsid w:val="002A57A8"/>
    <w:rsid w:val="002A5A9F"/>
    <w:rsid w:val="002A5ACF"/>
    <w:rsid w:val="002A5B14"/>
    <w:rsid w:val="002A5B15"/>
    <w:rsid w:val="002A5CDA"/>
    <w:rsid w:val="002A5D01"/>
    <w:rsid w:val="002A5E06"/>
    <w:rsid w:val="002A5FBA"/>
    <w:rsid w:val="002A5FBC"/>
    <w:rsid w:val="002A6056"/>
    <w:rsid w:val="002A620C"/>
    <w:rsid w:val="002A62DB"/>
    <w:rsid w:val="002A68E2"/>
    <w:rsid w:val="002A6A70"/>
    <w:rsid w:val="002A6A78"/>
    <w:rsid w:val="002A6B46"/>
    <w:rsid w:val="002A6B98"/>
    <w:rsid w:val="002A6CC3"/>
    <w:rsid w:val="002A7433"/>
    <w:rsid w:val="002A759F"/>
    <w:rsid w:val="002A7647"/>
    <w:rsid w:val="002A7880"/>
    <w:rsid w:val="002A78AD"/>
    <w:rsid w:val="002A7912"/>
    <w:rsid w:val="002A799F"/>
    <w:rsid w:val="002A79FA"/>
    <w:rsid w:val="002A7A58"/>
    <w:rsid w:val="002A7A78"/>
    <w:rsid w:val="002A7B05"/>
    <w:rsid w:val="002A7B2F"/>
    <w:rsid w:val="002A7C2A"/>
    <w:rsid w:val="002A7D87"/>
    <w:rsid w:val="002A7D97"/>
    <w:rsid w:val="002A7F36"/>
    <w:rsid w:val="002A7F62"/>
    <w:rsid w:val="002B0100"/>
    <w:rsid w:val="002B0390"/>
    <w:rsid w:val="002B03A9"/>
    <w:rsid w:val="002B03B4"/>
    <w:rsid w:val="002B0786"/>
    <w:rsid w:val="002B08DE"/>
    <w:rsid w:val="002B0A00"/>
    <w:rsid w:val="002B0B5E"/>
    <w:rsid w:val="002B0B6D"/>
    <w:rsid w:val="002B0D3A"/>
    <w:rsid w:val="002B0DFB"/>
    <w:rsid w:val="002B0F02"/>
    <w:rsid w:val="002B101A"/>
    <w:rsid w:val="002B10ED"/>
    <w:rsid w:val="002B11B2"/>
    <w:rsid w:val="002B1240"/>
    <w:rsid w:val="002B137A"/>
    <w:rsid w:val="002B1383"/>
    <w:rsid w:val="002B141C"/>
    <w:rsid w:val="002B171A"/>
    <w:rsid w:val="002B1740"/>
    <w:rsid w:val="002B18D3"/>
    <w:rsid w:val="002B190D"/>
    <w:rsid w:val="002B1CA4"/>
    <w:rsid w:val="002B1F64"/>
    <w:rsid w:val="002B1FB7"/>
    <w:rsid w:val="002B20FB"/>
    <w:rsid w:val="002B23E6"/>
    <w:rsid w:val="002B2637"/>
    <w:rsid w:val="002B267F"/>
    <w:rsid w:val="002B2797"/>
    <w:rsid w:val="002B2813"/>
    <w:rsid w:val="002B2984"/>
    <w:rsid w:val="002B2994"/>
    <w:rsid w:val="002B29A3"/>
    <w:rsid w:val="002B2A14"/>
    <w:rsid w:val="002B2B09"/>
    <w:rsid w:val="002B2CBE"/>
    <w:rsid w:val="002B2E20"/>
    <w:rsid w:val="002B2E8A"/>
    <w:rsid w:val="002B2EAB"/>
    <w:rsid w:val="002B2F8E"/>
    <w:rsid w:val="002B31A3"/>
    <w:rsid w:val="002B331A"/>
    <w:rsid w:val="002B3701"/>
    <w:rsid w:val="002B372C"/>
    <w:rsid w:val="002B3AFE"/>
    <w:rsid w:val="002B3E3F"/>
    <w:rsid w:val="002B3E82"/>
    <w:rsid w:val="002B42B8"/>
    <w:rsid w:val="002B447D"/>
    <w:rsid w:val="002B4623"/>
    <w:rsid w:val="002B48F5"/>
    <w:rsid w:val="002B4A02"/>
    <w:rsid w:val="002B4A3D"/>
    <w:rsid w:val="002B4B4B"/>
    <w:rsid w:val="002B4F6D"/>
    <w:rsid w:val="002B520B"/>
    <w:rsid w:val="002B5331"/>
    <w:rsid w:val="002B5404"/>
    <w:rsid w:val="002B54E2"/>
    <w:rsid w:val="002B564D"/>
    <w:rsid w:val="002B579F"/>
    <w:rsid w:val="002B59E3"/>
    <w:rsid w:val="002B59E6"/>
    <w:rsid w:val="002B5A46"/>
    <w:rsid w:val="002B5AC2"/>
    <w:rsid w:val="002B5B30"/>
    <w:rsid w:val="002B5B41"/>
    <w:rsid w:val="002B5C5F"/>
    <w:rsid w:val="002B5D3D"/>
    <w:rsid w:val="002B5EAD"/>
    <w:rsid w:val="002B610D"/>
    <w:rsid w:val="002B61A1"/>
    <w:rsid w:val="002B6268"/>
    <w:rsid w:val="002B62EA"/>
    <w:rsid w:val="002B65F7"/>
    <w:rsid w:val="002B6A0B"/>
    <w:rsid w:val="002B6DFD"/>
    <w:rsid w:val="002B6E82"/>
    <w:rsid w:val="002B6EA7"/>
    <w:rsid w:val="002B6FEF"/>
    <w:rsid w:val="002B70F8"/>
    <w:rsid w:val="002B73D5"/>
    <w:rsid w:val="002B77C8"/>
    <w:rsid w:val="002B7822"/>
    <w:rsid w:val="002B7A41"/>
    <w:rsid w:val="002B7CBE"/>
    <w:rsid w:val="002B7DE8"/>
    <w:rsid w:val="002C005B"/>
    <w:rsid w:val="002C014A"/>
    <w:rsid w:val="002C0259"/>
    <w:rsid w:val="002C028F"/>
    <w:rsid w:val="002C031C"/>
    <w:rsid w:val="002C049A"/>
    <w:rsid w:val="002C0592"/>
    <w:rsid w:val="002C0595"/>
    <w:rsid w:val="002C05CA"/>
    <w:rsid w:val="002C0A0D"/>
    <w:rsid w:val="002C0A56"/>
    <w:rsid w:val="002C0B99"/>
    <w:rsid w:val="002C0CCD"/>
    <w:rsid w:val="002C0E91"/>
    <w:rsid w:val="002C0F0E"/>
    <w:rsid w:val="002C104F"/>
    <w:rsid w:val="002C11BB"/>
    <w:rsid w:val="002C1410"/>
    <w:rsid w:val="002C16CE"/>
    <w:rsid w:val="002C16DB"/>
    <w:rsid w:val="002C1757"/>
    <w:rsid w:val="002C1846"/>
    <w:rsid w:val="002C18CA"/>
    <w:rsid w:val="002C19B6"/>
    <w:rsid w:val="002C1A60"/>
    <w:rsid w:val="002C2137"/>
    <w:rsid w:val="002C2257"/>
    <w:rsid w:val="002C2271"/>
    <w:rsid w:val="002C229A"/>
    <w:rsid w:val="002C2475"/>
    <w:rsid w:val="002C24E0"/>
    <w:rsid w:val="002C2641"/>
    <w:rsid w:val="002C292A"/>
    <w:rsid w:val="002C2973"/>
    <w:rsid w:val="002C2B76"/>
    <w:rsid w:val="002C2D86"/>
    <w:rsid w:val="002C2E43"/>
    <w:rsid w:val="002C2FA0"/>
    <w:rsid w:val="002C303D"/>
    <w:rsid w:val="002C346E"/>
    <w:rsid w:val="002C34CA"/>
    <w:rsid w:val="002C35B5"/>
    <w:rsid w:val="002C38B7"/>
    <w:rsid w:val="002C38B9"/>
    <w:rsid w:val="002C3961"/>
    <w:rsid w:val="002C3B8A"/>
    <w:rsid w:val="002C3BA9"/>
    <w:rsid w:val="002C3BBC"/>
    <w:rsid w:val="002C3D76"/>
    <w:rsid w:val="002C3D80"/>
    <w:rsid w:val="002C3E71"/>
    <w:rsid w:val="002C4002"/>
    <w:rsid w:val="002C406E"/>
    <w:rsid w:val="002C4289"/>
    <w:rsid w:val="002C4350"/>
    <w:rsid w:val="002C43D6"/>
    <w:rsid w:val="002C43FF"/>
    <w:rsid w:val="002C44D6"/>
    <w:rsid w:val="002C45CB"/>
    <w:rsid w:val="002C45E4"/>
    <w:rsid w:val="002C469C"/>
    <w:rsid w:val="002C472B"/>
    <w:rsid w:val="002C4781"/>
    <w:rsid w:val="002C4862"/>
    <w:rsid w:val="002C486A"/>
    <w:rsid w:val="002C4944"/>
    <w:rsid w:val="002C4974"/>
    <w:rsid w:val="002C49E2"/>
    <w:rsid w:val="002C49EA"/>
    <w:rsid w:val="002C4A6C"/>
    <w:rsid w:val="002C4C33"/>
    <w:rsid w:val="002C4CE1"/>
    <w:rsid w:val="002C4DE8"/>
    <w:rsid w:val="002C4F89"/>
    <w:rsid w:val="002C5250"/>
    <w:rsid w:val="002C5497"/>
    <w:rsid w:val="002C5705"/>
    <w:rsid w:val="002C599D"/>
    <w:rsid w:val="002C5AB3"/>
    <w:rsid w:val="002C5BFA"/>
    <w:rsid w:val="002C5E94"/>
    <w:rsid w:val="002C5F99"/>
    <w:rsid w:val="002C614A"/>
    <w:rsid w:val="002C6670"/>
    <w:rsid w:val="002C695D"/>
    <w:rsid w:val="002C699C"/>
    <w:rsid w:val="002C69B7"/>
    <w:rsid w:val="002C69FD"/>
    <w:rsid w:val="002C6C14"/>
    <w:rsid w:val="002C6D5C"/>
    <w:rsid w:val="002C6DD4"/>
    <w:rsid w:val="002C7118"/>
    <w:rsid w:val="002C73EB"/>
    <w:rsid w:val="002C754F"/>
    <w:rsid w:val="002C789D"/>
    <w:rsid w:val="002C793D"/>
    <w:rsid w:val="002C79EE"/>
    <w:rsid w:val="002C7A42"/>
    <w:rsid w:val="002C7A7B"/>
    <w:rsid w:val="002C7CBA"/>
    <w:rsid w:val="002C7E72"/>
    <w:rsid w:val="002C7EBA"/>
    <w:rsid w:val="002C7F48"/>
    <w:rsid w:val="002D0082"/>
    <w:rsid w:val="002D01FE"/>
    <w:rsid w:val="002D0315"/>
    <w:rsid w:val="002D03CB"/>
    <w:rsid w:val="002D0524"/>
    <w:rsid w:val="002D063E"/>
    <w:rsid w:val="002D07CD"/>
    <w:rsid w:val="002D088C"/>
    <w:rsid w:val="002D090B"/>
    <w:rsid w:val="002D0FCE"/>
    <w:rsid w:val="002D1154"/>
    <w:rsid w:val="002D158E"/>
    <w:rsid w:val="002D16E0"/>
    <w:rsid w:val="002D1725"/>
    <w:rsid w:val="002D1778"/>
    <w:rsid w:val="002D1925"/>
    <w:rsid w:val="002D194B"/>
    <w:rsid w:val="002D1AB0"/>
    <w:rsid w:val="002D1AD9"/>
    <w:rsid w:val="002D1B1B"/>
    <w:rsid w:val="002D1B87"/>
    <w:rsid w:val="002D1C53"/>
    <w:rsid w:val="002D2049"/>
    <w:rsid w:val="002D2305"/>
    <w:rsid w:val="002D2326"/>
    <w:rsid w:val="002D2593"/>
    <w:rsid w:val="002D2677"/>
    <w:rsid w:val="002D289A"/>
    <w:rsid w:val="002D29A0"/>
    <w:rsid w:val="002D2A84"/>
    <w:rsid w:val="002D2CFA"/>
    <w:rsid w:val="002D2D10"/>
    <w:rsid w:val="002D326F"/>
    <w:rsid w:val="002D3371"/>
    <w:rsid w:val="002D338F"/>
    <w:rsid w:val="002D35F5"/>
    <w:rsid w:val="002D3883"/>
    <w:rsid w:val="002D3ABC"/>
    <w:rsid w:val="002D3AE3"/>
    <w:rsid w:val="002D3CAA"/>
    <w:rsid w:val="002D3EEC"/>
    <w:rsid w:val="002D4136"/>
    <w:rsid w:val="002D413B"/>
    <w:rsid w:val="002D41A9"/>
    <w:rsid w:val="002D42FD"/>
    <w:rsid w:val="002D4370"/>
    <w:rsid w:val="002D46EE"/>
    <w:rsid w:val="002D4714"/>
    <w:rsid w:val="002D476A"/>
    <w:rsid w:val="002D47C9"/>
    <w:rsid w:val="002D486A"/>
    <w:rsid w:val="002D4914"/>
    <w:rsid w:val="002D4B7C"/>
    <w:rsid w:val="002D4CE9"/>
    <w:rsid w:val="002D4E55"/>
    <w:rsid w:val="002D4EEA"/>
    <w:rsid w:val="002D502B"/>
    <w:rsid w:val="002D5193"/>
    <w:rsid w:val="002D51FB"/>
    <w:rsid w:val="002D529B"/>
    <w:rsid w:val="002D572A"/>
    <w:rsid w:val="002D5911"/>
    <w:rsid w:val="002D5999"/>
    <w:rsid w:val="002D59D2"/>
    <w:rsid w:val="002D5CC1"/>
    <w:rsid w:val="002D5D9D"/>
    <w:rsid w:val="002D5E5B"/>
    <w:rsid w:val="002D5F6C"/>
    <w:rsid w:val="002D601E"/>
    <w:rsid w:val="002D6092"/>
    <w:rsid w:val="002D60C4"/>
    <w:rsid w:val="002D60F8"/>
    <w:rsid w:val="002D6135"/>
    <w:rsid w:val="002D61A8"/>
    <w:rsid w:val="002D63FF"/>
    <w:rsid w:val="002D646D"/>
    <w:rsid w:val="002D6488"/>
    <w:rsid w:val="002D6490"/>
    <w:rsid w:val="002D64C1"/>
    <w:rsid w:val="002D67C7"/>
    <w:rsid w:val="002D6950"/>
    <w:rsid w:val="002D6A01"/>
    <w:rsid w:val="002D6A7C"/>
    <w:rsid w:val="002D6BBD"/>
    <w:rsid w:val="002D6C6A"/>
    <w:rsid w:val="002D6D07"/>
    <w:rsid w:val="002D6E4D"/>
    <w:rsid w:val="002D6F69"/>
    <w:rsid w:val="002D72F7"/>
    <w:rsid w:val="002D7530"/>
    <w:rsid w:val="002D7591"/>
    <w:rsid w:val="002D75C4"/>
    <w:rsid w:val="002D7D5D"/>
    <w:rsid w:val="002D7FB9"/>
    <w:rsid w:val="002E0165"/>
    <w:rsid w:val="002E02A6"/>
    <w:rsid w:val="002E0487"/>
    <w:rsid w:val="002E0637"/>
    <w:rsid w:val="002E07B1"/>
    <w:rsid w:val="002E0819"/>
    <w:rsid w:val="002E0939"/>
    <w:rsid w:val="002E0C11"/>
    <w:rsid w:val="002E0CF6"/>
    <w:rsid w:val="002E0DF7"/>
    <w:rsid w:val="002E0E56"/>
    <w:rsid w:val="002E109F"/>
    <w:rsid w:val="002E121F"/>
    <w:rsid w:val="002E1235"/>
    <w:rsid w:val="002E1288"/>
    <w:rsid w:val="002E1381"/>
    <w:rsid w:val="002E151A"/>
    <w:rsid w:val="002E1699"/>
    <w:rsid w:val="002E175A"/>
    <w:rsid w:val="002E182B"/>
    <w:rsid w:val="002E189D"/>
    <w:rsid w:val="002E1AE5"/>
    <w:rsid w:val="002E1C18"/>
    <w:rsid w:val="002E1CE2"/>
    <w:rsid w:val="002E1D32"/>
    <w:rsid w:val="002E1F93"/>
    <w:rsid w:val="002E203E"/>
    <w:rsid w:val="002E2085"/>
    <w:rsid w:val="002E2302"/>
    <w:rsid w:val="002E2388"/>
    <w:rsid w:val="002E24FF"/>
    <w:rsid w:val="002E2543"/>
    <w:rsid w:val="002E258D"/>
    <w:rsid w:val="002E25F0"/>
    <w:rsid w:val="002E272E"/>
    <w:rsid w:val="002E2733"/>
    <w:rsid w:val="002E2853"/>
    <w:rsid w:val="002E285A"/>
    <w:rsid w:val="002E29A8"/>
    <w:rsid w:val="002E29B1"/>
    <w:rsid w:val="002E2C48"/>
    <w:rsid w:val="002E2F52"/>
    <w:rsid w:val="002E313D"/>
    <w:rsid w:val="002E3309"/>
    <w:rsid w:val="002E37E1"/>
    <w:rsid w:val="002E38BB"/>
    <w:rsid w:val="002E39F6"/>
    <w:rsid w:val="002E3BE2"/>
    <w:rsid w:val="002E3DCA"/>
    <w:rsid w:val="002E3DF9"/>
    <w:rsid w:val="002E3E56"/>
    <w:rsid w:val="002E3F55"/>
    <w:rsid w:val="002E4054"/>
    <w:rsid w:val="002E406E"/>
    <w:rsid w:val="002E4160"/>
    <w:rsid w:val="002E42C0"/>
    <w:rsid w:val="002E450A"/>
    <w:rsid w:val="002E45AD"/>
    <w:rsid w:val="002E460D"/>
    <w:rsid w:val="002E4706"/>
    <w:rsid w:val="002E4797"/>
    <w:rsid w:val="002E4A39"/>
    <w:rsid w:val="002E4BF4"/>
    <w:rsid w:val="002E4CB6"/>
    <w:rsid w:val="002E4DC6"/>
    <w:rsid w:val="002E4F6D"/>
    <w:rsid w:val="002E5228"/>
    <w:rsid w:val="002E550D"/>
    <w:rsid w:val="002E56DF"/>
    <w:rsid w:val="002E57DC"/>
    <w:rsid w:val="002E5883"/>
    <w:rsid w:val="002E598F"/>
    <w:rsid w:val="002E59CC"/>
    <w:rsid w:val="002E5A6E"/>
    <w:rsid w:val="002E5B40"/>
    <w:rsid w:val="002E5FEA"/>
    <w:rsid w:val="002E607D"/>
    <w:rsid w:val="002E61BC"/>
    <w:rsid w:val="002E62C5"/>
    <w:rsid w:val="002E64A4"/>
    <w:rsid w:val="002E66D9"/>
    <w:rsid w:val="002E6775"/>
    <w:rsid w:val="002E693B"/>
    <w:rsid w:val="002E69BE"/>
    <w:rsid w:val="002E6CD9"/>
    <w:rsid w:val="002E6E8E"/>
    <w:rsid w:val="002E7119"/>
    <w:rsid w:val="002E71F4"/>
    <w:rsid w:val="002E732A"/>
    <w:rsid w:val="002E769F"/>
    <w:rsid w:val="002E76FE"/>
    <w:rsid w:val="002E7BE1"/>
    <w:rsid w:val="002E7CBF"/>
    <w:rsid w:val="002F00E5"/>
    <w:rsid w:val="002F01C9"/>
    <w:rsid w:val="002F02DE"/>
    <w:rsid w:val="002F06A8"/>
    <w:rsid w:val="002F08A1"/>
    <w:rsid w:val="002F09E8"/>
    <w:rsid w:val="002F0B39"/>
    <w:rsid w:val="002F0C31"/>
    <w:rsid w:val="002F0D41"/>
    <w:rsid w:val="002F0E3A"/>
    <w:rsid w:val="002F0E43"/>
    <w:rsid w:val="002F153C"/>
    <w:rsid w:val="002F1837"/>
    <w:rsid w:val="002F1AAD"/>
    <w:rsid w:val="002F1ADE"/>
    <w:rsid w:val="002F1B2E"/>
    <w:rsid w:val="002F1B7C"/>
    <w:rsid w:val="002F1BB1"/>
    <w:rsid w:val="002F1BF0"/>
    <w:rsid w:val="002F1F16"/>
    <w:rsid w:val="002F21D1"/>
    <w:rsid w:val="002F225D"/>
    <w:rsid w:val="002F22F0"/>
    <w:rsid w:val="002F22FB"/>
    <w:rsid w:val="002F24AF"/>
    <w:rsid w:val="002F26E7"/>
    <w:rsid w:val="002F271C"/>
    <w:rsid w:val="002F28B2"/>
    <w:rsid w:val="002F2A38"/>
    <w:rsid w:val="002F2A7D"/>
    <w:rsid w:val="002F2D1D"/>
    <w:rsid w:val="002F3289"/>
    <w:rsid w:val="002F36D4"/>
    <w:rsid w:val="002F3728"/>
    <w:rsid w:val="002F3A11"/>
    <w:rsid w:val="002F3AE4"/>
    <w:rsid w:val="002F3B4F"/>
    <w:rsid w:val="002F3BC0"/>
    <w:rsid w:val="002F3C07"/>
    <w:rsid w:val="002F3E7A"/>
    <w:rsid w:val="002F418A"/>
    <w:rsid w:val="002F42AE"/>
    <w:rsid w:val="002F43B7"/>
    <w:rsid w:val="002F43CF"/>
    <w:rsid w:val="002F45D9"/>
    <w:rsid w:val="002F4BA5"/>
    <w:rsid w:val="002F4DD0"/>
    <w:rsid w:val="002F4F64"/>
    <w:rsid w:val="002F53F9"/>
    <w:rsid w:val="002F5420"/>
    <w:rsid w:val="002F54EE"/>
    <w:rsid w:val="002F553C"/>
    <w:rsid w:val="002F5636"/>
    <w:rsid w:val="002F574B"/>
    <w:rsid w:val="002F57CE"/>
    <w:rsid w:val="002F5888"/>
    <w:rsid w:val="002F5A94"/>
    <w:rsid w:val="002F5BBD"/>
    <w:rsid w:val="002F5DB8"/>
    <w:rsid w:val="002F5F54"/>
    <w:rsid w:val="002F607B"/>
    <w:rsid w:val="002F60EA"/>
    <w:rsid w:val="002F638A"/>
    <w:rsid w:val="002F63D7"/>
    <w:rsid w:val="002F65FF"/>
    <w:rsid w:val="002F6632"/>
    <w:rsid w:val="002F666F"/>
    <w:rsid w:val="002F6756"/>
    <w:rsid w:val="002F675D"/>
    <w:rsid w:val="002F6791"/>
    <w:rsid w:val="002F68BF"/>
    <w:rsid w:val="002F6A02"/>
    <w:rsid w:val="002F6B26"/>
    <w:rsid w:val="002F6CF8"/>
    <w:rsid w:val="002F6D30"/>
    <w:rsid w:val="002F6DB5"/>
    <w:rsid w:val="002F6E01"/>
    <w:rsid w:val="002F70B5"/>
    <w:rsid w:val="002F720B"/>
    <w:rsid w:val="002F7245"/>
    <w:rsid w:val="002F754D"/>
    <w:rsid w:val="002F787C"/>
    <w:rsid w:val="002F78A1"/>
    <w:rsid w:val="002F7C5B"/>
    <w:rsid w:val="002F7DBE"/>
    <w:rsid w:val="002F7DFA"/>
    <w:rsid w:val="002F7F13"/>
    <w:rsid w:val="00300040"/>
    <w:rsid w:val="003000BA"/>
    <w:rsid w:val="00300171"/>
    <w:rsid w:val="003001A5"/>
    <w:rsid w:val="0030032F"/>
    <w:rsid w:val="003003AD"/>
    <w:rsid w:val="00300423"/>
    <w:rsid w:val="00300672"/>
    <w:rsid w:val="00300787"/>
    <w:rsid w:val="00300A79"/>
    <w:rsid w:val="00300B40"/>
    <w:rsid w:val="00300CA3"/>
    <w:rsid w:val="0030105C"/>
    <w:rsid w:val="003010E0"/>
    <w:rsid w:val="00301221"/>
    <w:rsid w:val="0030127D"/>
    <w:rsid w:val="003012C4"/>
    <w:rsid w:val="0030134C"/>
    <w:rsid w:val="003018E6"/>
    <w:rsid w:val="00301B3E"/>
    <w:rsid w:val="00301BB1"/>
    <w:rsid w:val="00301BCD"/>
    <w:rsid w:val="00301D81"/>
    <w:rsid w:val="00301D8B"/>
    <w:rsid w:val="00301D9F"/>
    <w:rsid w:val="0030206A"/>
    <w:rsid w:val="003021D6"/>
    <w:rsid w:val="00302294"/>
    <w:rsid w:val="00302429"/>
    <w:rsid w:val="0030246A"/>
    <w:rsid w:val="0030295E"/>
    <w:rsid w:val="00302C12"/>
    <w:rsid w:val="00302C51"/>
    <w:rsid w:val="00302D8B"/>
    <w:rsid w:val="00302EBB"/>
    <w:rsid w:val="00302F4D"/>
    <w:rsid w:val="00303075"/>
    <w:rsid w:val="003030CA"/>
    <w:rsid w:val="00303326"/>
    <w:rsid w:val="003034AF"/>
    <w:rsid w:val="003035C7"/>
    <w:rsid w:val="00303613"/>
    <w:rsid w:val="0030366B"/>
    <w:rsid w:val="003036D4"/>
    <w:rsid w:val="003036FF"/>
    <w:rsid w:val="003038B6"/>
    <w:rsid w:val="00303B17"/>
    <w:rsid w:val="00303DB2"/>
    <w:rsid w:val="00303E4E"/>
    <w:rsid w:val="00303E6D"/>
    <w:rsid w:val="00303F77"/>
    <w:rsid w:val="003040A1"/>
    <w:rsid w:val="003041B6"/>
    <w:rsid w:val="00304484"/>
    <w:rsid w:val="00304619"/>
    <w:rsid w:val="00304708"/>
    <w:rsid w:val="00304809"/>
    <w:rsid w:val="00304857"/>
    <w:rsid w:val="003048B1"/>
    <w:rsid w:val="00304BEF"/>
    <w:rsid w:val="00304C44"/>
    <w:rsid w:val="00304D0C"/>
    <w:rsid w:val="00304E51"/>
    <w:rsid w:val="00305193"/>
    <w:rsid w:val="003053C4"/>
    <w:rsid w:val="0030544B"/>
    <w:rsid w:val="0030551E"/>
    <w:rsid w:val="0030559C"/>
    <w:rsid w:val="003055E4"/>
    <w:rsid w:val="0030574C"/>
    <w:rsid w:val="00305770"/>
    <w:rsid w:val="003057E4"/>
    <w:rsid w:val="00305928"/>
    <w:rsid w:val="00305A6A"/>
    <w:rsid w:val="00305BBA"/>
    <w:rsid w:val="00305D22"/>
    <w:rsid w:val="00305EA8"/>
    <w:rsid w:val="00305F19"/>
    <w:rsid w:val="0030601F"/>
    <w:rsid w:val="003062BE"/>
    <w:rsid w:val="003063D5"/>
    <w:rsid w:val="003063D7"/>
    <w:rsid w:val="00306424"/>
    <w:rsid w:val="003064D0"/>
    <w:rsid w:val="00306535"/>
    <w:rsid w:val="003065EA"/>
    <w:rsid w:val="00306682"/>
    <w:rsid w:val="00306739"/>
    <w:rsid w:val="00306793"/>
    <w:rsid w:val="003069AA"/>
    <w:rsid w:val="003069BF"/>
    <w:rsid w:val="00306A8F"/>
    <w:rsid w:val="00306B04"/>
    <w:rsid w:val="00306D32"/>
    <w:rsid w:val="00306E09"/>
    <w:rsid w:val="00306E17"/>
    <w:rsid w:val="00307265"/>
    <w:rsid w:val="0030784B"/>
    <w:rsid w:val="00307882"/>
    <w:rsid w:val="00307947"/>
    <w:rsid w:val="00307B27"/>
    <w:rsid w:val="00307E79"/>
    <w:rsid w:val="00307EA3"/>
    <w:rsid w:val="003101B3"/>
    <w:rsid w:val="003103CB"/>
    <w:rsid w:val="00310518"/>
    <w:rsid w:val="00310569"/>
    <w:rsid w:val="00310588"/>
    <w:rsid w:val="0031065C"/>
    <w:rsid w:val="003107EB"/>
    <w:rsid w:val="00310B22"/>
    <w:rsid w:val="00310B48"/>
    <w:rsid w:val="00310BE4"/>
    <w:rsid w:val="00310E4C"/>
    <w:rsid w:val="00310FB0"/>
    <w:rsid w:val="00311030"/>
    <w:rsid w:val="0031135D"/>
    <w:rsid w:val="0031146A"/>
    <w:rsid w:val="00311547"/>
    <w:rsid w:val="0031160B"/>
    <w:rsid w:val="003117C8"/>
    <w:rsid w:val="003119B5"/>
    <w:rsid w:val="003119D1"/>
    <w:rsid w:val="00311A51"/>
    <w:rsid w:val="00311B78"/>
    <w:rsid w:val="00311DC9"/>
    <w:rsid w:val="00311E33"/>
    <w:rsid w:val="00312082"/>
    <w:rsid w:val="00312097"/>
    <w:rsid w:val="0031212B"/>
    <w:rsid w:val="003121E5"/>
    <w:rsid w:val="0031227D"/>
    <w:rsid w:val="003122EB"/>
    <w:rsid w:val="0031238C"/>
    <w:rsid w:val="00312414"/>
    <w:rsid w:val="00312451"/>
    <w:rsid w:val="00312519"/>
    <w:rsid w:val="00312537"/>
    <w:rsid w:val="00312591"/>
    <w:rsid w:val="003125FB"/>
    <w:rsid w:val="00312C2B"/>
    <w:rsid w:val="00312C4A"/>
    <w:rsid w:val="00312C54"/>
    <w:rsid w:val="00312CF0"/>
    <w:rsid w:val="00312D62"/>
    <w:rsid w:val="00312E3C"/>
    <w:rsid w:val="0031300E"/>
    <w:rsid w:val="00313428"/>
    <w:rsid w:val="003134DF"/>
    <w:rsid w:val="00313530"/>
    <w:rsid w:val="00313661"/>
    <w:rsid w:val="00313687"/>
    <w:rsid w:val="0031370E"/>
    <w:rsid w:val="00313739"/>
    <w:rsid w:val="00313801"/>
    <w:rsid w:val="00313992"/>
    <w:rsid w:val="00313B56"/>
    <w:rsid w:val="00313B86"/>
    <w:rsid w:val="00313D0D"/>
    <w:rsid w:val="00313D8E"/>
    <w:rsid w:val="00313E93"/>
    <w:rsid w:val="00313EC0"/>
    <w:rsid w:val="003140E5"/>
    <w:rsid w:val="00314468"/>
    <w:rsid w:val="00314505"/>
    <w:rsid w:val="003145F6"/>
    <w:rsid w:val="00314765"/>
    <w:rsid w:val="003147DA"/>
    <w:rsid w:val="003148E6"/>
    <w:rsid w:val="003148F4"/>
    <w:rsid w:val="003149C1"/>
    <w:rsid w:val="00314BAB"/>
    <w:rsid w:val="00314C98"/>
    <w:rsid w:val="00314CA3"/>
    <w:rsid w:val="00314D2F"/>
    <w:rsid w:val="00314D3C"/>
    <w:rsid w:val="00314DAE"/>
    <w:rsid w:val="00314DEC"/>
    <w:rsid w:val="00314FF3"/>
    <w:rsid w:val="003152C8"/>
    <w:rsid w:val="003152F8"/>
    <w:rsid w:val="003155DF"/>
    <w:rsid w:val="00315880"/>
    <w:rsid w:val="003158CA"/>
    <w:rsid w:val="00315C19"/>
    <w:rsid w:val="00315FEA"/>
    <w:rsid w:val="00316123"/>
    <w:rsid w:val="00316266"/>
    <w:rsid w:val="003162A0"/>
    <w:rsid w:val="003163AB"/>
    <w:rsid w:val="003163E8"/>
    <w:rsid w:val="00316788"/>
    <w:rsid w:val="00316873"/>
    <w:rsid w:val="003169E4"/>
    <w:rsid w:val="00316D1F"/>
    <w:rsid w:val="00316D60"/>
    <w:rsid w:val="00317005"/>
    <w:rsid w:val="0031724F"/>
    <w:rsid w:val="00317494"/>
    <w:rsid w:val="0031753E"/>
    <w:rsid w:val="0031760F"/>
    <w:rsid w:val="0031763B"/>
    <w:rsid w:val="00317735"/>
    <w:rsid w:val="003178AE"/>
    <w:rsid w:val="00317910"/>
    <w:rsid w:val="00317C66"/>
    <w:rsid w:val="00317C99"/>
    <w:rsid w:val="00317D6C"/>
    <w:rsid w:val="00317F41"/>
    <w:rsid w:val="00320015"/>
    <w:rsid w:val="00320024"/>
    <w:rsid w:val="00320025"/>
    <w:rsid w:val="00320253"/>
    <w:rsid w:val="0032030A"/>
    <w:rsid w:val="0032033C"/>
    <w:rsid w:val="0032050A"/>
    <w:rsid w:val="00320641"/>
    <w:rsid w:val="00320647"/>
    <w:rsid w:val="00320659"/>
    <w:rsid w:val="00320940"/>
    <w:rsid w:val="00320950"/>
    <w:rsid w:val="00320ADB"/>
    <w:rsid w:val="00320B03"/>
    <w:rsid w:val="00320E48"/>
    <w:rsid w:val="0032105A"/>
    <w:rsid w:val="0032115E"/>
    <w:rsid w:val="003211B7"/>
    <w:rsid w:val="00321231"/>
    <w:rsid w:val="00321345"/>
    <w:rsid w:val="00321359"/>
    <w:rsid w:val="003213D8"/>
    <w:rsid w:val="0032153F"/>
    <w:rsid w:val="0032154F"/>
    <w:rsid w:val="003215BD"/>
    <w:rsid w:val="003215CE"/>
    <w:rsid w:val="00321674"/>
    <w:rsid w:val="003216B2"/>
    <w:rsid w:val="003217DA"/>
    <w:rsid w:val="00321893"/>
    <w:rsid w:val="003218E6"/>
    <w:rsid w:val="00321940"/>
    <w:rsid w:val="00321B00"/>
    <w:rsid w:val="00321B79"/>
    <w:rsid w:val="00321D80"/>
    <w:rsid w:val="00321EE9"/>
    <w:rsid w:val="00321F61"/>
    <w:rsid w:val="00322235"/>
    <w:rsid w:val="00322258"/>
    <w:rsid w:val="0032231C"/>
    <w:rsid w:val="003224E9"/>
    <w:rsid w:val="003225A9"/>
    <w:rsid w:val="00322B63"/>
    <w:rsid w:val="00322C4D"/>
    <w:rsid w:val="00322DA1"/>
    <w:rsid w:val="0032301C"/>
    <w:rsid w:val="00323377"/>
    <w:rsid w:val="003235DA"/>
    <w:rsid w:val="00323604"/>
    <w:rsid w:val="00323866"/>
    <w:rsid w:val="00323911"/>
    <w:rsid w:val="00323BCC"/>
    <w:rsid w:val="00323D92"/>
    <w:rsid w:val="00324344"/>
    <w:rsid w:val="00324531"/>
    <w:rsid w:val="0032463A"/>
    <w:rsid w:val="0032495A"/>
    <w:rsid w:val="003249E4"/>
    <w:rsid w:val="00324A51"/>
    <w:rsid w:val="00324DEF"/>
    <w:rsid w:val="00324E87"/>
    <w:rsid w:val="00324F13"/>
    <w:rsid w:val="00324F1E"/>
    <w:rsid w:val="00324F33"/>
    <w:rsid w:val="00324F92"/>
    <w:rsid w:val="003251D1"/>
    <w:rsid w:val="0032520B"/>
    <w:rsid w:val="003253EE"/>
    <w:rsid w:val="00325551"/>
    <w:rsid w:val="003255F0"/>
    <w:rsid w:val="00325831"/>
    <w:rsid w:val="00325AF0"/>
    <w:rsid w:val="00325B08"/>
    <w:rsid w:val="00325B30"/>
    <w:rsid w:val="00325DB8"/>
    <w:rsid w:val="00325E3D"/>
    <w:rsid w:val="00325FC1"/>
    <w:rsid w:val="003262B6"/>
    <w:rsid w:val="00326372"/>
    <w:rsid w:val="00326688"/>
    <w:rsid w:val="003266A1"/>
    <w:rsid w:val="00326711"/>
    <w:rsid w:val="0032680A"/>
    <w:rsid w:val="003268AD"/>
    <w:rsid w:val="00326936"/>
    <w:rsid w:val="003269DB"/>
    <w:rsid w:val="00326DDC"/>
    <w:rsid w:val="0032724D"/>
    <w:rsid w:val="00327543"/>
    <w:rsid w:val="00327698"/>
    <w:rsid w:val="0032776C"/>
    <w:rsid w:val="003277E5"/>
    <w:rsid w:val="003279A2"/>
    <w:rsid w:val="00327A4A"/>
    <w:rsid w:val="00327AFA"/>
    <w:rsid w:val="00327B82"/>
    <w:rsid w:val="00327C09"/>
    <w:rsid w:val="00327DFB"/>
    <w:rsid w:val="00327E65"/>
    <w:rsid w:val="003300A0"/>
    <w:rsid w:val="00330485"/>
    <w:rsid w:val="0033056A"/>
    <w:rsid w:val="003305FB"/>
    <w:rsid w:val="003309F1"/>
    <w:rsid w:val="00330A83"/>
    <w:rsid w:val="00330D18"/>
    <w:rsid w:val="00330E4C"/>
    <w:rsid w:val="00330F82"/>
    <w:rsid w:val="003310F6"/>
    <w:rsid w:val="003313F4"/>
    <w:rsid w:val="003313F7"/>
    <w:rsid w:val="00331878"/>
    <w:rsid w:val="00331AE1"/>
    <w:rsid w:val="00331DD3"/>
    <w:rsid w:val="00331E23"/>
    <w:rsid w:val="00331F59"/>
    <w:rsid w:val="003320C7"/>
    <w:rsid w:val="00332179"/>
    <w:rsid w:val="0033279F"/>
    <w:rsid w:val="00332851"/>
    <w:rsid w:val="003329F5"/>
    <w:rsid w:val="00332E6B"/>
    <w:rsid w:val="00333013"/>
    <w:rsid w:val="00333016"/>
    <w:rsid w:val="003331DA"/>
    <w:rsid w:val="00333233"/>
    <w:rsid w:val="00333853"/>
    <w:rsid w:val="003339EE"/>
    <w:rsid w:val="00333C42"/>
    <w:rsid w:val="00333E1E"/>
    <w:rsid w:val="00333E71"/>
    <w:rsid w:val="00333E75"/>
    <w:rsid w:val="00333FC8"/>
    <w:rsid w:val="0033414C"/>
    <w:rsid w:val="00334200"/>
    <w:rsid w:val="00334409"/>
    <w:rsid w:val="00334440"/>
    <w:rsid w:val="0033451E"/>
    <w:rsid w:val="00334543"/>
    <w:rsid w:val="003345A2"/>
    <w:rsid w:val="003345EC"/>
    <w:rsid w:val="003348C0"/>
    <w:rsid w:val="0033497C"/>
    <w:rsid w:val="003349B3"/>
    <w:rsid w:val="00334ADE"/>
    <w:rsid w:val="00334C55"/>
    <w:rsid w:val="00334D0E"/>
    <w:rsid w:val="00334D6A"/>
    <w:rsid w:val="00334E36"/>
    <w:rsid w:val="00334F1C"/>
    <w:rsid w:val="00335097"/>
    <w:rsid w:val="00335292"/>
    <w:rsid w:val="00335318"/>
    <w:rsid w:val="0033535C"/>
    <w:rsid w:val="003355BF"/>
    <w:rsid w:val="003355C7"/>
    <w:rsid w:val="00335699"/>
    <w:rsid w:val="00335757"/>
    <w:rsid w:val="00335984"/>
    <w:rsid w:val="00335990"/>
    <w:rsid w:val="00335C81"/>
    <w:rsid w:val="00335C91"/>
    <w:rsid w:val="00335D4E"/>
    <w:rsid w:val="00335EEB"/>
    <w:rsid w:val="00335F69"/>
    <w:rsid w:val="00335F76"/>
    <w:rsid w:val="00335FAE"/>
    <w:rsid w:val="003362A7"/>
    <w:rsid w:val="00336306"/>
    <w:rsid w:val="0033648F"/>
    <w:rsid w:val="0033675E"/>
    <w:rsid w:val="003367AF"/>
    <w:rsid w:val="003367BB"/>
    <w:rsid w:val="00336851"/>
    <w:rsid w:val="00336B61"/>
    <w:rsid w:val="00336B99"/>
    <w:rsid w:val="00336D4B"/>
    <w:rsid w:val="00336D82"/>
    <w:rsid w:val="00336DA4"/>
    <w:rsid w:val="00336DBB"/>
    <w:rsid w:val="00336E57"/>
    <w:rsid w:val="00336F33"/>
    <w:rsid w:val="00336F44"/>
    <w:rsid w:val="00336F8A"/>
    <w:rsid w:val="00336FB4"/>
    <w:rsid w:val="00337010"/>
    <w:rsid w:val="0033715B"/>
    <w:rsid w:val="00337727"/>
    <w:rsid w:val="003377D8"/>
    <w:rsid w:val="00337853"/>
    <w:rsid w:val="0033789B"/>
    <w:rsid w:val="00337B18"/>
    <w:rsid w:val="00337C1A"/>
    <w:rsid w:val="00337C2D"/>
    <w:rsid w:val="00337CCF"/>
    <w:rsid w:val="00337CF2"/>
    <w:rsid w:val="00337EBA"/>
    <w:rsid w:val="00337F8B"/>
    <w:rsid w:val="0034002D"/>
    <w:rsid w:val="00340038"/>
    <w:rsid w:val="003402CE"/>
    <w:rsid w:val="003404F5"/>
    <w:rsid w:val="00340579"/>
    <w:rsid w:val="003406B8"/>
    <w:rsid w:val="003406C9"/>
    <w:rsid w:val="003407FD"/>
    <w:rsid w:val="00340994"/>
    <w:rsid w:val="003409DE"/>
    <w:rsid w:val="00340A1D"/>
    <w:rsid w:val="00340C48"/>
    <w:rsid w:val="00340D48"/>
    <w:rsid w:val="00340D64"/>
    <w:rsid w:val="00340D9B"/>
    <w:rsid w:val="00340E9B"/>
    <w:rsid w:val="00340EA6"/>
    <w:rsid w:val="00340F20"/>
    <w:rsid w:val="00340F26"/>
    <w:rsid w:val="00340F3A"/>
    <w:rsid w:val="0034115C"/>
    <w:rsid w:val="0034119E"/>
    <w:rsid w:val="003412C5"/>
    <w:rsid w:val="00341336"/>
    <w:rsid w:val="0034177C"/>
    <w:rsid w:val="003417FC"/>
    <w:rsid w:val="00341811"/>
    <w:rsid w:val="00341941"/>
    <w:rsid w:val="00341A0B"/>
    <w:rsid w:val="00341B14"/>
    <w:rsid w:val="00341B33"/>
    <w:rsid w:val="00341EC9"/>
    <w:rsid w:val="0034247D"/>
    <w:rsid w:val="00342992"/>
    <w:rsid w:val="00342B82"/>
    <w:rsid w:val="00342D1A"/>
    <w:rsid w:val="00342E08"/>
    <w:rsid w:val="00342E80"/>
    <w:rsid w:val="00342E95"/>
    <w:rsid w:val="00342F63"/>
    <w:rsid w:val="00342FC2"/>
    <w:rsid w:val="0034306D"/>
    <w:rsid w:val="003430CC"/>
    <w:rsid w:val="00343448"/>
    <w:rsid w:val="00343545"/>
    <w:rsid w:val="003436CA"/>
    <w:rsid w:val="003439E9"/>
    <w:rsid w:val="00343B44"/>
    <w:rsid w:val="00343D35"/>
    <w:rsid w:val="00344257"/>
    <w:rsid w:val="0034426D"/>
    <w:rsid w:val="003442A5"/>
    <w:rsid w:val="003446CC"/>
    <w:rsid w:val="003448ED"/>
    <w:rsid w:val="00344A24"/>
    <w:rsid w:val="00344A8F"/>
    <w:rsid w:val="00344B3A"/>
    <w:rsid w:val="00344B8C"/>
    <w:rsid w:val="00344BB6"/>
    <w:rsid w:val="00344D13"/>
    <w:rsid w:val="00344FE0"/>
    <w:rsid w:val="003450A5"/>
    <w:rsid w:val="00345312"/>
    <w:rsid w:val="003454E4"/>
    <w:rsid w:val="0034566F"/>
    <w:rsid w:val="00345828"/>
    <w:rsid w:val="0034587A"/>
    <w:rsid w:val="003459AB"/>
    <w:rsid w:val="00345B27"/>
    <w:rsid w:val="00345D7D"/>
    <w:rsid w:val="00345F7C"/>
    <w:rsid w:val="00346075"/>
    <w:rsid w:val="00346243"/>
    <w:rsid w:val="003463C6"/>
    <w:rsid w:val="0034656F"/>
    <w:rsid w:val="00346670"/>
    <w:rsid w:val="003466F7"/>
    <w:rsid w:val="00346792"/>
    <w:rsid w:val="003467CD"/>
    <w:rsid w:val="00346826"/>
    <w:rsid w:val="0034690D"/>
    <w:rsid w:val="00346956"/>
    <w:rsid w:val="00346DAC"/>
    <w:rsid w:val="00346F1B"/>
    <w:rsid w:val="003473ED"/>
    <w:rsid w:val="00347465"/>
    <w:rsid w:val="00347711"/>
    <w:rsid w:val="00347DB7"/>
    <w:rsid w:val="00347DC3"/>
    <w:rsid w:val="00347E6C"/>
    <w:rsid w:val="00347FD7"/>
    <w:rsid w:val="0035003C"/>
    <w:rsid w:val="003503A6"/>
    <w:rsid w:val="00350509"/>
    <w:rsid w:val="00350520"/>
    <w:rsid w:val="00350550"/>
    <w:rsid w:val="0035058F"/>
    <w:rsid w:val="0035062A"/>
    <w:rsid w:val="00350669"/>
    <w:rsid w:val="0035086E"/>
    <w:rsid w:val="00350A44"/>
    <w:rsid w:val="00350A84"/>
    <w:rsid w:val="00350C1A"/>
    <w:rsid w:val="00350C35"/>
    <w:rsid w:val="00350F8F"/>
    <w:rsid w:val="00351063"/>
    <w:rsid w:val="003513FA"/>
    <w:rsid w:val="00351485"/>
    <w:rsid w:val="00351496"/>
    <w:rsid w:val="003516B5"/>
    <w:rsid w:val="00351B29"/>
    <w:rsid w:val="00351D42"/>
    <w:rsid w:val="00351D6F"/>
    <w:rsid w:val="00351DAA"/>
    <w:rsid w:val="00351E3F"/>
    <w:rsid w:val="00352153"/>
    <w:rsid w:val="0035225E"/>
    <w:rsid w:val="003522AB"/>
    <w:rsid w:val="00352391"/>
    <w:rsid w:val="00352619"/>
    <w:rsid w:val="00352A30"/>
    <w:rsid w:val="00352C1E"/>
    <w:rsid w:val="00353094"/>
    <w:rsid w:val="0035330B"/>
    <w:rsid w:val="00353364"/>
    <w:rsid w:val="003533CA"/>
    <w:rsid w:val="003537A6"/>
    <w:rsid w:val="00353922"/>
    <w:rsid w:val="003539DA"/>
    <w:rsid w:val="00353BB8"/>
    <w:rsid w:val="00353EDD"/>
    <w:rsid w:val="00353FDB"/>
    <w:rsid w:val="0035411D"/>
    <w:rsid w:val="00354178"/>
    <w:rsid w:val="0035421E"/>
    <w:rsid w:val="0035427C"/>
    <w:rsid w:val="00354299"/>
    <w:rsid w:val="0035436B"/>
    <w:rsid w:val="003543D9"/>
    <w:rsid w:val="003549EC"/>
    <w:rsid w:val="00354DFF"/>
    <w:rsid w:val="00354F41"/>
    <w:rsid w:val="00354F4E"/>
    <w:rsid w:val="00354F7A"/>
    <w:rsid w:val="003550CD"/>
    <w:rsid w:val="0035516F"/>
    <w:rsid w:val="00355278"/>
    <w:rsid w:val="0035536B"/>
    <w:rsid w:val="00355596"/>
    <w:rsid w:val="003556CC"/>
    <w:rsid w:val="0035572B"/>
    <w:rsid w:val="0035579C"/>
    <w:rsid w:val="003559E3"/>
    <w:rsid w:val="00355ADD"/>
    <w:rsid w:val="00356001"/>
    <w:rsid w:val="0035627D"/>
    <w:rsid w:val="003562A8"/>
    <w:rsid w:val="00356626"/>
    <w:rsid w:val="003567DE"/>
    <w:rsid w:val="00356B52"/>
    <w:rsid w:val="00356B9A"/>
    <w:rsid w:val="00356CD3"/>
    <w:rsid w:val="00356D2A"/>
    <w:rsid w:val="00356D7D"/>
    <w:rsid w:val="00356DB2"/>
    <w:rsid w:val="0035706E"/>
    <w:rsid w:val="003570A5"/>
    <w:rsid w:val="00357145"/>
    <w:rsid w:val="0035752C"/>
    <w:rsid w:val="00357560"/>
    <w:rsid w:val="00357ADE"/>
    <w:rsid w:val="00357B6F"/>
    <w:rsid w:val="00357C2E"/>
    <w:rsid w:val="00357E58"/>
    <w:rsid w:val="00357E9B"/>
    <w:rsid w:val="00357ED1"/>
    <w:rsid w:val="0036028F"/>
    <w:rsid w:val="003602EC"/>
    <w:rsid w:val="0036064F"/>
    <w:rsid w:val="003606F3"/>
    <w:rsid w:val="00360738"/>
    <w:rsid w:val="0036074B"/>
    <w:rsid w:val="0036085E"/>
    <w:rsid w:val="0036088B"/>
    <w:rsid w:val="00360937"/>
    <w:rsid w:val="003609E6"/>
    <w:rsid w:val="00360AD0"/>
    <w:rsid w:val="00360C2D"/>
    <w:rsid w:val="00360CF1"/>
    <w:rsid w:val="00360F70"/>
    <w:rsid w:val="00360FC0"/>
    <w:rsid w:val="003612D4"/>
    <w:rsid w:val="003613F0"/>
    <w:rsid w:val="003614FC"/>
    <w:rsid w:val="00361712"/>
    <w:rsid w:val="0036182B"/>
    <w:rsid w:val="0036191C"/>
    <w:rsid w:val="00361BD7"/>
    <w:rsid w:val="00361C88"/>
    <w:rsid w:val="00361DD6"/>
    <w:rsid w:val="00361F3E"/>
    <w:rsid w:val="00361F82"/>
    <w:rsid w:val="00362076"/>
    <w:rsid w:val="003621B3"/>
    <w:rsid w:val="00362294"/>
    <w:rsid w:val="003623E2"/>
    <w:rsid w:val="00362814"/>
    <w:rsid w:val="0036286A"/>
    <w:rsid w:val="00362B2F"/>
    <w:rsid w:val="00362BFC"/>
    <w:rsid w:val="00362CDB"/>
    <w:rsid w:val="00362CE3"/>
    <w:rsid w:val="00362E5F"/>
    <w:rsid w:val="00362FC2"/>
    <w:rsid w:val="003630D3"/>
    <w:rsid w:val="003632AC"/>
    <w:rsid w:val="00363302"/>
    <w:rsid w:val="0036330A"/>
    <w:rsid w:val="003635B2"/>
    <w:rsid w:val="003635D2"/>
    <w:rsid w:val="003636B3"/>
    <w:rsid w:val="003637A7"/>
    <w:rsid w:val="00363866"/>
    <w:rsid w:val="003639C0"/>
    <w:rsid w:val="003639F7"/>
    <w:rsid w:val="00363DD5"/>
    <w:rsid w:val="00363E4E"/>
    <w:rsid w:val="00364027"/>
    <w:rsid w:val="00364179"/>
    <w:rsid w:val="0036425E"/>
    <w:rsid w:val="00364518"/>
    <w:rsid w:val="00364530"/>
    <w:rsid w:val="00364628"/>
    <w:rsid w:val="003647C4"/>
    <w:rsid w:val="003647FE"/>
    <w:rsid w:val="00364A01"/>
    <w:rsid w:val="00364B1F"/>
    <w:rsid w:val="00364E2A"/>
    <w:rsid w:val="00364FDB"/>
    <w:rsid w:val="00365062"/>
    <w:rsid w:val="00365171"/>
    <w:rsid w:val="0036536A"/>
    <w:rsid w:val="0036546D"/>
    <w:rsid w:val="003654DB"/>
    <w:rsid w:val="0036576B"/>
    <w:rsid w:val="003657A2"/>
    <w:rsid w:val="00365A9F"/>
    <w:rsid w:val="00365FB8"/>
    <w:rsid w:val="0036602B"/>
    <w:rsid w:val="003667A2"/>
    <w:rsid w:val="00366897"/>
    <w:rsid w:val="0036690E"/>
    <w:rsid w:val="0036692F"/>
    <w:rsid w:val="00366A9B"/>
    <w:rsid w:val="00366ED6"/>
    <w:rsid w:val="00366F60"/>
    <w:rsid w:val="0036709C"/>
    <w:rsid w:val="003670B1"/>
    <w:rsid w:val="00367163"/>
    <w:rsid w:val="00367209"/>
    <w:rsid w:val="003675EC"/>
    <w:rsid w:val="00367793"/>
    <w:rsid w:val="0036799D"/>
    <w:rsid w:val="00367D2F"/>
    <w:rsid w:val="00367EDE"/>
    <w:rsid w:val="00367EF2"/>
    <w:rsid w:val="00367EF4"/>
    <w:rsid w:val="00367FF4"/>
    <w:rsid w:val="003700CF"/>
    <w:rsid w:val="0037027B"/>
    <w:rsid w:val="00370386"/>
    <w:rsid w:val="003704BD"/>
    <w:rsid w:val="00370568"/>
    <w:rsid w:val="0037056D"/>
    <w:rsid w:val="00370827"/>
    <w:rsid w:val="00370862"/>
    <w:rsid w:val="003709EF"/>
    <w:rsid w:val="00370A8B"/>
    <w:rsid w:val="00370B3C"/>
    <w:rsid w:val="00370E54"/>
    <w:rsid w:val="00370E83"/>
    <w:rsid w:val="00370F6A"/>
    <w:rsid w:val="00370FDF"/>
    <w:rsid w:val="00370FEA"/>
    <w:rsid w:val="0037111F"/>
    <w:rsid w:val="003711EF"/>
    <w:rsid w:val="00371551"/>
    <w:rsid w:val="00371779"/>
    <w:rsid w:val="0037177A"/>
    <w:rsid w:val="00371870"/>
    <w:rsid w:val="00371966"/>
    <w:rsid w:val="00371CC2"/>
    <w:rsid w:val="003721EC"/>
    <w:rsid w:val="0037237E"/>
    <w:rsid w:val="003723FB"/>
    <w:rsid w:val="003724B2"/>
    <w:rsid w:val="0037275C"/>
    <w:rsid w:val="003727FF"/>
    <w:rsid w:val="00372BF3"/>
    <w:rsid w:val="00372D67"/>
    <w:rsid w:val="00372E19"/>
    <w:rsid w:val="00373122"/>
    <w:rsid w:val="0037320B"/>
    <w:rsid w:val="00373456"/>
    <w:rsid w:val="003734E4"/>
    <w:rsid w:val="003735F3"/>
    <w:rsid w:val="0037362D"/>
    <w:rsid w:val="0037364B"/>
    <w:rsid w:val="0037372E"/>
    <w:rsid w:val="00373764"/>
    <w:rsid w:val="00373774"/>
    <w:rsid w:val="00373922"/>
    <w:rsid w:val="003739BD"/>
    <w:rsid w:val="003739DC"/>
    <w:rsid w:val="0037454A"/>
    <w:rsid w:val="003745A1"/>
    <w:rsid w:val="0037466F"/>
    <w:rsid w:val="00374938"/>
    <w:rsid w:val="0037498C"/>
    <w:rsid w:val="003749FC"/>
    <w:rsid w:val="00374A9D"/>
    <w:rsid w:val="00374AB4"/>
    <w:rsid w:val="003750F5"/>
    <w:rsid w:val="00375465"/>
    <w:rsid w:val="003754C6"/>
    <w:rsid w:val="00375656"/>
    <w:rsid w:val="00375713"/>
    <w:rsid w:val="00375CA1"/>
    <w:rsid w:val="00375CCE"/>
    <w:rsid w:val="00375D2F"/>
    <w:rsid w:val="0037627D"/>
    <w:rsid w:val="0037629A"/>
    <w:rsid w:val="003762F9"/>
    <w:rsid w:val="00376329"/>
    <w:rsid w:val="0037639B"/>
    <w:rsid w:val="003763AE"/>
    <w:rsid w:val="00376859"/>
    <w:rsid w:val="003769BE"/>
    <w:rsid w:val="00376A2B"/>
    <w:rsid w:val="00376A80"/>
    <w:rsid w:val="00376CA0"/>
    <w:rsid w:val="00376DAB"/>
    <w:rsid w:val="00376DE7"/>
    <w:rsid w:val="00376EC9"/>
    <w:rsid w:val="00376F4F"/>
    <w:rsid w:val="00377200"/>
    <w:rsid w:val="0037755A"/>
    <w:rsid w:val="003775EC"/>
    <w:rsid w:val="00377623"/>
    <w:rsid w:val="003778A4"/>
    <w:rsid w:val="00377A07"/>
    <w:rsid w:val="00377A51"/>
    <w:rsid w:val="00377BEA"/>
    <w:rsid w:val="00377E3D"/>
    <w:rsid w:val="00377EDB"/>
    <w:rsid w:val="00380033"/>
    <w:rsid w:val="00380082"/>
    <w:rsid w:val="003801CC"/>
    <w:rsid w:val="003802FF"/>
    <w:rsid w:val="003803CC"/>
    <w:rsid w:val="00380476"/>
    <w:rsid w:val="003804EE"/>
    <w:rsid w:val="0038051E"/>
    <w:rsid w:val="00380617"/>
    <w:rsid w:val="00380623"/>
    <w:rsid w:val="003806A9"/>
    <w:rsid w:val="00380754"/>
    <w:rsid w:val="00380808"/>
    <w:rsid w:val="00380A9F"/>
    <w:rsid w:val="00380B44"/>
    <w:rsid w:val="00380E69"/>
    <w:rsid w:val="00380FB6"/>
    <w:rsid w:val="00381029"/>
    <w:rsid w:val="00381198"/>
    <w:rsid w:val="0038138D"/>
    <w:rsid w:val="00381640"/>
    <w:rsid w:val="0038170F"/>
    <w:rsid w:val="003817B4"/>
    <w:rsid w:val="00381A3B"/>
    <w:rsid w:val="00381ADE"/>
    <w:rsid w:val="00381BFE"/>
    <w:rsid w:val="00381C6B"/>
    <w:rsid w:val="00381C77"/>
    <w:rsid w:val="00381D74"/>
    <w:rsid w:val="00381F0D"/>
    <w:rsid w:val="003820C2"/>
    <w:rsid w:val="00382232"/>
    <w:rsid w:val="003822FC"/>
    <w:rsid w:val="0038232A"/>
    <w:rsid w:val="00382353"/>
    <w:rsid w:val="003823B7"/>
    <w:rsid w:val="00382456"/>
    <w:rsid w:val="003824F1"/>
    <w:rsid w:val="003825F0"/>
    <w:rsid w:val="0038263E"/>
    <w:rsid w:val="003826D5"/>
    <w:rsid w:val="003829A6"/>
    <w:rsid w:val="003829FE"/>
    <w:rsid w:val="00382A3B"/>
    <w:rsid w:val="00382C5D"/>
    <w:rsid w:val="00383022"/>
    <w:rsid w:val="00383369"/>
    <w:rsid w:val="0038367A"/>
    <w:rsid w:val="003837D6"/>
    <w:rsid w:val="003837F3"/>
    <w:rsid w:val="00383AB6"/>
    <w:rsid w:val="00383E40"/>
    <w:rsid w:val="00384338"/>
    <w:rsid w:val="0038434C"/>
    <w:rsid w:val="0038464F"/>
    <w:rsid w:val="00384874"/>
    <w:rsid w:val="00384C1D"/>
    <w:rsid w:val="0038507D"/>
    <w:rsid w:val="003850AB"/>
    <w:rsid w:val="003855DD"/>
    <w:rsid w:val="0038563C"/>
    <w:rsid w:val="003856EF"/>
    <w:rsid w:val="00385993"/>
    <w:rsid w:val="003859E7"/>
    <w:rsid w:val="00385AB0"/>
    <w:rsid w:val="00385BC5"/>
    <w:rsid w:val="00385C13"/>
    <w:rsid w:val="00385DED"/>
    <w:rsid w:val="00385EF1"/>
    <w:rsid w:val="00386053"/>
    <w:rsid w:val="0038610C"/>
    <w:rsid w:val="00386312"/>
    <w:rsid w:val="00386352"/>
    <w:rsid w:val="003865C1"/>
    <w:rsid w:val="0038665A"/>
    <w:rsid w:val="003868E3"/>
    <w:rsid w:val="00386AE5"/>
    <w:rsid w:val="00386B84"/>
    <w:rsid w:val="00386CE4"/>
    <w:rsid w:val="00386FF0"/>
    <w:rsid w:val="0038701F"/>
    <w:rsid w:val="003875F7"/>
    <w:rsid w:val="00387674"/>
    <w:rsid w:val="00387AF8"/>
    <w:rsid w:val="00387B25"/>
    <w:rsid w:val="00387CFA"/>
    <w:rsid w:val="00387EC5"/>
    <w:rsid w:val="00387F18"/>
    <w:rsid w:val="00390059"/>
    <w:rsid w:val="003902AB"/>
    <w:rsid w:val="003902F9"/>
    <w:rsid w:val="00390420"/>
    <w:rsid w:val="003904BB"/>
    <w:rsid w:val="003904E3"/>
    <w:rsid w:val="0039073B"/>
    <w:rsid w:val="0039074D"/>
    <w:rsid w:val="0039093A"/>
    <w:rsid w:val="00390AE3"/>
    <w:rsid w:val="00390B86"/>
    <w:rsid w:val="00390B95"/>
    <w:rsid w:val="00390C7C"/>
    <w:rsid w:val="00390DDF"/>
    <w:rsid w:val="00390EC4"/>
    <w:rsid w:val="00391580"/>
    <w:rsid w:val="0039163C"/>
    <w:rsid w:val="00391708"/>
    <w:rsid w:val="00391961"/>
    <w:rsid w:val="00391994"/>
    <w:rsid w:val="003919E8"/>
    <w:rsid w:val="00391BD8"/>
    <w:rsid w:val="00391C59"/>
    <w:rsid w:val="00391E9C"/>
    <w:rsid w:val="00391F49"/>
    <w:rsid w:val="00391FA1"/>
    <w:rsid w:val="00392280"/>
    <w:rsid w:val="00392281"/>
    <w:rsid w:val="003924A7"/>
    <w:rsid w:val="003924B2"/>
    <w:rsid w:val="003924E4"/>
    <w:rsid w:val="0039262E"/>
    <w:rsid w:val="00392797"/>
    <w:rsid w:val="00392824"/>
    <w:rsid w:val="003928E8"/>
    <w:rsid w:val="003928EA"/>
    <w:rsid w:val="003928EC"/>
    <w:rsid w:val="00392B30"/>
    <w:rsid w:val="0039302F"/>
    <w:rsid w:val="00393044"/>
    <w:rsid w:val="00393153"/>
    <w:rsid w:val="003931F8"/>
    <w:rsid w:val="00393251"/>
    <w:rsid w:val="003933C4"/>
    <w:rsid w:val="003934CE"/>
    <w:rsid w:val="00393553"/>
    <w:rsid w:val="00393695"/>
    <w:rsid w:val="003936E1"/>
    <w:rsid w:val="0039372C"/>
    <w:rsid w:val="00393BD4"/>
    <w:rsid w:val="00393F66"/>
    <w:rsid w:val="00393F68"/>
    <w:rsid w:val="003941A5"/>
    <w:rsid w:val="0039429F"/>
    <w:rsid w:val="003942E6"/>
    <w:rsid w:val="0039433B"/>
    <w:rsid w:val="003943CA"/>
    <w:rsid w:val="00394446"/>
    <w:rsid w:val="003944DE"/>
    <w:rsid w:val="003945AF"/>
    <w:rsid w:val="00394691"/>
    <w:rsid w:val="0039469D"/>
    <w:rsid w:val="003947DC"/>
    <w:rsid w:val="00394A6B"/>
    <w:rsid w:val="00394DA3"/>
    <w:rsid w:val="00394EC8"/>
    <w:rsid w:val="00394F91"/>
    <w:rsid w:val="003950BE"/>
    <w:rsid w:val="00395180"/>
    <w:rsid w:val="003951CE"/>
    <w:rsid w:val="0039522A"/>
    <w:rsid w:val="00395323"/>
    <w:rsid w:val="00395339"/>
    <w:rsid w:val="0039545C"/>
    <w:rsid w:val="0039552F"/>
    <w:rsid w:val="0039562C"/>
    <w:rsid w:val="00395666"/>
    <w:rsid w:val="00395795"/>
    <w:rsid w:val="003957B2"/>
    <w:rsid w:val="003957BC"/>
    <w:rsid w:val="003957FA"/>
    <w:rsid w:val="003959D0"/>
    <w:rsid w:val="00395ABC"/>
    <w:rsid w:val="00395CE5"/>
    <w:rsid w:val="00395ED5"/>
    <w:rsid w:val="00395EE7"/>
    <w:rsid w:val="003960E0"/>
    <w:rsid w:val="003962CC"/>
    <w:rsid w:val="00396484"/>
    <w:rsid w:val="003964F6"/>
    <w:rsid w:val="003966F9"/>
    <w:rsid w:val="00396CCA"/>
    <w:rsid w:val="00396FCD"/>
    <w:rsid w:val="0039727D"/>
    <w:rsid w:val="0039731E"/>
    <w:rsid w:val="003973AE"/>
    <w:rsid w:val="003975A6"/>
    <w:rsid w:val="003975F0"/>
    <w:rsid w:val="0039769F"/>
    <w:rsid w:val="003977E3"/>
    <w:rsid w:val="00397871"/>
    <w:rsid w:val="00397973"/>
    <w:rsid w:val="00397987"/>
    <w:rsid w:val="00397E82"/>
    <w:rsid w:val="003A01D0"/>
    <w:rsid w:val="003A0245"/>
    <w:rsid w:val="003A0267"/>
    <w:rsid w:val="003A047D"/>
    <w:rsid w:val="003A0712"/>
    <w:rsid w:val="003A0738"/>
    <w:rsid w:val="003A0788"/>
    <w:rsid w:val="003A0809"/>
    <w:rsid w:val="003A09E9"/>
    <w:rsid w:val="003A0CA7"/>
    <w:rsid w:val="003A107E"/>
    <w:rsid w:val="003A129D"/>
    <w:rsid w:val="003A1543"/>
    <w:rsid w:val="003A1662"/>
    <w:rsid w:val="003A1747"/>
    <w:rsid w:val="003A18DE"/>
    <w:rsid w:val="003A19DB"/>
    <w:rsid w:val="003A1C3F"/>
    <w:rsid w:val="003A1C52"/>
    <w:rsid w:val="003A1D7B"/>
    <w:rsid w:val="003A1D93"/>
    <w:rsid w:val="003A1E1F"/>
    <w:rsid w:val="003A1F4E"/>
    <w:rsid w:val="003A1F56"/>
    <w:rsid w:val="003A1FC4"/>
    <w:rsid w:val="003A1FE8"/>
    <w:rsid w:val="003A2125"/>
    <w:rsid w:val="003A24A8"/>
    <w:rsid w:val="003A2548"/>
    <w:rsid w:val="003A260B"/>
    <w:rsid w:val="003A2686"/>
    <w:rsid w:val="003A268D"/>
    <w:rsid w:val="003A26B5"/>
    <w:rsid w:val="003A2766"/>
    <w:rsid w:val="003A29B8"/>
    <w:rsid w:val="003A29FB"/>
    <w:rsid w:val="003A2A3C"/>
    <w:rsid w:val="003A2A65"/>
    <w:rsid w:val="003A2BD1"/>
    <w:rsid w:val="003A2DF5"/>
    <w:rsid w:val="003A2F64"/>
    <w:rsid w:val="003A3269"/>
    <w:rsid w:val="003A3394"/>
    <w:rsid w:val="003A3A01"/>
    <w:rsid w:val="003A3A8F"/>
    <w:rsid w:val="003A3AE9"/>
    <w:rsid w:val="003A3B73"/>
    <w:rsid w:val="003A3BD9"/>
    <w:rsid w:val="003A3C10"/>
    <w:rsid w:val="003A4004"/>
    <w:rsid w:val="003A4064"/>
    <w:rsid w:val="003A40DC"/>
    <w:rsid w:val="003A4316"/>
    <w:rsid w:val="003A439A"/>
    <w:rsid w:val="003A44F5"/>
    <w:rsid w:val="003A4525"/>
    <w:rsid w:val="003A4594"/>
    <w:rsid w:val="003A46C4"/>
    <w:rsid w:val="003A4831"/>
    <w:rsid w:val="003A4BE2"/>
    <w:rsid w:val="003A4D50"/>
    <w:rsid w:val="003A4E27"/>
    <w:rsid w:val="003A4F61"/>
    <w:rsid w:val="003A5186"/>
    <w:rsid w:val="003A51CD"/>
    <w:rsid w:val="003A5245"/>
    <w:rsid w:val="003A52A3"/>
    <w:rsid w:val="003A535C"/>
    <w:rsid w:val="003A53E7"/>
    <w:rsid w:val="003A56BB"/>
    <w:rsid w:val="003A57B0"/>
    <w:rsid w:val="003A5882"/>
    <w:rsid w:val="003A5937"/>
    <w:rsid w:val="003A5B4E"/>
    <w:rsid w:val="003A5C56"/>
    <w:rsid w:val="003A5CCF"/>
    <w:rsid w:val="003A5D08"/>
    <w:rsid w:val="003A5E6E"/>
    <w:rsid w:val="003A6228"/>
    <w:rsid w:val="003A6626"/>
    <w:rsid w:val="003A6634"/>
    <w:rsid w:val="003A667E"/>
    <w:rsid w:val="003A66D9"/>
    <w:rsid w:val="003A674A"/>
    <w:rsid w:val="003A6925"/>
    <w:rsid w:val="003A693A"/>
    <w:rsid w:val="003A6ACA"/>
    <w:rsid w:val="003A6B39"/>
    <w:rsid w:val="003A6B95"/>
    <w:rsid w:val="003A6C35"/>
    <w:rsid w:val="003A6C99"/>
    <w:rsid w:val="003A717D"/>
    <w:rsid w:val="003A729C"/>
    <w:rsid w:val="003A7323"/>
    <w:rsid w:val="003A7646"/>
    <w:rsid w:val="003A7655"/>
    <w:rsid w:val="003A76BD"/>
    <w:rsid w:val="003A7771"/>
    <w:rsid w:val="003A7857"/>
    <w:rsid w:val="003A78D5"/>
    <w:rsid w:val="003A79CD"/>
    <w:rsid w:val="003A79E0"/>
    <w:rsid w:val="003A7A20"/>
    <w:rsid w:val="003A7A60"/>
    <w:rsid w:val="003A7A77"/>
    <w:rsid w:val="003A7D40"/>
    <w:rsid w:val="003B0206"/>
    <w:rsid w:val="003B0235"/>
    <w:rsid w:val="003B02BD"/>
    <w:rsid w:val="003B04E8"/>
    <w:rsid w:val="003B050D"/>
    <w:rsid w:val="003B0887"/>
    <w:rsid w:val="003B0A2F"/>
    <w:rsid w:val="003B0B40"/>
    <w:rsid w:val="003B0C22"/>
    <w:rsid w:val="003B0C48"/>
    <w:rsid w:val="003B0D7D"/>
    <w:rsid w:val="003B0DB5"/>
    <w:rsid w:val="003B0E00"/>
    <w:rsid w:val="003B0EDA"/>
    <w:rsid w:val="003B1026"/>
    <w:rsid w:val="003B107B"/>
    <w:rsid w:val="003B1127"/>
    <w:rsid w:val="003B11D5"/>
    <w:rsid w:val="003B1203"/>
    <w:rsid w:val="003B15BE"/>
    <w:rsid w:val="003B15D3"/>
    <w:rsid w:val="003B16BB"/>
    <w:rsid w:val="003B17C6"/>
    <w:rsid w:val="003B1821"/>
    <w:rsid w:val="003B1984"/>
    <w:rsid w:val="003B1E97"/>
    <w:rsid w:val="003B1FA5"/>
    <w:rsid w:val="003B1FFD"/>
    <w:rsid w:val="003B2135"/>
    <w:rsid w:val="003B2546"/>
    <w:rsid w:val="003B26DF"/>
    <w:rsid w:val="003B278C"/>
    <w:rsid w:val="003B290C"/>
    <w:rsid w:val="003B2944"/>
    <w:rsid w:val="003B2A0B"/>
    <w:rsid w:val="003B2AF9"/>
    <w:rsid w:val="003B2B44"/>
    <w:rsid w:val="003B2C35"/>
    <w:rsid w:val="003B2E3A"/>
    <w:rsid w:val="003B2EFA"/>
    <w:rsid w:val="003B3B8D"/>
    <w:rsid w:val="003B3BBA"/>
    <w:rsid w:val="003B3DED"/>
    <w:rsid w:val="003B3DF9"/>
    <w:rsid w:val="003B3EE2"/>
    <w:rsid w:val="003B409E"/>
    <w:rsid w:val="003B42A1"/>
    <w:rsid w:val="003B4331"/>
    <w:rsid w:val="003B442D"/>
    <w:rsid w:val="003B443F"/>
    <w:rsid w:val="003B45D4"/>
    <w:rsid w:val="003B49D6"/>
    <w:rsid w:val="003B4A09"/>
    <w:rsid w:val="003B4B90"/>
    <w:rsid w:val="003B4BC8"/>
    <w:rsid w:val="003B4CF9"/>
    <w:rsid w:val="003B4D1D"/>
    <w:rsid w:val="003B4D87"/>
    <w:rsid w:val="003B4E0B"/>
    <w:rsid w:val="003B4F55"/>
    <w:rsid w:val="003B5020"/>
    <w:rsid w:val="003B5067"/>
    <w:rsid w:val="003B534B"/>
    <w:rsid w:val="003B53A1"/>
    <w:rsid w:val="003B53C6"/>
    <w:rsid w:val="003B5466"/>
    <w:rsid w:val="003B5621"/>
    <w:rsid w:val="003B564A"/>
    <w:rsid w:val="003B56CE"/>
    <w:rsid w:val="003B57B3"/>
    <w:rsid w:val="003B586D"/>
    <w:rsid w:val="003B59A6"/>
    <w:rsid w:val="003B5AAA"/>
    <w:rsid w:val="003B5B8E"/>
    <w:rsid w:val="003B5BD4"/>
    <w:rsid w:val="003B5CD1"/>
    <w:rsid w:val="003B5D7F"/>
    <w:rsid w:val="003B5DBF"/>
    <w:rsid w:val="003B5DF7"/>
    <w:rsid w:val="003B614E"/>
    <w:rsid w:val="003B6266"/>
    <w:rsid w:val="003B64DB"/>
    <w:rsid w:val="003B6542"/>
    <w:rsid w:val="003B668F"/>
    <w:rsid w:val="003B6A80"/>
    <w:rsid w:val="003B6EC9"/>
    <w:rsid w:val="003B6F28"/>
    <w:rsid w:val="003B72EC"/>
    <w:rsid w:val="003B7337"/>
    <w:rsid w:val="003B7381"/>
    <w:rsid w:val="003B74E6"/>
    <w:rsid w:val="003B7549"/>
    <w:rsid w:val="003B7575"/>
    <w:rsid w:val="003B7911"/>
    <w:rsid w:val="003B7915"/>
    <w:rsid w:val="003B795B"/>
    <w:rsid w:val="003B7A4E"/>
    <w:rsid w:val="003B7C9E"/>
    <w:rsid w:val="003B7CBA"/>
    <w:rsid w:val="003B7D57"/>
    <w:rsid w:val="003B7DB0"/>
    <w:rsid w:val="003C0041"/>
    <w:rsid w:val="003C004E"/>
    <w:rsid w:val="003C0086"/>
    <w:rsid w:val="003C00F2"/>
    <w:rsid w:val="003C061B"/>
    <w:rsid w:val="003C0886"/>
    <w:rsid w:val="003C08D2"/>
    <w:rsid w:val="003C0A1A"/>
    <w:rsid w:val="003C0BD6"/>
    <w:rsid w:val="003C0BE3"/>
    <w:rsid w:val="003C0C11"/>
    <w:rsid w:val="003C0D61"/>
    <w:rsid w:val="003C1016"/>
    <w:rsid w:val="003C119D"/>
    <w:rsid w:val="003C1246"/>
    <w:rsid w:val="003C1481"/>
    <w:rsid w:val="003C16E7"/>
    <w:rsid w:val="003C190B"/>
    <w:rsid w:val="003C1B71"/>
    <w:rsid w:val="003C1CA5"/>
    <w:rsid w:val="003C1D63"/>
    <w:rsid w:val="003C1DB6"/>
    <w:rsid w:val="003C2199"/>
    <w:rsid w:val="003C21AE"/>
    <w:rsid w:val="003C21ED"/>
    <w:rsid w:val="003C22B0"/>
    <w:rsid w:val="003C23AB"/>
    <w:rsid w:val="003C2434"/>
    <w:rsid w:val="003C243A"/>
    <w:rsid w:val="003C2544"/>
    <w:rsid w:val="003C2583"/>
    <w:rsid w:val="003C2673"/>
    <w:rsid w:val="003C2700"/>
    <w:rsid w:val="003C276E"/>
    <w:rsid w:val="003C2835"/>
    <w:rsid w:val="003C283D"/>
    <w:rsid w:val="003C28E8"/>
    <w:rsid w:val="003C2B2C"/>
    <w:rsid w:val="003C2C2D"/>
    <w:rsid w:val="003C2CBB"/>
    <w:rsid w:val="003C3047"/>
    <w:rsid w:val="003C32A6"/>
    <w:rsid w:val="003C33FE"/>
    <w:rsid w:val="003C34D4"/>
    <w:rsid w:val="003C3585"/>
    <w:rsid w:val="003C373F"/>
    <w:rsid w:val="003C37B7"/>
    <w:rsid w:val="003C37F6"/>
    <w:rsid w:val="003C3B24"/>
    <w:rsid w:val="003C3C00"/>
    <w:rsid w:val="003C3C4E"/>
    <w:rsid w:val="003C3CED"/>
    <w:rsid w:val="003C425C"/>
    <w:rsid w:val="003C4434"/>
    <w:rsid w:val="003C452E"/>
    <w:rsid w:val="003C45A3"/>
    <w:rsid w:val="003C46D1"/>
    <w:rsid w:val="003C471C"/>
    <w:rsid w:val="003C47B8"/>
    <w:rsid w:val="003C48D1"/>
    <w:rsid w:val="003C4930"/>
    <w:rsid w:val="003C4B37"/>
    <w:rsid w:val="003C4D9D"/>
    <w:rsid w:val="003C4DC3"/>
    <w:rsid w:val="003C4F33"/>
    <w:rsid w:val="003C50BC"/>
    <w:rsid w:val="003C51B2"/>
    <w:rsid w:val="003C51CE"/>
    <w:rsid w:val="003C5200"/>
    <w:rsid w:val="003C5382"/>
    <w:rsid w:val="003C554F"/>
    <w:rsid w:val="003C55A4"/>
    <w:rsid w:val="003C5684"/>
    <w:rsid w:val="003C583D"/>
    <w:rsid w:val="003C5885"/>
    <w:rsid w:val="003C5B28"/>
    <w:rsid w:val="003C5D60"/>
    <w:rsid w:val="003C5E94"/>
    <w:rsid w:val="003C5F9C"/>
    <w:rsid w:val="003C62DE"/>
    <w:rsid w:val="003C6382"/>
    <w:rsid w:val="003C63E6"/>
    <w:rsid w:val="003C646A"/>
    <w:rsid w:val="003C67FD"/>
    <w:rsid w:val="003C6A08"/>
    <w:rsid w:val="003C6AB0"/>
    <w:rsid w:val="003C6B9C"/>
    <w:rsid w:val="003C6C49"/>
    <w:rsid w:val="003C6C4B"/>
    <w:rsid w:val="003C6CFF"/>
    <w:rsid w:val="003C6D13"/>
    <w:rsid w:val="003C71BF"/>
    <w:rsid w:val="003C726F"/>
    <w:rsid w:val="003C73AB"/>
    <w:rsid w:val="003C7656"/>
    <w:rsid w:val="003C7B01"/>
    <w:rsid w:val="003C7BE3"/>
    <w:rsid w:val="003C7CA4"/>
    <w:rsid w:val="003C7E03"/>
    <w:rsid w:val="003D032D"/>
    <w:rsid w:val="003D0508"/>
    <w:rsid w:val="003D0551"/>
    <w:rsid w:val="003D0C89"/>
    <w:rsid w:val="003D0E0D"/>
    <w:rsid w:val="003D0E35"/>
    <w:rsid w:val="003D1191"/>
    <w:rsid w:val="003D11A8"/>
    <w:rsid w:val="003D11C6"/>
    <w:rsid w:val="003D13EE"/>
    <w:rsid w:val="003D14B0"/>
    <w:rsid w:val="003D14B7"/>
    <w:rsid w:val="003D16CE"/>
    <w:rsid w:val="003D171C"/>
    <w:rsid w:val="003D1790"/>
    <w:rsid w:val="003D199F"/>
    <w:rsid w:val="003D1A9B"/>
    <w:rsid w:val="003D1AE7"/>
    <w:rsid w:val="003D1B44"/>
    <w:rsid w:val="003D1E4B"/>
    <w:rsid w:val="003D2196"/>
    <w:rsid w:val="003D21E0"/>
    <w:rsid w:val="003D2209"/>
    <w:rsid w:val="003D22B7"/>
    <w:rsid w:val="003D235D"/>
    <w:rsid w:val="003D23D9"/>
    <w:rsid w:val="003D24B3"/>
    <w:rsid w:val="003D2894"/>
    <w:rsid w:val="003D2B0D"/>
    <w:rsid w:val="003D2D35"/>
    <w:rsid w:val="003D2FA9"/>
    <w:rsid w:val="003D2FC9"/>
    <w:rsid w:val="003D3200"/>
    <w:rsid w:val="003D3391"/>
    <w:rsid w:val="003D3423"/>
    <w:rsid w:val="003D345F"/>
    <w:rsid w:val="003D389C"/>
    <w:rsid w:val="003D3914"/>
    <w:rsid w:val="003D3EA8"/>
    <w:rsid w:val="003D3F21"/>
    <w:rsid w:val="003D3F65"/>
    <w:rsid w:val="003D3F96"/>
    <w:rsid w:val="003D41C1"/>
    <w:rsid w:val="003D42FD"/>
    <w:rsid w:val="003D438B"/>
    <w:rsid w:val="003D4791"/>
    <w:rsid w:val="003D47A5"/>
    <w:rsid w:val="003D486C"/>
    <w:rsid w:val="003D4999"/>
    <w:rsid w:val="003D4ABC"/>
    <w:rsid w:val="003D4BA0"/>
    <w:rsid w:val="003D4CD1"/>
    <w:rsid w:val="003D4F0C"/>
    <w:rsid w:val="003D501B"/>
    <w:rsid w:val="003D50D0"/>
    <w:rsid w:val="003D51A5"/>
    <w:rsid w:val="003D51E7"/>
    <w:rsid w:val="003D538E"/>
    <w:rsid w:val="003D53C4"/>
    <w:rsid w:val="003D542B"/>
    <w:rsid w:val="003D545F"/>
    <w:rsid w:val="003D5516"/>
    <w:rsid w:val="003D5D1A"/>
    <w:rsid w:val="003D5D70"/>
    <w:rsid w:val="003D5D9D"/>
    <w:rsid w:val="003D5EA3"/>
    <w:rsid w:val="003D5EAE"/>
    <w:rsid w:val="003D6139"/>
    <w:rsid w:val="003D6315"/>
    <w:rsid w:val="003D639A"/>
    <w:rsid w:val="003D64FD"/>
    <w:rsid w:val="003D66B3"/>
    <w:rsid w:val="003D69A9"/>
    <w:rsid w:val="003D6AB9"/>
    <w:rsid w:val="003D6BD3"/>
    <w:rsid w:val="003D6D90"/>
    <w:rsid w:val="003D6E7A"/>
    <w:rsid w:val="003D70D7"/>
    <w:rsid w:val="003D712E"/>
    <w:rsid w:val="003D719F"/>
    <w:rsid w:val="003D73C8"/>
    <w:rsid w:val="003D741F"/>
    <w:rsid w:val="003D7590"/>
    <w:rsid w:val="003D762A"/>
    <w:rsid w:val="003D77CA"/>
    <w:rsid w:val="003D77E2"/>
    <w:rsid w:val="003D7972"/>
    <w:rsid w:val="003D7B4A"/>
    <w:rsid w:val="003D7C8A"/>
    <w:rsid w:val="003D7D16"/>
    <w:rsid w:val="003D7E0B"/>
    <w:rsid w:val="003D7E3A"/>
    <w:rsid w:val="003D7F14"/>
    <w:rsid w:val="003D7FC7"/>
    <w:rsid w:val="003E00BC"/>
    <w:rsid w:val="003E02A7"/>
    <w:rsid w:val="003E0371"/>
    <w:rsid w:val="003E0402"/>
    <w:rsid w:val="003E0599"/>
    <w:rsid w:val="003E0647"/>
    <w:rsid w:val="003E06BC"/>
    <w:rsid w:val="003E0782"/>
    <w:rsid w:val="003E0794"/>
    <w:rsid w:val="003E07C5"/>
    <w:rsid w:val="003E0893"/>
    <w:rsid w:val="003E0B85"/>
    <w:rsid w:val="003E0DB0"/>
    <w:rsid w:val="003E0F45"/>
    <w:rsid w:val="003E0F67"/>
    <w:rsid w:val="003E1011"/>
    <w:rsid w:val="003E11A3"/>
    <w:rsid w:val="003E12D8"/>
    <w:rsid w:val="003E15E3"/>
    <w:rsid w:val="003E16E5"/>
    <w:rsid w:val="003E176D"/>
    <w:rsid w:val="003E182A"/>
    <w:rsid w:val="003E1992"/>
    <w:rsid w:val="003E1C76"/>
    <w:rsid w:val="003E1CE2"/>
    <w:rsid w:val="003E1DB3"/>
    <w:rsid w:val="003E1E91"/>
    <w:rsid w:val="003E1EF2"/>
    <w:rsid w:val="003E1F15"/>
    <w:rsid w:val="003E1FED"/>
    <w:rsid w:val="003E20E7"/>
    <w:rsid w:val="003E214F"/>
    <w:rsid w:val="003E2290"/>
    <w:rsid w:val="003E234A"/>
    <w:rsid w:val="003E2450"/>
    <w:rsid w:val="003E2498"/>
    <w:rsid w:val="003E25F8"/>
    <w:rsid w:val="003E2768"/>
    <w:rsid w:val="003E2777"/>
    <w:rsid w:val="003E28F0"/>
    <w:rsid w:val="003E2B30"/>
    <w:rsid w:val="003E2BBB"/>
    <w:rsid w:val="003E2BE6"/>
    <w:rsid w:val="003E2BF0"/>
    <w:rsid w:val="003E2F1F"/>
    <w:rsid w:val="003E3120"/>
    <w:rsid w:val="003E31B1"/>
    <w:rsid w:val="003E3257"/>
    <w:rsid w:val="003E32EC"/>
    <w:rsid w:val="003E33D0"/>
    <w:rsid w:val="003E3544"/>
    <w:rsid w:val="003E356B"/>
    <w:rsid w:val="003E35D3"/>
    <w:rsid w:val="003E3DC0"/>
    <w:rsid w:val="003E3E9D"/>
    <w:rsid w:val="003E40F0"/>
    <w:rsid w:val="003E4179"/>
    <w:rsid w:val="003E4291"/>
    <w:rsid w:val="003E42CD"/>
    <w:rsid w:val="003E43D4"/>
    <w:rsid w:val="003E44BD"/>
    <w:rsid w:val="003E4563"/>
    <w:rsid w:val="003E45E8"/>
    <w:rsid w:val="003E4857"/>
    <w:rsid w:val="003E4C23"/>
    <w:rsid w:val="003E4E76"/>
    <w:rsid w:val="003E5182"/>
    <w:rsid w:val="003E5277"/>
    <w:rsid w:val="003E53A6"/>
    <w:rsid w:val="003E53C8"/>
    <w:rsid w:val="003E5826"/>
    <w:rsid w:val="003E58E7"/>
    <w:rsid w:val="003E5A0D"/>
    <w:rsid w:val="003E5B4A"/>
    <w:rsid w:val="003E5BE7"/>
    <w:rsid w:val="003E5E52"/>
    <w:rsid w:val="003E5E8D"/>
    <w:rsid w:val="003E5F1E"/>
    <w:rsid w:val="003E5FC2"/>
    <w:rsid w:val="003E6041"/>
    <w:rsid w:val="003E6182"/>
    <w:rsid w:val="003E6197"/>
    <w:rsid w:val="003E6224"/>
    <w:rsid w:val="003E625D"/>
    <w:rsid w:val="003E64BF"/>
    <w:rsid w:val="003E65E1"/>
    <w:rsid w:val="003E68F8"/>
    <w:rsid w:val="003E6914"/>
    <w:rsid w:val="003E6AD5"/>
    <w:rsid w:val="003E6B1C"/>
    <w:rsid w:val="003E6B2C"/>
    <w:rsid w:val="003E6D22"/>
    <w:rsid w:val="003E6F18"/>
    <w:rsid w:val="003E70BA"/>
    <w:rsid w:val="003E7144"/>
    <w:rsid w:val="003E71C9"/>
    <w:rsid w:val="003E7583"/>
    <w:rsid w:val="003E7671"/>
    <w:rsid w:val="003E779A"/>
    <w:rsid w:val="003E79CA"/>
    <w:rsid w:val="003E7B30"/>
    <w:rsid w:val="003E7B48"/>
    <w:rsid w:val="003E7B54"/>
    <w:rsid w:val="003E7BBC"/>
    <w:rsid w:val="003F0335"/>
    <w:rsid w:val="003F0370"/>
    <w:rsid w:val="003F057F"/>
    <w:rsid w:val="003F0778"/>
    <w:rsid w:val="003F09A4"/>
    <w:rsid w:val="003F09C6"/>
    <w:rsid w:val="003F0A00"/>
    <w:rsid w:val="003F0A4E"/>
    <w:rsid w:val="003F0AD2"/>
    <w:rsid w:val="003F0B16"/>
    <w:rsid w:val="003F0B4F"/>
    <w:rsid w:val="003F0B66"/>
    <w:rsid w:val="003F0F6D"/>
    <w:rsid w:val="003F0FC7"/>
    <w:rsid w:val="003F1043"/>
    <w:rsid w:val="003F118C"/>
    <w:rsid w:val="003F123A"/>
    <w:rsid w:val="003F1274"/>
    <w:rsid w:val="003F12C0"/>
    <w:rsid w:val="003F13F3"/>
    <w:rsid w:val="003F14A8"/>
    <w:rsid w:val="003F1635"/>
    <w:rsid w:val="003F168E"/>
    <w:rsid w:val="003F17E8"/>
    <w:rsid w:val="003F18DA"/>
    <w:rsid w:val="003F18DD"/>
    <w:rsid w:val="003F1A0A"/>
    <w:rsid w:val="003F1BA5"/>
    <w:rsid w:val="003F1C0E"/>
    <w:rsid w:val="003F1C6F"/>
    <w:rsid w:val="003F1F2C"/>
    <w:rsid w:val="003F201F"/>
    <w:rsid w:val="003F24FA"/>
    <w:rsid w:val="003F2502"/>
    <w:rsid w:val="003F254F"/>
    <w:rsid w:val="003F2577"/>
    <w:rsid w:val="003F26C9"/>
    <w:rsid w:val="003F26D1"/>
    <w:rsid w:val="003F26E7"/>
    <w:rsid w:val="003F283B"/>
    <w:rsid w:val="003F29CB"/>
    <w:rsid w:val="003F2B86"/>
    <w:rsid w:val="003F2B9E"/>
    <w:rsid w:val="003F2CE8"/>
    <w:rsid w:val="003F2D31"/>
    <w:rsid w:val="003F2DB5"/>
    <w:rsid w:val="003F2EA9"/>
    <w:rsid w:val="003F329D"/>
    <w:rsid w:val="003F3566"/>
    <w:rsid w:val="003F37F7"/>
    <w:rsid w:val="003F3C46"/>
    <w:rsid w:val="003F3C75"/>
    <w:rsid w:val="003F3D1A"/>
    <w:rsid w:val="003F3D8F"/>
    <w:rsid w:val="003F3EB2"/>
    <w:rsid w:val="003F3F9A"/>
    <w:rsid w:val="003F415A"/>
    <w:rsid w:val="003F417C"/>
    <w:rsid w:val="003F4375"/>
    <w:rsid w:val="003F47C4"/>
    <w:rsid w:val="003F4C08"/>
    <w:rsid w:val="003F4D18"/>
    <w:rsid w:val="003F4D69"/>
    <w:rsid w:val="003F4E29"/>
    <w:rsid w:val="003F4E78"/>
    <w:rsid w:val="003F554E"/>
    <w:rsid w:val="003F57B1"/>
    <w:rsid w:val="003F5877"/>
    <w:rsid w:val="003F5897"/>
    <w:rsid w:val="003F58EE"/>
    <w:rsid w:val="003F5A3E"/>
    <w:rsid w:val="003F5A41"/>
    <w:rsid w:val="003F5A74"/>
    <w:rsid w:val="003F5AFB"/>
    <w:rsid w:val="003F5BE5"/>
    <w:rsid w:val="003F5C97"/>
    <w:rsid w:val="003F5D4C"/>
    <w:rsid w:val="003F5E93"/>
    <w:rsid w:val="003F5F4A"/>
    <w:rsid w:val="003F60FF"/>
    <w:rsid w:val="003F636E"/>
    <w:rsid w:val="003F63CF"/>
    <w:rsid w:val="003F653F"/>
    <w:rsid w:val="003F659D"/>
    <w:rsid w:val="003F68A3"/>
    <w:rsid w:val="003F6952"/>
    <w:rsid w:val="003F6B0A"/>
    <w:rsid w:val="003F6BCE"/>
    <w:rsid w:val="003F6BDC"/>
    <w:rsid w:val="003F7339"/>
    <w:rsid w:val="003F7422"/>
    <w:rsid w:val="003F74C2"/>
    <w:rsid w:val="003F7513"/>
    <w:rsid w:val="003F773B"/>
    <w:rsid w:val="003F77FB"/>
    <w:rsid w:val="003F78DE"/>
    <w:rsid w:val="003F7975"/>
    <w:rsid w:val="003F79AE"/>
    <w:rsid w:val="003F7A99"/>
    <w:rsid w:val="003F7AD0"/>
    <w:rsid w:val="003F7B6A"/>
    <w:rsid w:val="003F7C58"/>
    <w:rsid w:val="003F7E04"/>
    <w:rsid w:val="00400032"/>
    <w:rsid w:val="0040032A"/>
    <w:rsid w:val="004005B2"/>
    <w:rsid w:val="004005EE"/>
    <w:rsid w:val="00400801"/>
    <w:rsid w:val="004008C6"/>
    <w:rsid w:val="00400991"/>
    <w:rsid w:val="00400B73"/>
    <w:rsid w:val="00400C8F"/>
    <w:rsid w:val="00400CC7"/>
    <w:rsid w:val="00400D30"/>
    <w:rsid w:val="00400D70"/>
    <w:rsid w:val="00400E24"/>
    <w:rsid w:val="004011AE"/>
    <w:rsid w:val="004011D9"/>
    <w:rsid w:val="004013B9"/>
    <w:rsid w:val="004014E5"/>
    <w:rsid w:val="00401663"/>
    <w:rsid w:val="00401782"/>
    <w:rsid w:val="00401960"/>
    <w:rsid w:val="00402099"/>
    <w:rsid w:val="0040250B"/>
    <w:rsid w:val="0040254D"/>
    <w:rsid w:val="00402731"/>
    <w:rsid w:val="00402918"/>
    <w:rsid w:val="00402DD8"/>
    <w:rsid w:val="00402E89"/>
    <w:rsid w:val="00402FE2"/>
    <w:rsid w:val="00403071"/>
    <w:rsid w:val="00403215"/>
    <w:rsid w:val="004032C7"/>
    <w:rsid w:val="004033A6"/>
    <w:rsid w:val="00403416"/>
    <w:rsid w:val="00403417"/>
    <w:rsid w:val="0040357C"/>
    <w:rsid w:val="00403685"/>
    <w:rsid w:val="00403705"/>
    <w:rsid w:val="00403763"/>
    <w:rsid w:val="004039B3"/>
    <w:rsid w:val="00403CB6"/>
    <w:rsid w:val="00403D90"/>
    <w:rsid w:val="004046A4"/>
    <w:rsid w:val="00404B21"/>
    <w:rsid w:val="00404CAE"/>
    <w:rsid w:val="0040500D"/>
    <w:rsid w:val="00405048"/>
    <w:rsid w:val="004056A9"/>
    <w:rsid w:val="0040597A"/>
    <w:rsid w:val="00405BBE"/>
    <w:rsid w:val="0040619C"/>
    <w:rsid w:val="0040620A"/>
    <w:rsid w:val="00406223"/>
    <w:rsid w:val="00406499"/>
    <w:rsid w:val="004065A6"/>
    <w:rsid w:val="004067BB"/>
    <w:rsid w:val="00406971"/>
    <w:rsid w:val="00406986"/>
    <w:rsid w:val="00406A0C"/>
    <w:rsid w:val="00406B89"/>
    <w:rsid w:val="00406E04"/>
    <w:rsid w:val="00406FD1"/>
    <w:rsid w:val="0040725B"/>
    <w:rsid w:val="0040740F"/>
    <w:rsid w:val="004075B2"/>
    <w:rsid w:val="00407999"/>
    <w:rsid w:val="00407D84"/>
    <w:rsid w:val="00407FEC"/>
    <w:rsid w:val="004101C5"/>
    <w:rsid w:val="0041025C"/>
    <w:rsid w:val="004102DB"/>
    <w:rsid w:val="004106C9"/>
    <w:rsid w:val="004109C9"/>
    <w:rsid w:val="00410A82"/>
    <w:rsid w:val="00410AD3"/>
    <w:rsid w:val="00410AF3"/>
    <w:rsid w:val="00410E2F"/>
    <w:rsid w:val="00410E50"/>
    <w:rsid w:val="00411152"/>
    <w:rsid w:val="0041116C"/>
    <w:rsid w:val="00411273"/>
    <w:rsid w:val="0041134A"/>
    <w:rsid w:val="00411368"/>
    <w:rsid w:val="0041148B"/>
    <w:rsid w:val="004114EC"/>
    <w:rsid w:val="0041157A"/>
    <w:rsid w:val="00411690"/>
    <w:rsid w:val="00411707"/>
    <w:rsid w:val="00411879"/>
    <w:rsid w:val="004118C5"/>
    <w:rsid w:val="00411A33"/>
    <w:rsid w:val="00411B2A"/>
    <w:rsid w:val="00411C02"/>
    <w:rsid w:val="00412164"/>
    <w:rsid w:val="0041218D"/>
    <w:rsid w:val="00412222"/>
    <w:rsid w:val="00412295"/>
    <w:rsid w:val="0041240F"/>
    <w:rsid w:val="004124F2"/>
    <w:rsid w:val="00412520"/>
    <w:rsid w:val="00412526"/>
    <w:rsid w:val="00412735"/>
    <w:rsid w:val="004129CF"/>
    <w:rsid w:val="00412A41"/>
    <w:rsid w:val="00412B3F"/>
    <w:rsid w:val="00412D00"/>
    <w:rsid w:val="00412D30"/>
    <w:rsid w:val="00412D38"/>
    <w:rsid w:val="00412D87"/>
    <w:rsid w:val="00412E83"/>
    <w:rsid w:val="00412EF5"/>
    <w:rsid w:val="00412F4C"/>
    <w:rsid w:val="00412FC8"/>
    <w:rsid w:val="00413029"/>
    <w:rsid w:val="00413048"/>
    <w:rsid w:val="0041308E"/>
    <w:rsid w:val="004131E8"/>
    <w:rsid w:val="0041331E"/>
    <w:rsid w:val="00413567"/>
    <w:rsid w:val="00413615"/>
    <w:rsid w:val="0041364F"/>
    <w:rsid w:val="00413656"/>
    <w:rsid w:val="004136AF"/>
    <w:rsid w:val="00413743"/>
    <w:rsid w:val="00413775"/>
    <w:rsid w:val="00413811"/>
    <w:rsid w:val="00413918"/>
    <w:rsid w:val="004139ED"/>
    <w:rsid w:val="00413A92"/>
    <w:rsid w:val="00413AC9"/>
    <w:rsid w:val="00413AE0"/>
    <w:rsid w:val="00413B2A"/>
    <w:rsid w:val="00413C15"/>
    <w:rsid w:val="00413F12"/>
    <w:rsid w:val="00414200"/>
    <w:rsid w:val="0041431A"/>
    <w:rsid w:val="0041452E"/>
    <w:rsid w:val="0041461F"/>
    <w:rsid w:val="00414B0C"/>
    <w:rsid w:val="00414C4D"/>
    <w:rsid w:val="00414C95"/>
    <w:rsid w:val="00414D13"/>
    <w:rsid w:val="00414D79"/>
    <w:rsid w:val="00414DDF"/>
    <w:rsid w:val="00414E02"/>
    <w:rsid w:val="004151B9"/>
    <w:rsid w:val="0041537F"/>
    <w:rsid w:val="0041577F"/>
    <w:rsid w:val="004157A5"/>
    <w:rsid w:val="00415A21"/>
    <w:rsid w:val="00415AD0"/>
    <w:rsid w:val="00415D69"/>
    <w:rsid w:val="00415F68"/>
    <w:rsid w:val="00416931"/>
    <w:rsid w:val="00416BD6"/>
    <w:rsid w:val="00416CC4"/>
    <w:rsid w:val="00416DF1"/>
    <w:rsid w:val="00416E09"/>
    <w:rsid w:val="00416E19"/>
    <w:rsid w:val="00416E4D"/>
    <w:rsid w:val="004170C3"/>
    <w:rsid w:val="00417106"/>
    <w:rsid w:val="00417325"/>
    <w:rsid w:val="0041734C"/>
    <w:rsid w:val="00417580"/>
    <w:rsid w:val="00417592"/>
    <w:rsid w:val="00417732"/>
    <w:rsid w:val="004177CA"/>
    <w:rsid w:val="004178DB"/>
    <w:rsid w:val="004179F3"/>
    <w:rsid w:val="00417AF7"/>
    <w:rsid w:val="00417BF5"/>
    <w:rsid w:val="00417C8D"/>
    <w:rsid w:val="00417C91"/>
    <w:rsid w:val="00417E36"/>
    <w:rsid w:val="004200A3"/>
    <w:rsid w:val="004203B9"/>
    <w:rsid w:val="004204CB"/>
    <w:rsid w:val="00420557"/>
    <w:rsid w:val="00420576"/>
    <w:rsid w:val="00420710"/>
    <w:rsid w:val="00420917"/>
    <w:rsid w:val="004209E0"/>
    <w:rsid w:val="00420B3E"/>
    <w:rsid w:val="00420B92"/>
    <w:rsid w:val="00420D83"/>
    <w:rsid w:val="00420D99"/>
    <w:rsid w:val="00420D9B"/>
    <w:rsid w:val="00420DA8"/>
    <w:rsid w:val="00420E98"/>
    <w:rsid w:val="00420F61"/>
    <w:rsid w:val="0042106F"/>
    <w:rsid w:val="00421122"/>
    <w:rsid w:val="00421126"/>
    <w:rsid w:val="00421492"/>
    <w:rsid w:val="004219BB"/>
    <w:rsid w:val="00422007"/>
    <w:rsid w:val="004220E6"/>
    <w:rsid w:val="00422102"/>
    <w:rsid w:val="0042210C"/>
    <w:rsid w:val="0042229F"/>
    <w:rsid w:val="00422312"/>
    <w:rsid w:val="004223A7"/>
    <w:rsid w:val="004224E4"/>
    <w:rsid w:val="004225DA"/>
    <w:rsid w:val="00422730"/>
    <w:rsid w:val="00422790"/>
    <w:rsid w:val="00422A21"/>
    <w:rsid w:val="00422AA7"/>
    <w:rsid w:val="00422B1F"/>
    <w:rsid w:val="00422B61"/>
    <w:rsid w:val="00422BB1"/>
    <w:rsid w:val="00422C8C"/>
    <w:rsid w:val="00422D16"/>
    <w:rsid w:val="004230BB"/>
    <w:rsid w:val="0042311C"/>
    <w:rsid w:val="004231D1"/>
    <w:rsid w:val="004231F6"/>
    <w:rsid w:val="00423303"/>
    <w:rsid w:val="004237A2"/>
    <w:rsid w:val="00423B61"/>
    <w:rsid w:val="00423BF4"/>
    <w:rsid w:val="00423CE8"/>
    <w:rsid w:val="00423E71"/>
    <w:rsid w:val="00423F63"/>
    <w:rsid w:val="00424017"/>
    <w:rsid w:val="00424024"/>
    <w:rsid w:val="0042437E"/>
    <w:rsid w:val="004243C8"/>
    <w:rsid w:val="00424424"/>
    <w:rsid w:val="004244ED"/>
    <w:rsid w:val="004246A3"/>
    <w:rsid w:val="0042472B"/>
    <w:rsid w:val="00424804"/>
    <w:rsid w:val="00424984"/>
    <w:rsid w:val="00424B87"/>
    <w:rsid w:val="00424FFA"/>
    <w:rsid w:val="00425172"/>
    <w:rsid w:val="00425254"/>
    <w:rsid w:val="004252D8"/>
    <w:rsid w:val="00425400"/>
    <w:rsid w:val="0042541C"/>
    <w:rsid w:val="0042592E"/>
    <w:rsid w:val="00425D6E"/>
    <w:rsid w:val="00425F38"/>
    <w:rsid w:val="00426022"/>
    <w:rsid w:val="00426164"/>
    <w:rsid w:val="0042619C"/>
    <w:rsid w:val="00426212"/>
    <w:rsid w:val="004263EA"/>
    <w:rsid w:val="00426489"/>
    <w:rsid w:val="004264D6"/>
    <w:rsid w:val="0042668A"/>
    <w:rsid w:val="0042682D"/>
    <w:rsid w:val="00426983"/>
    <w:rsid w:val="004269B8"/>
    <w:rsid w:val="00426B98"/>
    <w:rsid w:val="00426C3C"/>
    <w:rsid w:val="00426D2E"/>
    <w:rsid w:val="00426D87"/>
    <w:rsid w:val="00426E8E"/>
    <w:rsid w:val="00426FC9"/>
    <w:rsid w:val="00427025"/>
    <w:rsid w:val="0042760F"/>
    <w:rsid w:val="00427666"/>
    <w:rsid w:val="004276CF"/>
    <w:rsid w:val="0042791F"/>
    <w:rsid w:val="00427A57"/>
    <w:rsid w:val="00427B9F"/>
    <w:rsid w:val="00427C63"/>
    <w:rsid w:val="00430133"/>
    <w:rsid w:val="004303CF"/>
    <w:rsid w:val="004305A7"/>
    <w:rsid w:val="00430744"/>
    <w:rsid w:val="0043081B"/>
    <w:rsid w:val="004308C3"/>
    <w:rsid w:val="004309B5"/>
    <w:rsid w:val="00430A15"/>
    <w:rsid w:val="00430AC0"/>
    <w:rsid w:val="00430B21"/>
    <w:rsid w:val="00430C6E"/>
    <w:rsid w:val="00430F37"/>
    <w:rsid w:val="00430F5B"/>
    <w:rsid w:val="00430FB9"/>
    <w:rsid w:val="004311AB"/>
    <w:rsid w:val="00431381"/>
    <w:rsid w:val="00431435"/>
    <w:rsid w:val="0043155B"/>
    <w:rsid w:val="00431562"/>
    <w:rsid w:val="00431608"/>
    <w:rsid w:val="00431644"/>
    <w:rsid w:val="00431647"/>
    <w:rsid w:val="004316B1"/>
    <w:rsid w:val="00431735"/>
    <w:rsid w:val="004317AB"/>
    <w:rsid w:val="0043183A"/>
    <w:rsid w:val="00431B7D"/>
    <w:rsid w:val="00431C09"/>
    <w:rsid w:val="00431D67"/>
    <w:rsid w:val="00431DF7"/>
    <w:rsid w:val="00431EFA"/>
    <w:rsid w:val="0043212E"/>
    <w:rsid w:val="00432341"/>
    <w:rsid w:val="00432450"/>
    <w:rsid w:val="0043245F"/>
    <w:rsid w:val="00432509"/>
    <w:rsid w:val="00432700"/>
    <w:rsid w:val="004327B1"/>
    <w:rsid w:val="004327E3"/>
    <w:rsid w:val="00432C0E"/>
    <w:rsid w:val="00432C9F"/>
    <w:rsid w:val="00432D39"/>
    <w:rsid w:val="00432E3A"/>
    <w:rsid w:val="00432E5C"/>
    <w:rsid w:val="00432EE5"/>
    <w:rsid w:val="00432FAC"/>
    <w:rsid w:val="004330EE"/>
    <w:rsid w:val="0043323C"/>
    <w:rsid w:val="0043326F"/>
    <w:rsid w:val="00433367"/>
    <w:rsid w:val="00433434"/>
    <w:rsid w:val="004336CA"/>
    <w:rsid w:val="0043375C"/>
    <w:rsid w:val="004338D1"/>
    <w:rsid w:val="0043392A"/>
    <w:rsid w:val="00433A76"/>
    <w:rsid w:val="00433A99"/>
    <w:rsid w:val="00433D00"/>
    <w:rsid w:val="00433F81"/>
    <w:rsid w:val="00434151"/>
    <w:rsid w:val="0043420A"/>
    <w:rsid w:val="00434342"/>
    <w:rsid w:val="004344AD"/>
    <w:rsid w:val="0043456F"/>
    <w:rsid w:val="004345AA"/>
    <w:rsid w:val="004345D0"/>
    <w:rsid w:val="00434662"/>
    <w:rsid w:val="00434676"/>
    <w:rsid w:val="004346D1"/>
    <w:rsid w:val="00434766"/>
    <w:rsid w:val="00434801"/>
    <w:rsid w:val="004348F9"/>
    <w:rsid w:val="00434A30"/>
    <w:rsid w:val="00434A5F"/>
    <w:rsid w:val="00434AD5"/>
    <w:rsid w:val="00434B16"/>
    <w:rsid w:val="00434BC3"/>
    <w:rsid w:val="00434DA9"/>
    <w:rsid w:val="00434E02"/>
    <w:rsid w:val="00435046"/>
    <w:rsid w:val="004355A5"/>
    <w:rsid w:val="004357F9"/>
    <w:rsid w:val="00435AE0"/>
    <w:rsid w:val="00435B78"/>
    <w:rsid w:val="00435E8E"/>
    <w:rsid w:val="00436044"/>
    <w:rsid w:val="00436418"/>
    <w:rsid w:val="00436449"/>
    <w:rsid w:val="0043664A"/>
    <w:rsid w:val="0043665E"/>
    <w:rsid w:val="00436711"/>
    <w:rsid w:val="00436923"/>
    <w:rsid w:val="00436F6F"/>
    <w:rsid w:val="004371F4"/>
    <w:rsid w:val="00437274"/>
    <w:rsid w:val="00437382"/>
    <w:rsid w:val="0043743D"/>
    <w:rsid w:val="004374F9"/>
    <w:rsid w:val="0043759E"/>
    <w:rsid w:val="0043795C"/>
    <w:rsid w:val="00437984"/>
    <w:rsid w:val="004379C8"/>
    <w:rsid w:val="00437DA1"/>
    <w:rsid w:val="00437DB4"/>
    <w:rsid w:val="00437FCA"/>
    <w:rsid w:val="00440066"/>
    <w:rsid w:val="00440069"/>
    <w:rsid w:val="0044076C"/>
    <w:rsid w:val="00440773"/>
    <w:rsid w:val="004407F7"/>
    <w:rsid w:val="00440A2C"/>
    <w:rsid w:val="00440B79"/>
    <w:rsid w:val="00440C7A"/>
    <w:rsid w:val="00440CAE"/>
    <w:rsid w:val="00440F4B"/>
    <w:rsid w:val="00441195"/>
    <w:rsid w:val="004412DF"/>
    <w:rsid w:val="00441742"/>
    <w:rsid w:val="0044193C"/>
    <w:rsid w:val="00441A86"/>
    <w:rsid w:val="00441C62"/>
    <w:rsid w:val="00441D32"/>
    <w:rsid w:val="00441F42"/>
    <w:rsid w:val="00441FDF"/>
    <w:rsid w:val="0044204F"/>
    <w:rsid w:val="0044252A"/>
    <w:rsid w:val="00442688"/>
    <w:rsid w:val="004426AB"/>
    <w:rsid w:val="004426CE"/>
    <w:rsid w:val="00442746"/>
    <w:rsid w:val="00442890"/>
    <w:rsid w:val="0044291E"/>
    <w:rsid w:val="00442991"/>
    <w:rsid w:val="004429DA"/>
    <w:rsid w:val="00442A58"/>
    <w:rsid w:val="00442CE7"/>
    <w:rsid w:val="00442DA9"/>
    <w:rsid w:val="00442F11"/>
    <w:rsid w:val="0044302D"/>
    <w:rsid w:val="004430FB"/>
    <w:rsid w:val="004433CF"/>
    <w:rsid w:val="00443478"/>
    <w:rsid w:val="004434AB"/>
    <w:rsid w:val="004434B4"/>
    <w:rsid w:val="0044396D"/>
    <w:rsid w:val="00443AD3"/>
    <w:rsid w:val="00443CEE"/>
    <w:rsid w:val="00443F49"/>
    <w:rsid w:val="00444152"/>
    <w:rsid w:val="004442DB"/>
    <w:rsid w:val="004444C8"/>
    <w:rsid w:val="004447E4"/>
    <w:rsid w:val="004449AA"/>
    <w:rsid w:val="004449B1"/>
    <w:rsid w:val="004449D3"/>
    <w:rsid w:val="00444BBC"/>
    <w:rsid w:val="00444D4F"/>
    <w:rsid w:val="00444F1A"/>
    <w:rsid w:val="00445125"/>
    <w:rsid w:val="00445167"/>
    <w:rsid w:val="0044527F"/>
    <w:rsid w:val="004454D5"/>
    <w:rsid w:val="004456BB"/>
    <w:rsid w:val="004457E0"/>
    <w:rsid w:val="00445837"/>
    <w:rsid w:val="00445972"/>
    <w:rsid w:val="004459FF"/>
    <w:rsid w:val="00445BB6"/>
    <w:rsid w:val="00445D33"/>
    <w:rsid w:val="00445EE5"/>
    <w:rsid w:val="004463DF"/>
    <w:rsid w:val="0044642D"/>
    <w:rsid w:val="00446455"/>
    <w:rsid w:val="00446501"/>
    <w:rsid w:val="00446588"/>
    <w:rsid w:val="00446615"/>
    <w:rsid w:val="004466FE"/>
    <w:rsid w:val="00446806"/>
    <w:rsid w:val="00446DA4"/>
    <w:rsid w:val="00446EBA"/>
    <w:rsid w:val="00446FA3"/>
    <w:rsid w:val="004470C6"/>
    <w:rsid w:val="004472C9"/>
    <w:rsid w:val="004473B3"/>
    <w:rsid w:val="004474A3"/>
    <w:rsid w:val="00447585"/>
    <w:rsid w:val="004475F3"/>
    <w:rsid w:val="00447653"/>
    <w:rsid w:val="004476A0"/>
    <w:rsid w:val="00447A7C"/>
    <w:rsid w:val="00447B6B"/>
    <w:rsid w:val="00447C0A"/>
    <w:rsid w:val="00447CDA"/>
    <w:rsid w:val="00447DCF"/>
    <w:rsid w:val="00447E43"/>
    <w:rsid w:val="0045002B"/>
    <w:rsid w:val="004502CC"/>
    <w:rsid w:val="004502F0"/>
    <w:rsid w:val="004503A5"/>
    <w:rsid w:val="004503A7"/>
    <w:rsid w:val="004506B4"/>
    <w:rsid w:val="004507F5"/>
    <w:rsid w:val="00450A1D"/>
    <w:rsid w:val="00450B8D"/>
    <w:rsid w:val="00450BF0"/>
    <w:rsid w:val="00450E4A"/>
    <w:rsid w:val="00451133"/>
    <w:rsid w:val="004512D0"/>
    <w:rsid w:val="004516F0"/>
    <w:rsid w:val="00451820"/>
    <w:rsid w:val="004518D0"/>
    <w:rsid w:val="00451A17"/>
    <w:rsid w:val="00451C08"/>
    <w:rsid w:val="00452230"/>
    <w:rsid w:val="00452354"/>
    <w:rsid w:val="00452461"/>
    <w:rsid w:val="00452478"/>
    <w:rsid w:val="004527C8"/>
    <w:rsid w:val="0045286E"/>
    <w:rsid w:val="00452E80"/>
    <w:rsid w:val="00452F79"/>
    <w:rsid w:val="00452FCF"/>
    <w:rsid w:val="00453439"/>
    <w:rsid w:val="00453547"/>
    <w:rsid w:val="004536AB"/>
    <w:rsid w:val="00453786"/>
    <w:rsid w:val="00453C77"/>
    <w:rsid w:val="00453D92"/>
    <w:rsid w:val="00453E14"/>
    <w:rsid w:val="0045410A"/>
    <w:rsid w:val="00454164"/>
    <w:rsid w:val="0045465D"/>
    <w:rsid w:val="004548EF"/>
    <w:rsid w:val="004548F4"/>
    <w:rsid w:val="00454A77"/>
    <w:rsid w:val="00454C72"/>
    <w:rsid w:val="00455488"/>
    <w:rsid w:val="00455569"/>
    <w:rsid w:val="004556FF"/>
    <w:rsid w:val="004557D3"/>
    <w:rsid w:val="004557E1"/>
    <w:rsid w:val="00455815"/>
    <w:rsid w:val="004558B7"/>
    <w:rsid w:val="0045599F"/>
    <w:rsid w:val="00455B84"/>
    <w:rsid w:val="00455D3E"/>
    <w:rsid w:val="00455D7A"/>
    <w:rsid w:val="00455E15"/>
    <w:rsid w:val="00455E83"/>
    <w:rsid w:val="00455F51"/>
    <w:rsid w:val="00456263"/>
    <w:rsid w:val="0045641C"/>
    <w:rsid w:val="004564B5"/>
    <w:rsid w:val="004565A8"/>
    <w:rsid w:val="00456661"/>
    <w:rsid w:val="00456889"/>
    <w:rsid w:val="00456BE8"/>
    <w:rsid w:val="00456C8B"/>
    <w:rsid w:val="004577AB"/>
    <w:rsid w:val="00457A71"/>
    <w:rsid w:val="00457B3B"/>
    <w:rsid w:val="00457C4C"/>
    <w:rsid w:val="00457C75"/>
    <w:rsid w:val="00457E71"/>
    <w:rsid w:val="004601DC"/>
    <w:rsid w:val="004606D7"/>
    <w:rsid w:val="004607EA"/>
    <w:rsid w:val="004609FA"/>
    <w:rsid w:val="00460AB1"/>
    <w:rsid w:val="00460BA6"/>
    <w:rsid w:val="00460C26"/>
    <w:rsid w:val="00460C98"/>
    <w:rsid w:val="00460CAD"/>
    <w:rsid w:val="00460F99"/>
    <w:rsid w:val="0046128D"/>
    <w:rsid w:val="00461297"/>
    <w:rsid w:val="004612D0"/>
    <w:rsid w:val="004615BC"/>
    <w:rsid w:val="004615C2"/>
    <w:rsid w:val="00461947"/>
    <w:rsid w:val="0046199A"/>
    <w:rsid w:val="004619A1"/>
    <w:rsid w:val="00461BB9"/>
    <w:rsid w:val="00461BD5"/>
    <w:rsid w:val="00461D26"/>
    <w:rsid w:val="00461D60"/>
    <w:rsid w:val="0046204F"/>
    <w:rsid w:val="0046212C"/>
    <w:rsid w:val="004623A7"/>
    <w:rsid w:val="004627F0"/>
    <w:rsid w:val="00462A1C"/>
    <w:rsid w:val="00462AB4"/>
    <w:rsid w:val="00462BD0"/>
    <w:rsid w:val="00462BFB"/>
    <w:rsid w:val="00462DB3"/>
    <w:rsid w:val="00462EA6"/>
    <w:rsid w:val="00462FF6"/>
    <w:rsid w:val="00463070"/>
    <w:rsid w:val="004630A0"/>
    <w:rsid w:val="004630CA"/>
    <w:rsid w:val="0046327B"/>
    <w:rsid w:val="00463316"/>
    <w:rsid w:val="0046365B"/>
    <w:rsid w:val="0046395F"/>
    <w:rsid w:val="00463A15"/>
    <w:rsid w:val="00463B5A"/>
    <w:rsid w:val="00463CAC"/>
    <w:rsid w:val="00463DC6"/>
    <w:rsid w:val="00463DC7"/>
    <w:rsid w:val="004640AC"/>
    <w:rsid w:val="00464139"/>
    <w:rsid w:val="00464554"/>
    <w:rsid w:val="004646FE"/>
    <w:rsid w:val="00464712"/>
    <w:rsid w:val="004647C7"/>
    <w:rsid w:val="00464805"/>
    <w:rsid w:val="00464828"/>
    <w:rsid w:val="00464831"/>
    <w:rsid w:val="004649BB"/>
    <w:rsid w:val="00464A57"/>
    <w:rsid w:val="00464A65"/>
    <w:rsid w:val="00464C7D"/>
    <w:rsid w:val="00464DDC"/>
    <w:rsid w:val="00464E95"/>
    <w:rsid w:val="00464FCF"/>
    <w:rsid w:val="00465136"/>
    <w:rsid w:val="00465544"/>
    <w:rsid w:val="004655D1"/>
    <w:rsid w:val="004657B3"/>
    <w:rsid w:val="004658ED"/>
    <w:rsid w:val="00465A57"/>
    <w:rsid w:val="00465B37"/>
    <w:rsid w:val="00465BE1"/>
    <w:rsid w:val="00465C38"/>
    <w:rsid w:val="00465FB6"/>
    <w:rsid w:val="00466398"/>
    <w:rsid w:val="004663F3"/>
    <w:rsid w:val="00466723"/>
    <w:rsid w:val="00466798"/>
    <w:rsid w:val="004667EF"/>
    <w:rsid w:val="004668AD"/>
    <w:rsid w:val="00466B30"/>
    <w:rsid w:val="00466D1D"/>
    <w:rsid w:val="00466E7B"/>
    <w:rsid w:val="00466E96"/>
    <w:rsid w:val="0046702C"/>
    <w:rsid w:val="0046707D"/>
    <w:rsid w:val="00467328"/>
    <w:rsid w:val="00467DD5"/>
    <w:rsid w:val="00467F63"/>
    <w:rsid w:val="00470051"/>
    <w:rsid w:val="004700A4"/>
    <w:rsid w:val="0047029A"/>
    <w:rsid w:val="004702EB"/>
    <w:rsid w:val="00470385"/>
    <w:rsid w:val="0047049C"/>
    <w:rsid w:val="00470881"/>
    <w:rsid w:val="004709D1"/>
    <w:rsid w:val="00470C19"/>
    <w:rsid w:val="00470F85"/>
    <w:rsid w:val="0047122C"/>
    <w:rsid w:val="004714A4"/>
    <w:rsid w:val="0047160A"/>
    <w:rsid w:val="0047168A"/>
    <w:rsid w:val="00471A05"/>
    <w:rsid w:val="00471A56"/>
    <w:rsid w:val="00471D0E"/>
    <w:rsid w:val="00471F3E"/>
    <w:rsid w:val="00471F52"/>
    <w:rsid w:val="00472039"/>
    <w:rsid w:val="004720F2"/>
    <w:rsid w:val="0047212A"/>
    <w:rsid w:val="0047215A"/>
    <w:rsid w:val="004724B7"/>
    <w:rsid w:val="0047250C"/>
    <w:rsid w:val="004727B2"/>
    <w:rsid w:val="00472933"/>
    <w:rsid w:val="00472CAA"/>
    <w:rsid w:val="00472E8D"/>
    <w:rsid w:val="004730F0"/>
    <w:rsid w:val="00473446"/>
    <w:rsid w:val="004734E8"/>
    <w:rsid w:val="004737CF"/>
    <w:rsid w:val="004737F6"/>
    <w:rsid w:val="00473ADC"/>
    <w:rsid w:val="00473BA2"/>
    <w:rsid w:val="00473C01"/>
    <w:rsid w:val="00473C64"/>
    <w:rsid w:val="00473C67"/>
    <w:rsid w:val="00473C91"/>
    <w:rsid w:val="00473D4B"/>
    <w:rsid w:val="00473EE1"/>
    <w:rsid w:val="004741DB"/>
    <w:rsid w:val="004742F8"/>
    <w:rsid w:val="004746FC"/>
    <w:rsid w:val="00474B48"/>
    <w:rsid w:val="00474B75"/>
    <w:rsid w:val="00474C2D"/>
    <w:rsid w:val="00474DCD"/>
    <w:rsid w:val="00474E14"/>
    <w:rsid w:val="00475132"/>
    <w:rsid w:val="00475261"/>
    <w:rsid w:val="004753B7"/>
    <w:rsid w:val="004753D2"/>
    <w:rsid w:val="00475A65"/>
    <w:rsid w:val="00475B8C"/>
    <w:rsid w:val="00475D2C"/>
    <w:rsid w:val="00475DF7"/>
    <w:rsid w:val="00475EC3"/>
    <w:rsid w:val="00475F94"/>
    <w:rsid w:val="00476028"/>
    <w:rsid w:val="00476034"/>
    <w:rsid w:val="0047603B"/>
    <w:rsid w:val="0047613E"/>
    <w:rsid w:val="004761AE"/>
    <w:rsid w:val="004761F4"/>
    <w:rsid w:val="0047633F"/>
    <w:rsid w:val="00476355"/>
    <w:rsid w:val="00476640"/>
    <w:rsid w:val="0047692C"/>
    <w:rsid w:val="00476BC0"/>
    <w:rsid w:val="00476BC1"/>
    <w:rsid w:val="00476C98"/>
    <w:rsid w:val="00476D5F"/>
    <w:rsid w:val="004771C8"/>
    <w:rsid w:val="0047724A"/>
    <w:rsid w:val="00477254"/>
    <w:rsid w:val="0047727C"/>
    <w:rsid w:val="004773BD"/>
    <w:rsid w:val="004773C4"/>
    <w:rsid w:val="0047765D"/>
    <w:rsid w:val="00477831"/>
    <w:rsid w:val="004779B4"/>
    <w:rsid w:val="00477AA6"/>
    <w:rsid w:val="00477B42"/>
    <w:rsid w:val="00477B64"/>
    <w:rsid w:val="00477C51"/>
    <w:rsid w:val="00477E8A"/>
    <w:rsid w:val="00477FB7"/>
    <w:rsid w:val="00480156"/>
    <w:rsid w:val="004802FE"/>
    <w:rsid w:val="004803E8"/>
    <w:rsid w:val="00480529"/>
    <w:rsid w:val="0048054F"/>
    <w:rsid w:val="004805D6"/>
    <w:rsid w:val="004808F8"/>
    <w:rsid w:val="00480A04"/>
    <w:rsid w:val="00480BF1"/>
    <w:rsid w:val="00480CEB"/>
    <w:rsid w:val="00480DCC"/>
    <w:rsid w:val="00480E9D"/>
    <w:rsid w:val="00480F7F"/>
    <w:rsid w:val="00481161"/>
    <w:rsid w:val="00481198"/>
    <w:rsid w:val="004811F7"/>
    <w:rsid w:val="00481397"/>
    <w:rsid w:val="0048154E"/>
    <w:rsid w:val="00481579"/>
    <w:rsid w:val="0048180C"/>
    <w:rsid w:val="0048195A"/>
    <w:rsid w:val="004819DA"/>
    <w:rsid w:val="00481AF8"/>
    <w:rsid w:val="00481F21"/>
    <w:rsid w:val="00481FD4"/>
    <w:rsid w:val="0048229A"/>
    <w:rsid w:val="00482553"/>
    <w:rsid w:val="004826D1"/>
    <w:rsid w:val="00482858"/>
    <w:rsid w:val="00482C7A"/>
    <w:rsid w:val="00482DB0"/>
    <w:rsid w:val="0048338A"/>
    <w:rsid w:val="004833B5"/>
    <w:rsid w:val="0048341B"/>
    <w:rsid w:val="004835EC"/>
    <w:rsid w:val="00483769"/>
    <w:rsid w:val="00483A10"/>
    <w:rsid w:val="00483E2C"/>
    <w:rsid w:val="00483E39"/>
    <w:rsid w:val="00483E74"/>
    <w:rsid w:val="00484102"/>
    <w:rsid w:val="00484104"/>
    <w:rsid w:val="00484161"/>
    <w:rsid w:val="00484238"/>
    <w:rsid w:val="00484278"/>
    <w:rsid w:val="004842DC"/>
    <w:rsid w:val="00484637"/>
    <w:rsid w:val="004846B1"/>
    <w:rsid w:val="0048480E"/>
    <w:rsid w:val="00484AA7"/>
    <w:rsid w:val="00484C45"/>
    <w:rsid w:val="00484C73"/>
    <w:rsid w:val="00484E27"/>
    <w:rsid w:val="00484FDE"/>
    <w:rsid w:val="00485053"/>
    <w:rsid w:val="0048522A"/>
    <w:rsid w:val="00485305"/>
    <w:rsid w:val="00485337"/>
    <w:rsid w:val="004856B3"/>
    <w:rsid w:val="004857ED"/>
    <w:rsid w:val="00485C46"/>
    <w:rsid w:val="00485C75"/>
    <w:rsid w:val="00485F98"/>
    <w:rsid w:val="00485FDA"/>
    <w:rsid w:val="00486057"/>
    <w:rsid w:val="00486124"/>
    <w:rsid w:val="0048679D"/>
    <w:rsid w:val="00486808"/>
    <w:rsid w:val="00486840"/>
    <w:rsid w:val="0048684E"/>
    <w:rsid w:val="0048686E"/>
    <w:rsid w:val="00486874"/>
    <w:rsid w:val="00486983"/>
    <w:rsid w:val="0048699D"/>
    <w:rsid w:val="004869EF"/>
    <w:rsid w:val="00486C6E"/>
    <w:rsid w:val="00486E12"/>
    <w:rsid w:val="00486E87"/>
    <w:rsid w:val="00486F54"/>
    <w:rsid w:val="00487109"/>
    <w:rsid w:val="00487123"/>
    <w:rsid w:val="0048715C"/>
    <w:rsid w:val="004871A7"/>
    <w:rsid w:val="0048722A"/>
    <w:rsid w:val="00487700"/>
    <w:rsid w:val="004877B9"/>
    <w:rsid w:val="004877D3"/>
    <w:rsid w:val="004878CB"/>
    <w:rsid w:val="004878D8"/>
    <w:rsid w:val="004878E8"/>
    <w:rsid w:val="00487AEB"/>
    <w:rsid w:val="00487DE3"/>
    <w:rsid w:val="00487F7F"/>
    <w:rsid w:val="00487FC6"/>
    <w:rsid w:val="00487FDD"/>
    <w:rsid w:val="004900B7"/>
    <w:rsid w:val="00490293"/>
    <w:rsid w:val="0049040E"/>
    <w:rsid w:val="00490498"/>
    <w:rsid w:val="004904B2"/>
    <w:rsid w:val="004905B7"/>
    <w:rsid w:val="00490607"/>
    <w:rsid w:val="004906D2"/>
    <w:rsid w:val="00490922"/>
    <w:rsid w:val="00490AC1"/>
    <w:rsid w:val="00490CFD"/>
    <w:rsid w:val="00490D27"/>
    <w:rsid w:val="004910F3"/>
    <w:rsid w:val="0049124F"/>
    <w:rsid w:val="004914F1"/>
    <w:rsid w:val="00491590"/>
    <w:rsid w:val="004915D4"/>
    <w:rsid w:val="0049167B"/>
    <w:rsid w:val="004916C5"/>
    <w:rsid w:val="00491817"/>
    <w:rsid w:val="004919C1"/>
    <w:rsid w:val="00491DB5"/>
    <w:rsid w:val="00491EF7"/>
    <w:rsid w:val="00491FA9"/>
    <w:rsid w:val="00492118"/>
    <w:rsid w:val="00492179"/>
    <w:rsid w:val="004921EF"/>
    <w:rsid w:val="00492336"/>
    <w:rsid w:val="00492485"/>
    <w:rsid w:val="004926F5"/>
    <w:rsid w:val="004927C8"/>
    <w:rsid w:val="0049287C"/>
    <w:rsid w:val="00492CB7"/>
    <w:rsid w:val="00492D1D"/>
    <w:rsid w:val="00492E67"/>
    <w:rsid w:val="0049345F"/>
    <w:rsid w:val="004936C7"/>
    <w:rsid w:val="00493D13"/>
    <w:rsid w:val="00493D6B"/>
    <w:rsid w:val="00493E14"/>
    <w:rsid w:val="004942F8"/>
    <w:rsid w:val="00494355"/>
    <w:rsid w:val="004943D2"/>
    <w:rsid w:val="0049445E"/>
    <w:rsid w:val="0049448C"/>
    <w:rsid w:val="00494627"/>
    <w:rsid w:val="004947F1"/>
    <w:rsid w:val="0049483B"/>
    <w:rsid w:val="00494865"/>
    <w:rsid w:val="004949EA"/>
    <w:rsid w:val="00494A25"/>
    <w:rsid w:val="00494E46"/>
    <w:rsid w:val="0049510E"/>
    <w:rsid w:val="00495327"/>
    <w:rsid w:val="00495343"/>
    <w:rsid w:val="004953B3"/>
    <w:rsid w:val="004953DD"/>
    <w:rsid w:val="00495449"/>
    <w:rsid w:val="0049570A"/>
    <w:rsid w:val="0049574C"/>
    <w:rsid w:val="0049575A"/>
    <w:rsid w:val="0049583D"/>
    <w:rsid w:val="0049594B"/>
    <w:rsid w:val="00495958"/>
    <w:rsid w:val="00495BD2"/>
    <w:rsid w:val="00495FD9"/>
    <w:rsid w:val="004960AE"/>
    <w:rsid w:val="004960E1"/>
    <w:rsid w:val="0049620A"/>
    <w:rsid w:val="00496376"/>
    <w:rsid w:val="0049658F"/>
    <w:rsid w:val="004965A1"/>
    <w:rsid w:val="004969B3"/>
    <w:rsid w:val="00496A4A"/>
    <w:rsid w:val="00496A5F"/>
    <w:rsid w:val="00496AFD"/>
    <w:rsid w:val="00496D6E"/>
    <w:rsid w:val="00496DA6"/>
    <w:rsid w:val="00496DFF"/>
    <w:rsid w:val="00496E6B"/>
    <w:rsid w:val="00496F07"/>
    <w:rsid w:val="0049706B"/>
    <w:rsid w:val="004973A6"/>
    <w:rsid w:val="00497443"/>
    <w:rsid w:val="00497689"/>
    <w:rsid w:val="00497698"/>
    <w:rsid w:val="00497751"/>
    <w:rsid w:val="0049791E"/>
    <w:rsid w:val="00497925"/>
    <w:rsid w:val="0049799C"/>
    <w:rsid w:val="00497A55"/>
    <w:rsid w:val="00497B76"/>
    <w:rsid w:val="00497DC4"/>
    <w:rsid w:val="00497EC3"/>
    <w:rsid w:val="00497FA9"/>
    <w:rsid w:val="004A0042"/>
    <w:rsid w:val="004A00B8"/>
    <w:rsid w:val="004A00F3"/>
    <w:rsid w:val="004A01C6"/>
    <w:rsid w:val="004A03C9"/>
    <w:rsid w:val="004A06C5"/>
    <w:rsid w:val="004A06CC"/>
    <w:rsid w:val="004A0719"/>
    <w:rsid w:val="004A0B0D"/>
    <w:rsid w:val="004A0C19"/>
    <w:rsid w:val="004A0E61"/>
    <w:rsid w:val="004A140B"/>
    <w:rsid w:val="004A1486"/>
    <w:rsid w:val="004A160B"/>
    <w:rsid w:val="004A1A05"/>
    <w:rsid w:val="004A1AFF"/>
    <w:rsid w:val="004A1D1B"/>
    <w:rsid w:val="004A1D26"/>
    <w:rsid w:val="004A1D9D"/>
    <w:rsid w:val="004A1DBA"/>
    <w:rsid w:val="004A1E0C"/>
    <w:rsid w:val="004A1E82"/>
    <w:rsid w:val="004A1E84"/>
    <w:rsid w:val="004A20D3"/>
    <w:rsid w:val="004A2114"/>
    <w:rsid w:val="004A21BF"/>
    <w:rsid w:val="004A21FE"/>
    <w:rsid w:val="004A224B"/>
    <w:rsid w:val="004A22E5"/>
    <w:rsid w:val="004A24AA"/>
    <w:rsid w:val="004A2571"/>
    <w:rsid w:val="004A2698"/>
    <w:rsid w:val="004A26E1"/>
    <w:rsid w:val="004A27B6"/>
    <w:rsid w:val="004A28BB"/>
    <w:rsid w:val="004A28E0"/>
    <w:rsid w:val="004A2961"/>
    <w:rsid w:val="004A29BC"/>
    <w:rsid w:val="004A2B5B"/>
    <w:rsid w:val="004A2C38"/>
    <w:rsid w:val="004A2E34"/>
    <w:rsid w:val="004A2F85"/>
    <w:rsid w:val="004A301E"/>
    <w:rsid w:val="004A322D"/>
    <w:rsid w:val="004A34FF"/>
    <w:rsid w:val="004A3614"/>
    <w:rsid w:val="004A3681"/>
    <w:rsid w:val="004A3928"/>
    <w:rsid w:val="004A3A3D"/>
    <w:rsid w:val="004A3AE2"/>
    <w:rsid w:val="004A3B02"/>
    <w:rsid w:val="004A3B58"/>
    <w:rsid w:val="004A3BE1"/>
    <w:rsid w:val="004A3C8B"/>
    <w:rsid w:val="004A3CBF"/>
    <w:rsid w:val="004A3D51"/>
    <w:rsid w:val="004A3E7D"/>
    <w:rsid w:val="004A3F50"/>
    <w:rsid w:val="004A3F68"/>
    <w:rsid w:val="004A3F79"/>
    <w:rsid w:val="004A4023"/>
    <w:rsid w:val="004A40D5"/>
    <w:rsid w:val="004A4280"/>
    <w:rsid w:val="004A4592"/>
    <w:rsid w:val="004A4794"/>
    <w:rsid w:val="004A4A87"/>
    <w:rsid w:val="004A4E2E"/>
    <w:rsid w:val="004A4EAF"/>
    <w:rsid w:val="004A5070"/>
    <w:rsid w:val="004A50FD"/>
    <w:rsid w:val="004A51A0"/>
    <w:rsid w:val="004A5260"/>
    <w:rsid w:val="004A5438"/>
    <w:rsid w:val="004A5534"/>
    <w:rsid w:val="004A57C3"/>
    <w:rsid w:val="004A5A63"/>
    <w:rsid w:val="004A5BA4"/>
    <w:rsid w:val="004A5D7D"/>
    <w:rsid w:val="004A6196"/>
    <w:rsid w:val="004A626E"/>
    <w:rsid w:val="004A64E6"/>
    <w:rsid w:val="004A6564"/>
    <w:rsid w:val="004A662E"/>
    <w:rsid w:val="004A673B"/>
    <w:rsid w:val="004A69C6"/>
    <w:rsid w:val="004A6AC0"/>
    <w:rsid w:val="004A6B1E"/>
    <w:rsid w:val="004A6D7F"/>
    <w:rsid w:val="004A7043"/>
    <w:rsid w:val="004A7176"/>
    <w:rsid w:val="004A73A3"/>
    <w:rsid w:val="004A75FF"/>
    <w:rsid w:val="004A76DD"/>
    <w:rsid w:val="004A77C7"/>
    <w:rsid w:val="004A781A"/>
    <w:rsid w:val="004A7BA1"/>
    <w:rsid w:val="004A7CDF"/>
    <w:rsid w:val="004A7D92"/>
    <w:rsid w:val="004B02BD"/>
    <w:rsid w:val="004B0340"/>
    <w:rsid w:val="004B03B9"/>
    <w:rsid w:val="004B0462"/>
    <w:rsid w:val="004B052B"/>
    <w:rsid w:val="004B06C6"/>
    <w:rsid w:val="004B07F9"/>
    <w:rsid w:val="004B0806"/>
    <w:rsid w:val="004B0825"/>
    <w:rsid w:val="004B0A39"/>
    <w:rsid w:val="004B0B72"/>
    <w:rsid w:val="004B0BBE"/>
    <w:rsid w:val="004B0C5A"/>
    <w:rsid w:val="004B0C5C"/>
    <w:rsid w:val="004B0D9A"/>
    <w:rsid w:val="004B0DC4"/>
    <w:rsid w:val="004B0F00"/>
    <w:rsid w:val="004B1121"/>
    <w:rsid w:val="004B117B"/>
    <w:rsid w:val="004B15D2"/>
    <w:rsid w:val="004B18A7"/>
    <w:rsid w:val="004B1990"/>
    <w:rsid w:val="004B1FD7"/>
    <w:rsid w:val="004B2359"/>
    <w:rsid w:val="004B241C"/>
    <w:rsid w:val="004B2493"/>
    <w:rsid w:val="004B2542"/>
    <w:rsid w:val="004B25F7"/>
    <w:rsid w:val="004B27CC"/>
    <w:rsid w:val="004B2B63"/>
    <w:rsid w:val="004B2B67"/>
    <w:rsid w:val="004B36D3"/>
    <w:rsid w:val="004B377D"/>
    <w:rsid w:val="004B38D1"/>
    <w:rsid w:val="004B3A70"/>
    <w:rsid w:val="004B3B5B"/>
    <w:rsid w:val="004B3D59"/>
    <w:rsid w:val="004B3E43"/>
    <w:rsid w:val="004B3FBD"/>
    <w:rsid w:val="004B4133"/>
    <w:rsid w:val="004B425C"/>
    <w:rsid w:val="004B43EE"/>
    <w:rsid w:val="004B449A"/>
    <w:rsid w:val="004B4954"/>
    <w:rsid w:val="004B49A0"/>
    <w:rsid w:val="004B4CE8"/>
    <w:rsid w:val="004B4D47"/>
    <w:rsid w:val="004B4E73"/>
    <w:rsid w:val="004B4EA3"/>
    <w:rsid w:val="004B4EEF"/>
    <w:rsid w:val="004B4F92"/>
    <w:rsid w:val="004B50A0"/>
    <w:rsid w:val="004B5193"/>
    <w:rsid w:val="004B519C"/>
    <w:rsid w:val="004B540C"/>
    <w:rsid w:val="004B54B5"/>
    <w:rsid w:val="004B54DB"/>
    <w:rsid w:val="004B56BC"/>
    <w:rsid w:val="004B58BF"/>
    <w:rsid w:val="004B5907"/>
    <w:rsid w:val="004B59FA"/>
    <w:rsid w:val="004B5B34"/>
    <w:rsid w:val="004B5F74"/>
    <w:rsid w:val="004B6043"/>
    <w:rsid w:val="004B641F"/>
    <w:rsid w:val="004B6547"/>
    <w:rsid w:val="004B68D4"/>
    <w:rsid w:val="004B699A"/>
    <w:rsid w:val="004B6B06"/>
    <w:rsid w:val="004B6BD0"/>
    <w:rsid w:val="004B6C24"/>
    <w:rsid w:val="004B6D35"/>
    <w:rsid w:val="004B6ED5"/>
    <w:rsid w:val="004B70C3"/>
    <w:rsid w:val="004B7268"/>
    <w:rsid w:val="004B76B5"/>
    <w:rsid w:val="004B76FA"/>
    <w:rsid w:val="004B7783"/>
    <w:rsid w:val="004B78BC"/>
    <w:rsid w:val="004B7AF6"/>
    <w:rsid w:val="004B7DF5"/>
    <w:rsid w:val="004B7E24"/>
    <w:rsid w:val="004B7E46"/>
    <w:rsid w:val="004B7FCD"/>
    <w:rsid w:val="004C0072"/>
    <w:rsid w:val="004C02E9"/>
    <w:rsid w:val="004C0437"/>
    <w:rsid w:val="004C0446"/>
    <w:rsid w:val="004C0608"/>
    <w:rsid w:val="004C0716"/>
    <w:rsid w:val="004C0822"/>
    <w:rsid w:val="004C0A4D"/>
    <w:rsid w:val="004C0BF6"/>
    <w:rsid w:val="004C10B9"/>
    <w:rsid w:val="004C11C3"/>
    <w:rsid w:val="004C14EE"/>
    <w:rsid w:val="004C17E8"/>
    <w:rsid w:val="004C1881"/>
    <w:rsid w:val="004C1939"/>
    <w:rsid w:val="004C19B2"/>
    <w:rsid w:val="004C1A1B"/>
    <w:rsid w:val="004C1A41"/>
    <w:rsid w:val="004C1E2E"/>
    <w:rsid w:val="004C1EA4"/>
    <w:rsid w:val="004C201D"/>
    <w:rsid w:val="004C2149"/>
    <w:rsid w:val="004C21B9"/>
    <w:rsid w:val="004C264D"/>
    <w:rsid w:val="004C27A6"/>
    <w:rsid w:val="004C27E8"/>
    <w:rsid w:val="004C2A4B"/>
    <w:rsid w:val="004C2E23"/>
    <w:rsid w:val="004C2F49"/>
    <w:rsid w:val="004C336B"/>
    <w:rsid w:val="004C33F9"/>
    <w:rsid w:val="004C346E"/>
    <w:rsid w:val="004C35D4"/>
    <w:rsid w:val="004C368B"/>
    <w:rsid w:val="004C388F"/>
    <w:rsid w:val="004C39EE"/>
    <w:rsid w:val="004C3BEA"/>
    <w:rsid w:val="004C3D21"/>
    <w:rsid w:val="004C3F79"/>
    <w:rsid w:val="004C416A"/>
    <w:rsid w:val="004C418A"/>
    <w:rsid w:val="004C4259"/>
    <w:rsid w:val="004C4320"/>
    <w:rsid w:val="004C43CF"/>
    <w:rsid w:val="004C4413"/>
    <w:rsid w:val="004C453C"/>
    <w:rsid w:val="004C45F9"/>
    <w:rsid w:val="004C47BB"/>
    <w:rsid w:val="004C4979"/>
    <w:rsid w:val="004C4E23"/>
    <w:rsid w:val="004C51FE"/>
    <w:rsid w:val="004C529D"/>
    <w:rsid w:val="004C5438"/>
    <w:rsid w:val="004C547E"/>
    <w:rsid w:val="004C5548"/>
    <w:rsid w:val="004C5744"/>
    <w:rsid w:val="004C5794"/>
    <w:rsid w:val="004C57C1"/>
    <w:rsid w:val="004C58EB"/>
    <w:rsid w:val="004C5A73"/>
    <w:rsid w:val="004C5B48"/>
    <w:rsid w:val="004C5BA4"/>
    <w:rsid w:val="004C5C1C"/>
    <w:rsid w:val="004C5DC7"/>
    <w:rsid w:val="004C5F94"/>
    <w:rsid w:val="004C6000"/>
    <w:rsid w:val="004C6009"/>
    <w:rsid w:val="004C607B"/>
    <w:rsid w:val="004C61B0"/>
    <w:rsid w:val="004C61DD"/>
    <w:rsid w:val="004C6284"/>
    <w:rsid w:val="004C62F3"/>
    <w:rsid w:val="004C63E0"/>
    <w:rsid w:val="004C642C"/>
    <w:rsid w:val="004C6552"/>
    <w:rsid w:val="004C67A4"/>
    <w:rsid w:val="004C680F"/>
    <w:rsid w:val="004C6856"/>
    <w:rsid w:val="004C6903"/>
    <w:rsid w:val="004C6949"/>
    <w:rsid w:val="004C6B07"/>
    <w:rsid w:val="004C6BD1"/>
    <w:rsid w:val="004C6CEE"/>
    <w:rsid w:val="004C6D0D"/>
    <w:rsid w:val="004C7058"/>
    <w:rsid w:val="004C707B"/>
    <w:rsid w:val="004C728C"/>
    <w:rsid w:val="004C751E"/>
    <w:rsid w:val="004C7582"/>
    <w:rsid w:val="004C7592"/>
    <w:rsid w:val="004C7644"/>
    <w:rsid w:val="004C7763"/>
    <w:rsid w:val="004C79AE"/>
    <w:rsid w:val="004C7ACC"/>
    <w:rsid w:val="004C7AE4"/>
    <w:rsid w:val="004C7B75"/>
    <w:rsid w:val="004C7CEE"/>
    <w:rsid w:val="004C7E27"/>
    <w:rsid w:val="004C7FE6"/>
    <w:rsid w:val="004D013D"/>
    <w:rsid w:val="004D0146"/>
    <w:rsid w:val="004D0294"/>
    <w:rsid w:val="004D031C"/>
    <w:rsid w:val="004D0395"/>
    <w:rsid w:val="004D03AD"/>
    <w:rsid w:val="004D0497"/>
    <w:rsid w:val="004D04CE"/>
    <w:rsid w:val="004D0539"/>
    <w:rsid w:val="004D062D"/>
    <w:rsid w:val="004D0638"/>
    <w:rsid w:val="004D07C1"/>
    <w:rsid w:val="004D0914"/>
    <w:rsid w:val="004D0916"/>
    <w:rsid w:val="004D0B0B"/>
    <w:rsid w:val="004D0CF3"/>
    <w:rsid w:val="004D0FC2"/>
    <w:rsid w:val="004D1016"/>
    <w:rsid w:val="004D1149"/>
    <w:rsid w:val="004D115C"/>
    <w:rsid w:val="004D11BF"/>
    <w:rsid w:val="004D11F5"/>
    <w:rsid w:val="004D12C0"/>
    <w:rsid w:val="004D1853"/>
    <w:rsid w:val="004D1897"/>
    <w:rsid w:val="004D1A91"/>
    <w:rsid w:val="004D1CA4"/>
    <w:rsid w:val="004D1F04"/>
    <w:rsid w:val="004D20DD"/>
    <w:rsid w:val="004D21A3"/>
    <w:rsid w:val="004D23A9"/>
    <w:rsid w:val="004D25BE"/>
    <w:rsid w:val="004D25C3"/>
    <w:rsid w:val="004D2635"/>
    <w:rsid w:val="004D2BC2"/>
    <w:rsid w:val="004D2C27"/>
    <w:rsid w:val="004D2CCF"/>
    <w:rsid w:val="004D2E64"/>
    <w:rsid w:val="004D300A"/>
    <w:rsid w:val="004D313D"/>
    <w:rsid w:val="004D3158"/>
    <w:rsid w:val="004D3261"/>
    <w:rsid w:val="004D33E6"/>
    <w:rsid w:val="004D3491"/>
    <w:rsid w:val="004D351D"/>
    <w:rsid w:val="004D3A88"/>
    <w:rsid w:val="004D3ADE"/>
    <w:rsid w:val="004D4010"/>
    <w:rsid w:val="004D4331"/>
    <w:rsid w:val="004D436D"/>
    <w:rsid w:val="004D4383"/>
    <w:rsid w:val="004D4A67"/>
    <w:rsid w:val="004D4D9E"/>
    <w:rsid w:val="004D4E6A"/>
    <w:rsid w:val="004D51B7"/>
    <w:rsid w:val="004D55A0"/>
    <w:rsid w:val="004D566B"/>
    <w:rsid w:val="004D57A5"/>
    <w:rsid w:val="004D58D1"/>
    <w:rsid w:val="004D5B52"/>
    <w:rsid w:val="004D5B95"/>
    <w:rsid w:val="004D5D51"/>
    <w:rsid w:val="004D5D8C"/>
    <w:rsid w:val="004D5E6D"/>
    <w:rsid w:val="004D5EFF"/>
    <w:rsid w:val="004D5FA6"/>
    <w:rsid w:val="004D5FF3"/>
    <w:rsid w:val="004D6195"/>
    <w:rsid w:val="004D6267"/>
    <w:rsid w:val="004D62FE"/>
    <w:rsid w:val="004D6350"/>
    <w:rsid w:val="004D667E"/>
    <w:rsid w:val="004D6AB5"/>
    <w:rsid w:val="004D6B0A"/>
    <w:rsid w:val="004D6C88"/>
    <w:rsid w:val="004D6CE5"/>
    <w:rsid w:val="004D6E5D"/>
    <w:rsid w:val="004D6F01"/>
    <w:rsid w:val="004D6F90"/>
    <w:rsid w:val="004D6FFF"/>
    <w:rsid w:val="004D7131"/>
    <w:rsid w:val="004D773E"/>
    <w:rsid w:val="004D78EA"/>
    <w:rsid w:val="004D7B14"/>
    <w:rsid w:val="004D7BC0"/>
    <w:rsid w:val="004D7D20"/>
    <w:rsid w:val="004D7D41"/>
    <w:rsid w:val="004D7D6E"/>
    <w:rsid w:val="004D7F79"/>
    <w:rsid w:val="004D7FCF"/>
    <w:rsid w:val="004E0256"/>
    <w:rsid w:val="004E035E"/>
    <w:rsid w:val="004E042E"/>
    <w:rsid w:val="004E050C"/>
    <w:rsid w:val="004E06A5"/>
    <w:rsid w:val="004E06DE"/>
    <w:rsid w:val="004E0732"/>
    <w:rsid w:val="004E0764"/>
    <w:rsid w:val="004E0795"/>
    <w:rsid w:val="004E087A"/>
    <w:rsid w:val="004E0E08"/>
    <w:rsid w:val="004E0E57"/>
    <w:rsid w:val="004E0EC1"/>
    <w:rsid w:val="004E0F60"/>
    <w:rsid w:val="004E0FA3"/>
    <w:rsid w:val="004E1034"/>
    <w:rsid w:val="004E1089"/>
    <w:rsid w:val="004E1197"/>
    <w:rsid w:val="004E11F7"/>
    <w:rsid w:val="004E12FF"/>
    <w:rsid w:val="004E141D"/>
    <w:rsid w:val="004E14DB"/>
    <w:rsid w:val="004E15BE"/>
    <w:rsid w:val="004E15D9"/>
    <w:rsid w:val="004E16AD"/>
    <w:rsid w:val="004E182D"/>
    <w:rsid w:val="004E1841"/>
    <w:rsid w:val="004E184C"/>
    <w:rsid w:val="004E1A30"/>
    <w:rsid w:val="004E1AB4"/>
    <w:rsid w:val="004E1AB6"/>
    <w:rsid w:val="004E1D23"/>
    <w:rsid w:val="004E1E7C"/>
    <w:rsid w:val="004E20A0"/>
    <w:rsid w:val="004E20A1"/>
    <w:rsid w:val="004E20DA"/>
    <w:rsid w:val="004E212D"/>
    <w:rsid w:val="004E2577"/>
    <w:rsid w:val="004E257B"/>
    <w:rsid w:val="004E26DB"/>
    <w:rsid w:val="004E28ED"/>
    <w:rsid w:val="004E2951"/>
    <w:rsid w:val="004E2CA8"/>
    <w:rsid w:val="004E2D35"/>
    <w:rsid w:val="004E2D89"/>
    <w:rsid w:val="004E2E04"/>
    <w:rsid w:val="004E2E26"/>
    <w:rsid w:val="004E2ECA"/>
    <w:rsid w:val="004E3005"/>
    <w:rsid w:val="004E327C"/>
    <w:rsid w:val="004E3390"/>
    <w:rsid w:val="004E37B5"/>
    <w:rsid w:val="004E37BD"/>
    <w:rsid w:val="004E3845"/>
    <w:rsid w:val="004E3C61"/>
    <w:rsid w:val="004E3DC8"/>
    <w:rsid w:val="004E3F58"/>
    <w:rsid w:val="004E472A"/>
    <w:rsid w:val="004E5127"/>
    <w:rsid w:val="004E519A"/>
    <w:rsid w:val="004E5328"/>
    <w:rsid w:val="004E5433"/>
    <w:rsid w:val="004E548B"/>
    <w:rsid w:val="004E5543"/>
    <w:rsid w:val="004E56EF"/>
    <w:rsid w:val="004E5735"/>
    <w:rsid w:val="004E5757"/>
    <w:rsid w:val="004E5793"/>
    <w:rsid w:val="004E5D77"/>
    <w:rsid w:val="004E5E5C"/>
    <w:rsid w:val="004E5F10"/>
    <w:rsid w:val="004E607D"/>
    <w:rsid w:val="004E61E7"/>
    <w:rsid w:val="004E634A"/>
    <w:rsid w:val="004E6385"/>
    <w:rsid w:val="004E6450"/>
    <w:rsid w:val="004E6738"/>
    <w:rsid w:val="004E6770"/>
    <w:rsid w:val="004E6D08"/>
    <w:rsid w:val="004E6D60"/>
    <w:rsid w:val="004E6E3C"/>
    <w:rsid w:val="004E6F51"/>
    <w:rsid w:val="004E6F92"/>
    <w:rsid w:val="004E70AE"/>
    <w:rsid w:val="004E72B9"/>
    <w:rsid w:val="004E737F"/>
    <w:rsid w:val="004E7415"/>
    <w:rsid w:val="004E7426"/>
    <w:rsid w:val="004E74FC"/>
    <w:rsid w:val="004E75A0"/>
    <w:rsid w:val="004E75A7"/>
    <w:rsid w:val="004E782D"/>
    <w:rsid w:val="004E7985"/>
    <w:rsid w:val="004E79B5"/>
    <w:rsid w:val="004E7A92"/>
    <w:rsid w:val="004E7C70"/>
    <w:rsid w:val="004E7CF0"/>
    <w:rsid w:val="004E7F10"/>
    <w:rsid w:val="004E7F24"/>
    <w:rsid w:val="004E7F2B"/>
    <w:rsid w:val="004F0028"/>
    <w:rsid w:val="004F0110"/>
    <w:rsid w:val="004F011C"/>
    <w:rsid w:val="004F0184"/>
    <w:rsid w:val="004F027E"/>
    <w:rsid w:val="004F0396"/>
    <w:rsid w:val="004F03ED"/>
    <w:rsid w:val="004F0485"/>
    <w:rsid w:val="004F08FD"/>
    <w:rsid w:val="004F0960"/>
    <w:rsid w:val="004F0A1A"/>
    <w:rsid w:val="004F0ADE"/>
    <w:rsid w:val="004F0EA6"/>
    <w:rsid w:val="004F1048"/>
    <w:rsid w:val="004F1139"/>
    <w:rsid w:val="004F11D2"/>
    <w:rsid w:val="004F146D"/>
    <w:rsid w:val="004F1650"/>
    <w:rsid w:val="004F1775"/>
    <w:rsid w:val="004F19B5"/>
    <w:rsid w:val="004F1D1F"/>
    <w:rsid w:val="004F1D90"/>
    <w:rsid w:val="004F1DBF"/>
    <w:rsid w:val="004F1E27"/>
    <w:rsid w:val="004F1F00"/>
    <w:rsid w:val="004F1FA2"/>
    <w:rsid w:val="004F1FA6"/>
    <w:rsid w:val="004F2023"/>
    <w:rsid w:val="004F207D"/>
    <w:rsid w:val="004F26AB"/>
    <w:rsid w:val="004F26DC"/>
    <w:rsid w:val="004F27CE"/>
    <w:rsid w:val="004F2AD5"/>
    <w:rsid w:val="004F2B55"/>
    <w:rsid w:val="004F2BC5"/>
    <w:rsid w:val="004F2CA7"/>
    <w:rsid w:val="004F2DB1"/>
    <w:rsid w:val="004F313D"/>
    <w:rsid w:val="004F3171"/>
    <w:rsid w:val="004F31E2"/>
    <w:rsid w:val="004F33FE"/>
    <w:rsid w:val="004F34D1"/>
    <w:rsid w:val="004F357D"/>
    <w:rsid w:val="004F3805"/>
    <w:rsid w:val="004F3CBB"/>
    <w:rsid w:val="004F3E3D"/>
    <w:rsid w:val="004F3E95"/>
    <w:rsid w:val="004F4073"/>
    <w:rsid w:val="004F40DB"/>
    <w:rsid w:val="004F43A8"/>
    <w:rsid w:val="004F44E8"/>
    <w:rsid w:val="004F49B7"/>
    <w:rsid w:val="004F4A2A"/>
    <w:rsid w:val="004F4BA8"/>
    <w:rsid w:val="004F4BD9"/>
    <w:rsid w:val="004F4F05"/>
    <w:rsid w:val="004F51E7"/>
    <w:rsid w:val="004F529E"/>
    <w:rsid w:val="004F531C"/>
    <w:rsid w:val="004F531F"/>
    <w:rsid w:val="004F5342"/>
    <w:rsid w:val="004F53B6"/>
    <w:rsid w:val="004F54B4"/>
    <w:rsid w:val="004F587C"/>
    <w:rsid w:val="004F59F4"/>
    <w:rsid w:val="004F5A8C"/>
    <w:rsid w:val="004F5B86"/>
    <w:rsid w:val="004F5FA4"/>
    <w:rsid w:val="004F6737"/>
    <w:rsid w:val="004F67A2"/>
    <w:rsid w:val="004F683C"/>
    <w:rsid w:val="004F692F"/>
    <w:rsid w:val="004F69BD"/>
    <w:rsid w:val="004F69F3"/>
    <w:rsid w:val="004F6A35"/>
    <w:rsid w:val="004F6A57"/>
    <w:rsid w:val="004F6C8C"/>
    <w:rsid w:val="004F6CC5"/>
    <w:rsid w:val="004F6F48"/>
    <w:rsid w:val="004F6FCF"/>
    <w:rsid w:val="004F71CE"/>
    <w:rsid w:val="004F7802"/>
    <w:rsid w:val="004F7858"/>
    <w:rsid w:val="004F7A28"/>
    <w:rsid w:val="004F7BD9"/>
    <w:rsid w:val="004F7D7B"/>
    <w:rsid w:val="005001B0"/>
    <w:rsid w:val="0050020E"/>
    <w:rsid w:val="005004F0"/>
    <w:rsid w:val="00500555"/>
    <w:rsid w:val="00500641"/>
    <w:rsid w:val="00500B90"/>
    <w:rsid w:val="005011F1"/>
    <w:rsid w:val="005014D6"/>
    <w:rsid w:val="00501607"/>
    <w:rsid w:val="00501728"/>
    <w:rsid w:val="00501958"/>
    <w:rsid w:val="00501991"/>
    <w:rsid w:val="005019B9"/>
    <w:rsid w:val="00501B11"/>
    <w:rsid w:val="00501C5A"/>
    <w:rsid w:val="00501CBC"/>
    <w:rsid w:val="00502134"/>
    <w:rsid w:val="00502350"/>
    <w:rsid w:val="005024D6"/>
    <w:rsid w:val="0050250E"/>
    <w:rsid w:val="0050261D"/>
    <w:rsid w:val="00502869"/>
    <w:rsid w:val="00502878"/>
    <w:rsid w:val="0050288D"/>
    <w:rsid w:val="00502A5D"/>
    <w:rsid w:val="00502A92"/>
    <w:rsid w:val="00502BC4"/>
    <w:rsid w:val="00502CC7"/>
    <w:rsid w:val="00502CCE"/>
    <w:rsid w:val="00502D1C"/>
    <w:rsid w:val="00502DD6"/>
    <w:rsid w:val="00502E70"/>
    <w:rsid w:val="0050350B"/>
    <w:rsid w:val="00503863"/>
    <w:rsid w:val="0050389B"/>
    <w:rsid w:val="0050395B"/>
    <w:rsid w:val="005039F1"/>
    <w:rsid w:val="00503A06"/>
    <w:rsid w:val="00503B4F"/>
    <w:rsid w:val="00503BEF"/>
    <w:rsid w:val="00503DED"/>
    <w:rsid w:val="00503E51"/>
    <w:rsid w:val="00503F8B"/>
    <w:rsid w:val="00503FC1"/>
    <w:rsid w:val="00503FE1"/>
    <w:rsid w:val="005040BB"/>
    <w:rsid w:val="005042B0"/>
    <w:rsid w:val="005042EC"/>
    <w:rsid w:val="00504311"/>
    <w:rsid w:val="005043C9"/>
    <w:rsid w:val="0050441C"/>
    <w:rsid w:val="00504464"/>
    <w:rsid w:val="00504476"/>
    <w:rsid w:val="0050450E"/>
    <w:rsid w:val="005046F1"/>
    <w:rsid w:val="005046F5"/>
    <w:rsid w:val="0050470E"/>
    <w:rsid w:val="00504790"/>
    <w:rsid w:val="00504981"/>
    <w:rsid w:val="00504B63"/>
    <w:rsid w:val="00504B67"/>
    <w:rsid w:val="00504C43"/>
    <w:rsid w:val="00504D12"/>
    <w:rsid w:val="00504D27"/>
    <w:rsid w:val="00504E11"/>
    <w:rsid w:val="00504F96"/>
    <w:rsid w:val="00504FF7"/>
    <w:rsid w:val="00505016"/>
    <w:rsid w:val="0050508F"/>
    <w:rsid w:val="00505395"/>
    <w:rsid w:val="00505697"/>
    <w:rsid w:val="0050569B"/>
    <w:rsid w:val="0050570A"/>
    <w:rsid w:val="00505B54"/>
    <w:rsid w:val="00505BAF"/>
    <w:rsid w:val="00505EAD"/>
    <w:rsid w:val="00505EFE"/>
    <w:rsid w:val="00505F68"/>
    <w:rsid w:val="005060A3"/>
    <w:rsid w:val="005063DD"/>
    <w:rsid w:val="005065FB"/>
    <w:rsid w:val="0050671B"/>
    <w:rsid w:val="00506C10"/>
    <w:rsid w:val="00506C82"/>
    <w:rsid w:val="00506D19"/>
    <w:rsid w:val="00506D90"/>
    <w:rsid w:val="00507015"/>
    <w:rsid w:val="005072A9"/>
    <w:rsid w:val="0050745A"/>
    <w:rsid w:val="00507516"/>
    <w:rsid w:val="00507743"/>
    <w:rsid w:val="005077BD"/>
    <w:rsid w:val="00507854"/>
    <w:rsid w:val="005078DF"/>
    <w:rsid w:val="00507A0B"/>
    <w:rsid w:val="00507A8B"/>
    <w:rsid w:val="00507C4F"/>
    <w:rsid w:val="00507C51"/>
    <w:rsid w:val="00507E35"/>
    <w:rsid w:val="00507FC5"/>
    <w:rsid w:val="00510038"/>
    <w:rsid w:val="005100C1"/>
    <w:rsid w:val="0051014E"/>
    <w:rsid w:val="005102DA"/>
    <w:rsid w:val="00510308"/>
    <w:rsid w:val="00510322"/>
    <w:rsid w:val="0051043A"/>
    <w:rsid w:val="005106D0"/>
    <w:rsid w:val="0051072A"/>
    <w:rsid w:val="00510918"/>
    <w:rsid w:val="00510A88"/>
    <w:rsid w:val="00510AB8"/>
    <w:rsid w:val="00510B18"/>
    <w:rsid w:val="00510BEC"/>
    <w:rsid w:val="00510C99"/>
    <w:rsid w:val="00510CCC"/>
    <w:rsid w:val="00511012"/>
    <w:rsid w:val="0051102C"/>
    <w:rsid w:val="00511121"/>
    <w:rsid w:val="005111B6"/>
    <w:rsid w:val="005111DD"/>
    <w:rsid w:val="00511306"/>
    <w:rsid w:val="005114A7"/>
    <w:rsid w:val="005114FD"/>
    <w:rsid w:val="00511538"/>
    <w:rsid w:val="00511539"/>
    <w:rsid w:val="005115B6"/>
    <w:rsid w:val="00511631"/>
    <w:rsid w:val="00511634"/>
    <w:rsid w:val="00511640"/>
    <w:rsid w:val="00511760"/>
    <w:rsid w:val="0051186B"/>
    <w:rsid w:val="005118BB"/>
    <w:rsid w:val="0051196F"/>
    <w:rsid w:val="005119DE"/>
    <w:rsid w:val="00511ABF"/>
    <w:rsid w:val="00511BBD"/>
    <w:rsid w:val="00511CDF"/>
    <w:rsid w:val="00511E41"/>
    <w:rsid w:val="00511F23"/>
    <w:rsid w:val="00512114"/>
    <w:rsid w:val="0051235C"/>
    <w:rsid w:val="0051237C"/>
    <w:rsid w:val="005123A6"/>
    <w:rsid w:val="0051263D"/>
    <w:rsid w:val="00512AB9"/>
    <w:rsid w:val="00512CFA"/>
    <w:rsid w:val="00512E7F"/>
    <w:rsid w:val="00512E84"/>
    <w:rsid w:val="00512F79"/>
    <w:rsid w:val="00512FEA"/>
    <w:rsid w:val="005133FB"/>
    <w:rsid w:val="00513484"/>
    <w:rsid w:val="00513589"/>
    <w:rsid w:val="005135B4"/>
    <w:rsid w:val="005137CD"/>
    <w:rsid w:val="00513873"/>
    <w:rsid w:val="005138E3"/>
    <w:rsid w:val="005139E3"/>
    <w:rsid w:val="00513AD6"/>
    <w:rsid w:val="00513C89"/>
    <w:rsid w:val="00514066"/>
    <w:rsid w:val="00514131"/>
    <w:rsid w:val="00514396"/>
    <w:rsid w:val="00514397"/>
    <w:rsid w:val="005143AA"/>
    <w:rsid w:val="005143B6"/>
    <w:rsid w:val="005143D0"/>
    <w:rsid w:val="0051464D"/>
    <w:rsid w:val="005146D7"/>
    <w:rsid w:val="0051489A"/>
    <w:rsid w:val="00514AE2"/>
    <w:rsid w:val="00514E0D"/>
    <w:rsid w:val="00514E59"/>
    <w:rsid w:val="00514F45"/>
    <w:rsid w:val="00514FC1"/>
    <w:rsid w:val="00515009"/>
    <w:rsid w:val="005150B0"/>
    <w:rsid w:val="00515115"/>
    <w:rsid w:val="0051525A"/>
    <w:rsid w:val="005152B0"/>
    <w:rsid w:val="005153B5"/>
    <w:rsid w:val="005154FB"/>
    <w:rsid w:val="0051568E"/>
    <w:rsid w:val="005156DB"/>
    <w:rsid w:val="0051579E"/>
    <w:rsid w:val="00515894"/>
    <w:rsid w:val="00515BF9"/>
    <w:rsid w:val="00515E3B"/>
    <w:rsid w:val="00515E99"/>
    <w:rsid w:val="00516096"/>
    <w:rsid w:val="0051632F"/>
    <w:rsid w:val="005164CA"/>
    <w:rsid w:val="005164F8"/>
    <w:rsid w:val="0051651F"/>
    <w:rsid w:val="00516530"/>
    <w:rsid w:val="005167C8"/>
    <w:rsid w:val="0051680D"/>
    <w:rsid w:val="0051688C"/>
    <w:rsid w:val="005168AB"/>
    <w:rsid w:val="00516B63"/>
    <w:rsid w:val="00516B87"/>
    <w:rsid w:val="00516BFD"/>
    <w:rsid w:val="00516D87"/>
    <w:rsid w:val="00516DE4"/>
    <w:rsid w:val="00516E2A"/>
    <w:rsid w:val="00516E4A"/>
    <w:rsid w:val="0051708C"/>
    <w:rsid w:val="005170CD"/>
    <w:rsid w:val="00517200"/>
    <w:rsid w:val="005173ED"/>
    <w:rsid w:val="005175AC"/>
    <w:rsid w:val="0051761F"/>
    <w:rsid w:val="00517627"/>
    <w:rsid w:val="005177B8"/>
    <w:rsid w:val="005177E5"/>
    <w:rsid w:val="005177E9"/>
    <w:rsid w:val="0051785F"/>
    <w:rsid w:val="005178CB"/>
    <w:rsid w:val="005178E7"/>
    <w:rsid w:val="00517935"/>
    <w:rsid w:val="00517B46"/>
    <w:rsid w:val="00517CA3"/>
    <w:rsid w:val="00517D11"/>
    <w:rsid w:val="00517DA7"/>
    <w:rsid w:val="00517E8A"/>
    <w:rsid w:val="00517EA4"/>
    <w:rsid w:val="00517EC8"/>
    <w:rsid w:val="00517FE3"/>
    <w:rsid w:val="00520003"/>
    <w:rsid w:val="00520064"/>
    <w:rsid w:val="00520076"/>
    <w:rsid w:val="005200BC"/>
    <w:rsid w:val="00520275"/>
    <w:rsid w:val="0052046B"/>
    <w:rsid w:val="0052057B"/>
    <w:rsid w:val="00520683"/>
    <w:rsid w:val="005206BA"/>
    <w:rsid w:val="00520B52"/>
    <w:rsid w:val="00520C1A"/>
    <w:rsid w:val="00520C6F"/>
    <w:rsid w:val="00520CFD"/>
    <w:rsid w:val="0052121A"/>
    <w:rsid w:val="005212A8"/>
    <w:rsid w:val="00521544"/>
    <w:rsid w:val="0052161E"/>
    <w:rsid w:val="005216C5"/>
    <w:rsid w:val="005216CB"/>
    <w:rsid w:val="00521751"/>
    <w:rsid w:val="005218E4"/>
    <w:rsid w:val="0052191B"/>
    <w:rsid w:val="0052198D"/>
    <w:rsid w:val="00521A6C"/>
    <w:rsid w:val="00521C75"/>
    <w:rsid w:val="00521CDA"/>
    <w:rsid w:val="00521CF9"/>
    <w:rsid w:val="00521DA8"/>
    <w:rsid w:val="00521EE9"/>
    <w:rsid w:val="00521F24"/>
    <w:rsid w:val="00522061"/>
    <w:rsid w:val="0052206C"/>
    <w:rsid w:val="00522103"/>
    <w:rsid w:val="0052211D"/>
    <w:rsid w:val="00522125"/>
    <w:rsid w:val="005221EE"/>
    <w:rsid w:val="00522314"/>
    <w:rsid w:val="0052247C"/>
    <w:rsid w:val="00522514"/>
    <w:rsid w:val="00522683"/>
    <w:rsid w:val="00522710"/>
    <w:rsid w:val="0052273C"/>
    <w:rsid w:val="005227CB"/>
    <w:rsid w:val="005228B5"/>
    <w:rsid w:val="00522975"/>
    <w:rsid w:val="005229E7"/>
    <w:rsid w:val="00522CF8"/>
    <w:rsid w:val="00522EB7"/>
    <w:rsid w:val="00522F3D"/>
    <w:rsid w:val="00522F96"/>
    <w:rsid w:val="0052315E"/>
    <w:rsid w:val="0052347E"/>
    <w:rsid w:val="0052369B"/>
    <w:rsid w:val="005236F0"/>
    <w:rsid w:val="0052373B"/>
    <w:rsid w:val="0052382D"/>
    <w:rsid w:val="0052385F"/>
    <w:rsid w:val="00523909"/>
    <w:rsid w:val="0052396F"/>
    <w:rsid w:val="00523B24"/>
    <w:rsid w:val="00523C08"/>
    <w:rsid w:val="00523CB9"/>
    <w:rsid w:val="00523D59"/>
    <w:rsid w:val="00523E98"/>
    <w:rsid w:val="00523F61"/>
    <w:rsid w:val="0052406B"/>
    <w:rsid w:val="00524A8D"/>
    <w:rsid w:val="00524B90"/>
    <w:rsid w:val="00524D7A"/>
    <w:rsid w:val="00524E9D"/>
    <w:rsid w:val="00525005"/>
    <w:rsid w:val="005252BA"/>
    <w:rsid w:val="005252E2"/>
    <w:rsid w:val="005252ED"/>
    <w:rsid w:val="00525318"/>
    <w:rsid w:val="00525366"/>
    <w:rsid w:val="005254B8"/>
    <w:rsid w:val="005254C7"/>
    <w:rsid w:val="0052572D"/>
    <w:rsid w:val="0052586D"/>
    <w:rsid w:val="00525919"/>
    <w:rsid w:val="00525A41"/>
    <w:rsid w:val="00525B49"/>
    <w:rsid w:val="00525B92"/>
    <w:rsid w:val="0052628A"/>
    <w:rsid w:val="0052641D"/>
    <w:rsid w:val="00526525"/>
    <w:rsid w:val="00526535"/>
    <w:rsid w:val="005265A7"/>
    <w:rsid w:val="0052676E"/>
    <w:rsid w:val="005268C2"/>
    <w:rsid w:val="0052694F"/>
    <w:rsid w:val="0052695C"/>
    <w:rsid w:val="005269D8"/>
    <w:rsid w:val="00526C51"/>
    <w:rsid w:val="00526D0A"/>
    <w:rsid w:val="00526D0E"/>
    <w:rsid w:val="00526EE9"/>
    <w:rsid w:val="00526EEC"/>
    <w:rsid w:val="00527182"/>
    <w:rsid w:val="005273A4"/>
    <w:rsid w:val="00527595"/>
    <w:rsid w:val="0052770E"/>
    <w:rsid w:val="00527728"/>
    <w:rsid w:val="005279DF"/>
    <w:rsid w:val="00527B9C"/>
    <w:rsid w:val="00527C98"/>
    <w:rsid w:val="00527C9F"/>
    <w:rsid w:val="00527D27"/>
    <w:rsid w:val="00527EFA"/>
    <w:rsid w:val="005300A6"/>
    <w:rsid w:val="005300D8"/>
    <w:rsid w:val="0053027F"/>
    <w:rsid w:val="00530425"/>
    <w:rsid w:val="005305BD"/>
    <w:rsid w:val="00530AF2"/>
    <w:rsid w:val="00530B02"/>
    <w:rsid w:val="00530B74"/>
    <w:rsid w:val="00530B92"/>
    <w:rsid w:val="00530BA0"/>
    <w:rsid w:val="00530C41"/>
    <w:rsid w:val="00530E9F"/>
    <w:rsid w:val="00531090"/>
    <w:rsid w:val="00531425"/>
    <w:rsid w:val="005315B6"/>
    <w:rsid w:val="0053191C"/>
    <w:rsid w:val="00531AC4"/>
    <w:rsid w:val="00531BEA"/>
    <w:rsid w:val="00531C90"/>
    <w:rsid w:val="00531E21"/>
    <w:rsid w:val="005320EA"/>
    <w:rsid w:val="005321CD"/>
    <w:rsid w:val="005321D9"/>
    <w:rsid w:val="005322D0"/>
    <w:rsid w:val="005324B0"/>
    <w:rsid w:val="005325E8"/>
    <w:rsid w:val="00532625"/>
    <w:rsid w:val="00532856"/>
    <w:rsid w:val="00532B63"/>
    <w:rsid w:val="00532CD1"/>
    <w:rsid w:val="00532DB9"/>
    <w:rsid w:val="00532F68"/>
    <w:rsid w:val="00533052"/>
    <w:rsid w:val="005331EF"/>
    <w:rsid w:val="00533485"/>
    <w:rsid w:val="0053363B"/>
    <w:rsid w:val="005336CD"/>
    <w:rsid w:val="005336F8"/>
    <w:rsid w:val="005338F9"/>
    <w:rsid w:val="005339B6"/>
    <w:rsid w:val="00533DA4"/>
    <w:rsid w:val="00533E59"/>
    <w:rsid w:val="00533FE1"/>
    <w:rsid w:val="00534006"/>
    <w:rsid w:val="00534092"/>
    <w:rsid w:val="005342B6"/>
    <w:rsid w:val="00534423"/>
    <w:rsid w:val="00534427"/>
    <w:rsid w:val="00534445"/>
    <w:rsid w:val="005344DE"/>
    <w:rsid w:val="0053454E"/>
    <w:rsid w:val="0053465F"/>
    <w:rsid w:val="00534B6F"/>
    <w:rsid w:val="00534BA9"/>
    <w:rsid w:val="00534BE0"/>
    <w:rsid w:val="00534DAB"/>
    <w:rsid w:val="00534F2E"/>
    <w:rsid w:val="00534F7A"/>
    <w:rsid w:val="0053503A"/>
    <w:rsid w:val="0053520A"/>
    <w:rsid w:val="005352E4"/>
    <w:rsid w:val="00535312"/>
    <w:rsid w:val="005353C2"/>
    <w:rsid w:val="0053549C"/>
    <w:rsid w:val="005355FC"/>
    <w:rsid w:val="00535650"/>
    <w:rsid w:val="00535716"/>
    <w:rsid w:val="00535829"/>
    <w:rsid w:val="005359BA"/>
    <w:rsid w:val="00535DE1"/>
    <w:rsid w:val="00535E91"/>
    <w:rsid w:val="00535FC1"/>
    <w:rsid w:val="00536059"/>
    <w:rsid w:val="005361FE"/>
    <w:rsid w:val="00536480"/>
    <w:rsid w:val="0053659B"/>
    <w:rsid w:val="005365E2"/>
    <w:rsid w:val="00536656"/>
    <w:rsid w:val="00536703"/>
    <w:rsid w:val="005367B2"/>
    <w:rsid w:val="005368BD"/>
    <w:rsid w:val="0053694F"/>
    <w:rsid w:val="00536993"/>
    <w:rsid w:val="005369FB"/>
    <w:rsid w:val="00536B15"/>
    <w:rsid w:val="00536DDD"/>
    <w:rsid w:val="005370E8"/>
    <w:rsid w:val="0053716A"/>
    <w:rsid w:val="005371A9"/>
    <w:rsid w:val="00537467"/>
    <w:rsid w:val="005374A1"/>
    <w:rsid w:val="00537638"/>
    <w:rsid w:val="00537642"/>
    <w:rsid w:val="005378EA"/>
    <w:rsid w:val="005379FA"/>
    <w:rsid w:val="00537A52"/>
    <w:rsid w:val="00537B16"/>
    <w:rsid w:val="00537DF9"/>
    <w:rsid w:val="00537E59"/>
    <w:rsid w:val="00537E75"/>
    <w:rsid w:val="005400D6"/>
    <w:rsid w:val="00540219"/>
    <w:rsid w:val="005403B7"/>
    <w:rsid w:val="005403C6"/>
    <w:rsid w:val="005405B8"/>
    <w:rsid w:val="005406F4"/>
    <w:rsid w:val="00540758"/>
    <w:rsid w:val="0054077A"/>
    <w:rsid w:val="00540867"/>
    <w:rsid w:val="00540A32"/>
    <w:rsid w:val="00540B21"/>
    <w:rsid w:val="00540C99"/>
    <w:rsid w:val="00540F04"/>
    <w:rsid w:val="00540F64"/>
    <w:rsid w:val="00541552"/>
    <w:rsid w:val="005415F5"/>
    <w:rsid w:val="005417BB"/>
    <w:rsid w:val="00541929"/>
    <w:rsid w:val="00541AB2"/>
    <w:rsid w:val="00541BFB"/>
    <w:rsid w:val="00541CF1"/>
    <w:rsid w:val="00541CFA"/>
    <w:rsid w:val="00541DC6"/>
    <w:rsid w:val="00541E5D"/>
    <w:rsid w:val="00541F43"/>
    <w:rsid w:val="00541FC9"/>
    <w:rsid w:val="00542199"/>
    <w:rsid w:val="005421DC"/>
    <w:rsid w:val="005423DA"/>
    <w:rsid w:val="005424E8"/>
    <w:rsid w:val="00542552"/>
    <w:rsid w:val="005425A1"/>
    <w:rsid w:val="005425CF"/>
    <w:rsid w:val="00542680"/>
    <w:rsid w:val="00542684"/>
    <w:rsid w:val="00542968"/>
    <w:rsid w:val="00542CA9"/>
    <w:rsid w:val="00543374"/>
    <w:rsid w:val="005434CB"/>
    <w:rsid w:val="00543560"/>
    <w:rsid w:val="005436C7"/>
    <w:rsid w:val="00543B22"/>
    <w:rsid w:val="00543B3B"/>
    <w:rsid w:val="00543BC6"/>
    <w:rsid w:val="00543C83"/>
    <w:rsid w:val="00543DC5"/>
    <w:rsid w:val="0054406A"/>
    <w:rsid w:val="005440C0"/>
    <w:rsid w:val="00544225"/>
    <w:rsid w:val="005442AC"/>
    <w:rsid w:val="00544554"/>
    <w:rsid w:val="005445D6"/>
    <w:rsid w:val="00544693"/>
    <w:rsid w:val="00544845"/>
    <w:rsid w:val="005449CD"/>
    <w:rsid w:val="005449D6"/>
    <w:rsid w:val="00544B46"/>
    <w:rsid w:val="00544EDE"/>
    <w:rsid w:val="00544F51"/>
    <w:rsid w:val="00544F9D"/>
    <w:rsid w:val="00544FBA"/>
    <w:rsid w:val="00545251"/>
    <w:rsid w:val="00545448"/>
    <w:rsid w:val="00545604"/>
    <w:rsid w:val="0054570C"/>
    <w:rsid w:val="00545719"/>
    <w:rsid w:val="005459D2"/>
    <w:rsid w:val="00545B41"/>
    <w:rsid w:val="00545C05"/>
    <w:rsid w:val="00545C1A"/>
    <w:rsid w:val="00545C5F"/>
    <w:rsid w:val="00545D16"/>
    <w:rsid w:val="00545D87"/>
    <w:rsid w:val="00545E26"/>
    <w:rsid w:val="00545F09"/>
    <w:rsid w:val="00545FA0"/>
    <w:rsid w:val="00546247"/>
    <w:rsid w:val="0054646D"/>
    <w:rsid w:val="0054649F"/>
    <w:rsid w:val="00546548"/>
    <w:rsid w:val="005465A0"/>
    <w:rsid w:val="005465F1"/>
    <w:rsid w:val="005469FD"/>
    <w:rsid w:val="00546BC9"/>
    <w:rsid w:val="00546C04"/>
    <w:rsid w:val="00546D0A"/>
    <w:rsid w:val="00546D2A"/>
    <w:rsid w:val="00546F41"/>
    <w:rsid w:val="00547004"/>
    <w:rsid w:val="00547045"/>
    <w:rsid w:val="00547841"/>
    <w:rsid w:val="0054787D"/>
    <w:rsid w:val="005479EB"/>
    <w:rsid w:val="00547A7C"/>
    <w:rsid w:val="00547AD7"/>
    <w:rsid w:val="00547B13"/>
    <w:rsid w:val="00547B82"/>
    <w:rsid w:val="00547D0F"/>
    <w:rsid w:val="00547E09"/>
    <w:rsid w:val="00547F9D"/>
    <w:rsid w:val="005500A0"/>
    <w:rsid w:val="0055021B"/>
    <w:rsid w:val="00550618"/>
    <w:rsid w:val="00550DA1"/>
    <w:rsid w:val="00550DBD"/>
    <w:rsid w:val="00550E31"/>
    <w:rsid w:val="00550E63"/>
    <w:rsid w:val="00550F31"/>
    <w:rsid w:val="00551017"/>
    <w:rsid w:val="0055121E"/>
    <w:rsid w:val="0055127F"/>
    <w:rsid w:val="00551354"/>
    <w:rsid w:val="00551702"/>
    <w:rsid w:val="00551790"/>
    <w:rsid w:val="00551839"/>
    <w:rsid w:val="00551898"/>
    <w:rsid w:val="005518CA"/>
    <w:rsid w:val="00551E37"/>
    <w:rsid w:val="00552433"/>
    <w:rsid w:val="00552672"/>
    <w:rsid w:val="005526F3"/>
    <w:rsid w:val="005527A7"/>
    <w:rsid w:val="005528EA"/>
    <w:rsid w:val="005529B6"/>
    <w:rsid w:val="005529D9"/>
    <w:rsid w:val="00552B9D"/>
    <w:rsid w:val="00552C02"/>
    <w:rsid w:val="00552D8F"/>
    <w:rsid w:val="00552DA9"/>
    <w:rsid w:val="00552E44"/>
    <w:rsid w:val="0055322B"/>
    <w:rsid w:val="00553378"/>
    <w:rsid w:val="0055354C"/>
    <w:rsid w:val="00553678"/>
    <w:rsid w:val="005538B0"/>
    <w:rsid w:val="005538CF"/>
    <w:rsid w:val="005539C6"/>
    <w:rsid w:val="00553A43"/>
    <w:rsid w:val="00553D7A"/>
    <w:rsid w:val="00553EE4"/>
    <w:rsid w:val="00554097"/>
    <w:rsid w:val="005541C6"/>
    <w:rsid w:val="005543EB"/>
    <w:rsid w:val="00554426"/>
    <w:rsid w:val="0055444E"/>
    <w:rsid w:val="0055451A"/>
    <w:rsid w:val="00554579"/>
    <w:rsid w:val="005545F6"/>
    <w:rsid w:val="005546A7"/>
    <w:rsid w:val="00554720"/>
    <w:rsid w:val="00554726"/>
    <w:rsid w:val="00554779"/>
    <w:rsid w:val="00554900"/>
    <w:rsid w:val="00554945"/>
    <w:rsid w:val="00554948"/>
    <w:rsid w:val="00554A46"/>
    <w:rsid w:val="00554BF8"/>
    <w:rsid w:val="00554DC6"/>
    <w:rsid w:val="0055514C"/>
    <w:rsid w:val="0055525C"/>
    <w:rsid w:val="00555549"/>
    <w:rsid w:val="005555E0"/>
    <w:rsid w:val="005557E8"/>
    <w:rsid w:val="00555932"/>
    <w:rsid w:val="00555954"/>
    <w:rsid w:val="00555C63"/>
    <w:rsid w:val="00555D2D"/>
    <w:rsid w:val="00555E03"/>
    <w:rsid w:val="00555E4F"/>
    <w:rsid w:val="00555EF5"/>
    <w:rsid w:val="00555F8E"/>
    <w:rsid w:val="00555F9A"/>
    <w:rsid w:val="005560EF"/>
    <w:rsid w:val="00556461"/>
    <w:rsid w:val="0055649A"/>
    <w:rsid w:val="00556628"/>
    <w:rsid w:val="005569E3"/>
    <w:rsid w:val="00556B1B"/>
    <w:rsid w:val="00556B23"/>
    <w:rsid w:val="00556B27"/>
    <w:rsid w:val="00556B7A"/>
    <w:rsid w:val="00556E35"/>
    <w:rsid w:val="00557054"/>
    <w:rsid w:val="0055734C"/>
    <w:rsid w:val="005574D6"/>
    <w:rsid w:val="00557538"/>
    <w:rsid w:val="00557566"/>
    <w:rsid w:val="0055758A"/>
    <w:rsid w:val="00557647"/>
    <w:rsid w:val="00557A7B"/>
    <w:rsid w:val="00557AAE"/>
    <w:rsid w:val="00557C4E"/>
    <w:rsid w:val="00557DA0"/>
    <w:rsid w:val="00557E71"/>
    <w:rsid w:val="00557F81"/>
    <w:rsid w:val="005603D9"/>
    <w:rsid w:val="00560405"/>
    <w:rsid w:val="00560652"/>
    <w:rsid w:val="005609D0"/>
    <w:rsid w:val="005609E5"/>
    <w:rsid w:val="00560C05"/>
    <w:rsid w:val="00560D99"/>
    <w:rsid w:val="00560E5E"/>
    <w:rsid w:val="00560EFE"/>
    <w:rsid w:val="0056119B"/>
    <w:rsid w:val="00561202"/>
    <w:rsid w:val="005612F1"/>
    <w:rsid w:val="005614A9"/>
    <w:rsid w:val="00561619"/>
    <w:rsid w:val="0056175F"/>
    <w:rsid w:val="005619DE"/>
    <w:rsid w:val="005619F6"/>
    <w:rsid w:val="00561BEA"/>
    <w:rsid w:val="00561CF2"/>
    <w:rsid w:val="00561E0C"/>
    <w:rsid w:val="00561EF7"/>
    <w:rsid w:val="00562120"/>
    <w:rsid w:val="00562236"/>
    <w:rsid w:val="005622EE"/>
    <w:rsid w:val="00562592"/>
    <w:rsid w:val="00562707"/>
    <w:rsid w:val="0056287E"/>
    <w:rsid w:val="0056295B"/>
    <w:rsid w:val="0056303E"/>
    <w:rsid w:val="005631C1"/>
    <w:rsid w:val="005632A2"/>
    <w:rsid w:val="005634EA"/>
    <w:rsid w:val="00563733"/>
    <w:rsid w:val="0056373F"/>
    <w:rsid w:val="005637B2"/>
    <w:rsid w:val="005638AE"/>
    <w:rsid w:val="00563AE8"/>
    <w:rsid w:val="00563B20"/>
    <w:rsid w:val="00563D48"/>
    <w:rsid w:val="00563D56"/>
    <w:rsid w:val="00563DAB"/>
    <w:rsid w:val="00563E77"/>
    <w:rsid w:val="00563F96"/>
    <w:rsid w:val="0056404A"/>
    <w:rsid w:val="0056433A"/>
    <w:rsid w:val="005644D5"/>
    <w:rsid w:val="005645AD"/>
    <w:rsid w:val="005648C4"/>
    <w:rsid w:val="0056492B"/>
    <w:rsid w:val="0056497F"/>
    <w:rsid w:val="00564AC5"/>
    <w:rsid w:val="00564B28"/>
    <w:rsid w:val="00564E70"/>
    <w:rsid w:val="00564F21"/>
    <w:rsid w:val="00564FB2"/>
    <w:rsid w:val="00565047"/>
    <w:rsid w:val="0056506A"/>
    <w:rsid w:val="005650CC"/>
    <w:rsid w:val="00565291"/>
    <w:rsid w:val="005654B6"/>
    <w:rsid w:val="005655E0"/>
    <w:rsid w:val="005657B9"/>
    <w:rsid w:val="005657D9"/>
    <w:rsid w:val="00565813"/>
    <w:rsid w:val="005658A0"/>
    <w:rsid w:val="00565B34"/>
    <w:rsid w:val="00565B62"/>
    <w:rsid w:val="00565D86"/>
    <w:rsid w:val="00565DF7"/>
    <w:rsid w:val="00565F02"/>
    <w:rsid w:val="005660A4"/>
    <w:rsid w:val="005660BF"/>
    <w:rsid w:val="0056642B"/>
    <w:rsid w:val="005665FB"/>
    <w:rsid w:val="00566977"/>
    <w:rsid w:val="00567062"/>
    <w:rsid w:val="00567150"/>
    <w:rsid w:val="005673FE"/>
    <w:rsid w:val="00567598"/>
    <w:rsid w:val="005675E3"/>
    <w:rsid w:val="005675E6"/>
    <w:rsid w:val="00567743"/>
    <w:rsid w:val="005677CF"/>
    <w:rsid w:val="0056780D"/>
    <w:rsid w:val="00567900"/>
    <w:rsid w:val="00567A6A"/>
    <w:rsid w:val="00567AE3"/>
    <w:rsid w:val="00567DBC"/>
    <w:rsid w:val="00567F06"/>
    <w:rsid w:val="00567F13"/>
    <w:rsid w:val="00570341"/>
    <w:rsid w:val="0057039F"/>
    <w:rsid w:val="005704F6"/>
    <w:rsid w:val="00570602"/>
    <w:rsid w:val="00570739"/>
    <w:rsid w:val="005707D7"/>
    <w:rsid w:val="005708CA"/>
    <w:rsid w:val="005709E8"/>
    <w:rsid w:val="00570BAD"/>
    <w:rsid w:val="00570BD9"/>
    <w:rsid w:val="00570C22"/>
    <w:rsid w:val="00570CA4"/>
    <w:rsid w:val="00570EBC"/>
    <w:rsid w:val="00570EC6"/>
    <w:rsid w:val="00570F9A"/>
    <w:rsid w:val="0057109D"/>
    <w:rsid w:val="005713AB"/>
    <w:rsid w:val="00571532"/>
    <w:rsid w:val="005715D2"/>
    <w:rsid w:val="005716C8"/>
    <w:rsid w:val="0057170A"/>
    <w:rsid w:val="00571856"/>
    <w:rsid w:val="00571A62"/>
    <w:rsid w:val="00571C7E"/>
    <w:rsid w:val="00571D72"/>
    <w:rsid w:val="00571DDE"/>
    <w:rsid w:val="00571FE0"/>
    <w:rsid w:val="00572079"/>
    <w:rsid w:val="00572145"/>
    <w:rsid w:val="005723E6"/>
    <w:rsid w:val="00572551"/>
    <w:rsid w:val="00572611"/>
    <w:rsid w:val="00572685"/>
    <w:rsid w:val="00572808"/>
    <w:rsid w:val="005728EE"/>
    <w:rsid w:val="00572940"/>
    <w:rsid w:val="00572950"/>
    <w:rsid w:val="00572A11"/>
    <w:rsid w:val="00572B39"/>
    <w:rsid w:val="00572BDA"/>
    <w:rsid w:val="00572C7D"/>
    <w:rsid w:val="00572CCB"/>
    <w:rsid w:val="00572F2B"/>
    <w:rsid w:val="00572F67"/>
    <w:rsid w:val="005730E3"/>
    <w:rsid w:val="00573209"/>
    <w:rsid w:val="00573249"/>
    <w:rsid w:val="005732A2"/>
    <w:rsid w:val="0057348D"/>
    <w:rsid w:val="0057349F"/>
    <w:rsid w:val="005734A4"/>
    <w:rsid w:val="0057367F"/>
    <w:rsid w:val="0057379E"/>
    <w:rsid w:val="005737B2"/>
    <w:rsid w:val="0057380F"/>
    <w:rsid w:val="00573826"/>
    <w:rsid w:val="005739A6"/>
    <w:rsid w:val="00573A47"/>
    <w:rsid w:val="00573AB5"/>
    <w:rsid w:val="00573AC4"/>
    <w:rsid w:val="00573AD8"/>
    <w:rsid w:val="00573BD8"/>
    <w:rsid w:val="00573BE7"/>
    <w:rsid w:val="00573C20"/>
    <w:rsid w:val="00573CD9"/>
    <w:rsid w:val="00573FD5"/>
    <w:rsid w:val="005740A6"/>
    <w:rsid w:val="00574122"/>
    <w:rsid w:val="0057431B"/>
    <w:rsid w:val="00574659"/>
    <w:rsid w:val="0057467B"/>
    <w:rsid w:val="00574706"/>
    <w:rsid w:val="0057472B"/>
    <w:rsid w:val="00574779"/>
    <w:rsid w:val="00574810"/>
    <w:rsid w:val="0057487F"/>
    <w:rsid w:val="00574A23"/>
    <w:rsid w:val="00574A46"/>
    <w:rsid w:val="00574BF1"/>
    <w:rsid w:val="00574C07"/>
    <w:rsid w:val="00574C17"/>
    <w:rsid w:val="00574E4B"/>
    <w:rsid w:val="00574FA9"/>
    <w:rsid w:val="00575011"/>
    <w:rsid w:val="005750F7"/>
    <w:rsid w:val="005753FE"/>
    <w:rsid w:val="0057558B"/>
    <w:rsid w:val="00575679"/>
    <w:rsid w:val="0057573D"/>
    <w:rsid w:val="0057581D"/>
    <w:rsid w:val="005759AE"/>
    <w:rsid w:val="00575A29"/>
    <w:rsid w:val="00575A43"/>
    <w:rsid w:val="00575E03"/>
    <w:rsid w:val="00575E10"/>
    <w:rsid w:val="00576171"/>
    <w:rsid w:val="005762BD"/>
    <w:rsid w:val="00576392"/>
    <w:rsid w:val="005764D9"/>
    <w:rsid w:val="005764EF"/>
    <w:rsid w:val="00576525"/>
    <w:rsid w:val="005769AA"/>
    <w:rsid w:val="00576D03"/>
    <w:rsid w:val="00577117"/>
    <w:rsid w:val="005771DD"/>
    <w:rsid w:val="005772BA"/>
    <w:rsid w:val="005775AE"/>
    <w:rsid w:val="005775F9"/>
    <w:rsid w:val="00577924"/>
    <w:rsid w:val="00577939"/>
    <w:rsid w:val="00577952"/>
    <w:rsid w:val="005803AE"/>
    <w:rsid w:val="00580403"/>
    <w:rsid w:val="00580507"/>
    <w:rsid w:val="00580533"/>
    <w:rsid w:val="00580534"/>
    <w:rsid w:val="00580720"/>
    <w:rsid w:val="00580867"/>
    <w:rsid w:val="00580880"/>
    <w:rsid w:val="00580910"/>
    <w:rsid w:val="005809A5"/>
    <w:rsid w:val="00580C1A"/>
    <w:rsid w:val="00580C53"/>
    <w:rsid w:val="00580DBE"/>
    <w:rsid w:val="00580DDD"/>
    <w:rsid w:val="0058105A"/>
    <w:rsid w:val="00581073"/>
    <w:rsid w:val="005811DC"/>
    <w:rsid w:val="00581232"/>
    <w:rsid w:val="00581293"/>
    <w:rsid w:val="0058130B"/>
    <w:rsid w:val="00581376"/>
    <w:rsid w:val="00581447"/>
    <w:rsid w:val="0058152E"/>
    <w:rsid w:val="0058179E"/>
    <w:rsid w:val="00581801"/>
    <w:rsid w:val="00581834"/>
    <w:rsid w:val="00581CB9"/>
    <w:rsid w:val="00581E8F"/>
    <w:rsid w:val="00582088"/>
    <w:rsid w:val="00582122"/>
    <w:rsid w:val="005824B9"/>
    <w:rsid w:val="00582676"/>
    <w:rsid w:val="00582A66"/>
    <w:rsid w:val="00582B91"/>
    <w:rsid w:val="00582BA1"/>
    <w:rsid w:val="00582DE5"/>
    <w:rsid w:val="00582FF3"/>
    <w:rsid w:val="005830F0"/>
    <w:rsid w:val="005830F1"/>
    <w:rsid w:val="0058329B"/>
    <w:rsid w:val="00583438"/>
    <w:rsid w:val="0058345A"/>
    <w:rsid w:val="00583528"/>
    <w:rsid w:val="00583577"/>
    <w:rsid w:val="00583595"/>
    <w:rsid w:val="005835F7"/>
    <w:rsid w:val="005839F0"/>
    <w:rsid w:val="00583BC6"/>
    <w:rsid w:val="00583CB9"/>
    <w:rsid w:val="00583D0D"/>
    <w:rsid w:val="00583D48"/>
    <w:rsid w:val="005841B1"/>
    <w:rsid w:val="005841E1"/>
    <w:rsid w:val="00584291"/>
    <w:rsid w:val="00584481"/>
    <w:rsid w:val="005844D4"/>
    <w:rsid w:val="005844F7"/>
    <w:rsid w:val="0058457B"/>
    <w:rsid w:val="00584911"/>
    <w:rsid w:val="00584DB2"/>
    <w:rsid w:val="00584E59"/>
    <w:rsid w:val="00584FD7"/>
    <w:rsid w:val="0058513D"/>
    <w:rsid w:val="005852F0"/>
    <w:rsid w:val="0058534B"/>
    <w:rsid w:val="005854C2"/>
    <w:rsid w:val="0058578F"/>
    <w:rsid w:val="0058588F"/>
    <w:rsid w:val="005858E4"/>
    <w:rsid w:val="0058590C"/>
    <w:rsid w:val="005859B2"/>
    <w:rsid w:val="00585B12"/>
    <w:rsid w:val="00585B2C"/>
    <w:rsid w:val="00585CBE"/>
    <w:rsid w:val="00585F0D"/>
    <w:rsid w:val="0058608A"/>
    <w:rsid w:val="005860DC"/>
    <w:rsid w:val="0058632D"/>
    <w:rsid w:val="005863C1"/>
    <w:rsid w:val="005863C3"/>
    <w:rsid w:val="005864AC"/>
    <w:rsid w:val="0058671C"/>
    <w:rsid w:val="005868BB"/>
    <w:rsid w:val="00586BD7"/>
    <w:rsid w:val="00586CB6"/>
    <w:rsid w:val="00586F5D"/>
    <w:rsid w:val="00586FB0"/>
    <w:rsid w:val="00587109"/>
    <w:rsid w:val="005871FE"/>
    <w:rsid w:val="005872D9"/>
    <w:rsid w:val="00587382"/>
    <w:rsid w:val="005874B9"/>
    <w:rsid w:val="00587747"/>
    <w:rsid w:val="005877F6"/>
    <w:rsid w:val="0058783E"/>
    <w:rsid w:val="005878E1"/>
    <w:rsid w:val="005879C0"/>
    <w:rsid w:val="00587B8D"/>
    <w:rsid w:val="00587E1D"/>
    <w:rsid w:val="00587E25"/>
    <w:rsid w:val="00587EE7"/>
    <w:rsid w:val="00590126"/>
    <w:rsid w:val="00590296"/>
    <w:rsid w:val="005903AE"/>
    <w:rsid w:val="005905DB"/>
    <w:rsid w:val="00590682"/>
    <w:rsid w:val="00590812"/>
    <w:rsid w:val="00590880"/>
    <w:rsid w:val="00590C48"/>
    <w:rsid w:val="00590D2E"/>
    <w:rsid w:val="00590DC0"/>
    <w:rsid w:val="00591022"/>
    <w:rsid w:val="00591145"/>
    <w:rsid w:val="0059126A"/>
    <w:rsid w:val="00591295"/>
    <w:rsid w:val="005912F2"/>
    <w:rsid w:val="005915A8"/>
    <w:rsid w:val="0059172F"/>
    <w:rsid w:val="0059188E"/>
    <w:rsid w:val="00591991"/>
    <w:rsid w:val="005919D8"/>
    <w:rsid w:val="00591B61"/>
    <w:rsid w:val="00591DB4"/>
    <w:rsid w:val="005920E3"/>
    <w:rsid w:val="005925FE"/>
    <w:rsid w:val="005927DC"/>
    <w:rsid w:val="00592960"/>
    <w:rsid w:val="00592ABF"/>
    <w:rsid w:val="00592B91"/>
    <w:rsid w:val="00592DFB"/>
    <w:rsid w:val="00592E69"/>
    <w:rsid w:val="00592F0C"/>
    <w:rsid w:val="0059308F"/>
    <w:rsid w:val="0059321F"/>
    <w:rsid w:val="005936B8"/>
    <w:rsid w:val="00593779"/>
    <w:rsid w:val="005938DF"/>
    <w:rsid w:val="005939C1"/>
    <w:rsid w:val="00593A4A"/>
    <w:rsid w:val="00593A74"/>
    <w:rsid w:val="00593B22"/>
    <w:rsid w:val="00593BB6"/>
    <w:rsid w:val="00593D7D"/>
    <w:rsid w:val="00593E76"/>
    <w:rsid w:val="00593EC5"/>
    <w:rsid w:val="00593EF0"/>
    <w:rsid w:val="00593EF2"/>
    <w:rsid w:val="00593F18"/>
    <w:rsid w:val="00593FCD"/>
    <w:rsid w:val="005940E6"/>
    <w:rsid w:val="005940E9"/>
    <w:rsid w:val="00594121"/>
    <w:rsid w:val="00594472"/>
    <w:rsid w:val="0059453F"/>
    <w:rsid w:val="005945F1"/>
    <w:rsid w:val="00594916"/>
    <w:rsid w:val="00594B6D"/>
    <w:rsid w:val="00594CCD"/>
    <w:rsid w:val="00594D34"/>
    <w:rsid w:val="00594F63"/>
    <w:rsid w:val="00595012"/>
    <w:rsid w:val="0059597A"/>
    <w:rsid w:val="00595A56"/>
    <w:rsid w:val="00595A5E"/>
    <w:rsid w:val="00595A66"/>
    <w:rsid w:val="00595B84"/>
    <w:rsid w:val="00595CA1"/>
    <w:rsid w:val="00596052"/>
    <w:rsid w:val="00596324"/>
    <w:rsid w:val="00596490"/>
    <w:rsid w:val="00596691"/>
    <w:rsid w:val="005967DC"/>
    <w:rsid w:val="00596937"/>
    <w:rsid w:val="00596A34"/>
    <w:rsid w:val="00596BFE"/>
    <w:rsid w:val="00596D90"/>
    <w:rsid w:val="0059743B"/>
    <w:rsid w:val="0059763A"/>
    <w:rsid w:val="00597663"/>
    <w:rsid w:val="0059766F"/>
    <w:rsid w:val="005979B0"/>
    <w:rsid w:val="00597A29"/>
    <w:rsid w:val="00597AE7"/>
    <w:rsid w:val="00597BE6"/>
    <w:rsid w:val="00597E57"/>
    <w:rsid w:val="00597F03"/>
    <w:rsid w:val="00597F5C"/>
    <w:rsid w:val="005A01A1"/>
    <w:rsid w:val="005A01CB"/>
    <w:rsid w:val="005A0525"/>
    <w:rsid w:val="005A0604"/>
    <w:rsid w:val="005A06C8"/>
    <w:rsid w:val="005A0AA3"/>
    <w:rsid w:val="005A0B44"/>
    <w:rsid w:val="005A0B86"/>
    <w:rsid w:val="005A0BD8"/>
    <w:rsid w:val="005A0BE1"/>
    <w:rsid w:val="005A0C34"/>
    <w:rsid w:val="005A0D2D"/>
    <w:rsid w:val="005A0EE4"/>
    <w:rsid w:val="005A103B"/>
    <w:rsid w:val="005A10E6"/>
    <w:rsid w:val="005A119F"/>
    <w:rsid w:val="005A11BE"/>
    <w:rsid w:val="005A127E"/>
    <w:rsid w:val="005A140C"/>
    <w:rsid w:val="005A145C"/>
    <w:rsid w:val="005A14C9"/>
    <w:rsid w:val="005A158B"/>
    <w:rsid w:val="005A189A"/>
    <w:rsid w:val="005A19CF"/>
    <w:rsid w:val="005A1AB4"/>
    <w:rsid w:val="005A1BCE"/>
    <w:rsid w:val="005A1D6F"/>
    <w:rsid w:val="005A1DB3"/>
    <w:rsid w:val="005A1F3D"/>
    <w:rsid w:val="005A20D2"/>
    <w:rsid w:val="005A2134"/>
    <w:rsid w:val="005A2142"/>
    <w:rsid w:val="005A2180"/>
    <w:rsid w:val="005A25AC"/>
    <w:rsid w:val="005A2771"/>
    <w:rsid w:val="005A28C7"/>
    <w:rsid w:val="005A28F1"/>
    <w:rsid w:val="005A295A"/>
    <w:rsid w:val="005A2C9D"/>
    <w:rsid w:val="005A2FC9"/>
    <w:rsid w:val="005A2FE3"/>
    <w:rsid w:val="005A30F5"/>
    <w:rsid w:val="005A3456"/>
    <w:rsid w:val="005A3474"/>
    <w:rsid w:val="005A36CB"/>
    <w:rsid w:val="005A392B"/>
    <w:rsid w:val="005A3A63"/>
    <w:rsid w:val="005A3C99"/>
    <w:rsid w:val="005A3D5C"/>
    <w:rsid w:val="005A3DBD"/>
    <w:rsid w:val="005A3F0A"/>
    <w:rsid w:val="005A3F21"/>
    <w:rsid w:val="005A3FEC"/>
    <w:rsid w:val="005A404A"/>
    <w:rsid w:val="005A4491"/>
    <w:rsid w:val="005A45F1"/>
    <w:rsid w:val="005A46CF"/>
    <w:rsid w:val="005A4738"/>
    <w:rsid w:val="005A4743"/>
    <w:rsid w:val="005A49A8"/>
    <w:rsid w:val="005A4A72"/>
    <w:rsid w:val="005A4CB5"/>
    <w:rsid w:val="005A4D7F"/>
    <w:rsid w:val="005A5283"/>
    <w:rsid w:val="005A5361"/>
    <w:rsid w:val="005A545F"/>
    <w:rsid w:val="005A5566"/>
    <w:rsid w:val="005A5588"/>
    <w:rsid w:val="005A567F"/>
    <w:rsid w:val="005A56C2"/>
    <w:rsid w:val="005A57F4"/>
    <w:rsid w:val="005A58B4"/>
    <w:rsid w:val="005A58D7"/>
    <w:rsid w:val="005A5950"/>
    <w:rsid w:val="005A5A22"/>
    <w:rsid w:val="005A5BE3"/>
    <w:rsid w:val="005A5CFE"/>
    <w:rsid w:val="005A5DC6"/>
    <w:rsid w:val="005A5DD0"/>
    <w:rsid w:val="005A5F57"/>
    <w:rsid w:val="005A5F6E"/>
    <w:rsid w:val="005A5FB0"/>
    <w:rsid w:val="005A60EB"/>
    <w:rsid w:val="005A6151"/>
    <w:rsid w:val="005A6361"/>
    <w:rsid w:val="005A6424"/>
    <w:rsid w:val="005A64AE"/>
    <w:rsid w:val="005A6531"/>
    <w:rsid w:val="005A65AC"/>
    <w:rsid w:val="005A65E4"/>
    <w:rsid w:val="005A6703"/>
    <w:rsid w:val="005A67F0"/>
    <w:rsid w:val="005A68B4"/>
    <w:rsid w:val="005A6A36"/>
    <w:rsid w:val="005A6A95"/>
    <w:rsid w:val="005A6D54"/>
    <w:rsid w:val="005A6F65"/>
    <w:rsid w:val="005A7184"/>
    <w:rsid w:val="005A7454"/>
    <w:rsid w:val="005A7486"/>
    <w:rsid w:val="005A78CD"/>
    <w:rsid w:val="005A7C77"/>
    <w:rsid w:val="005A7D9B"/>
    <w:rsid w:val="005A7E72"/>
    <w:rsid w:val="005A7F8E"/>
    <w:rsid w:val="005B0126"/>
    <w:rsid w:val="005B073B"/>
    <w:rsid w:val="005B0862"/>
    <w:rsid w:val="005B088A"/>
    <w:rsid w:val="005B0935"/>
    <w:rsid w:val="005B0AF3"/>
    <w:rsid w:val="005B0D0B"/>
    <w:rsid w:val="005B0EAC"/>
    <w:rsid w:val="005B0F54"/>
    <w:rsid w:val="005B0F90"/>
    <w:rsid w:val="005B100B"/>
    <w:rsid w:val="005B112D"/>
    <w:rsid w:val="005B11C8"/>
    <w:rsid w:val="005B139F"/>
    <w:rsid w:val="005B15DC"/>
    <w:rsid w:val="005B15F7"/>
    <w:rsid w:val="005B1600"/>
    <w:rsid w:val="005B1722"/>
    <w:rsid w:val="005B1895"/>
    <w:rsid w:val="005B1DBF"/>
    <w:rsid w:val="005B1EB4"/>
    <w:rsid w:val="005B1FA3"/>
    <w:rsid w:val="005B2161"/>
    <w:rsid w:val="005B21D2"/>
    <w:rsid w:val="005B224E"/>
    <w:rsid w:val="005B24B2"/>
    <w:rsid w:val="005B2615"/>
    <w:rsid w:val="005B2708"/>
    <w:rsid w:val="005B284C"/>
    <w:rsid w:val="005B2A7A"/>
    <w:rsid w:val="005B2B20"/>
    <w:rsid w:val="005B2B6C"/>
    <w:rsid w:val="005B2E04"/>
    <w:rsid w:val="005B33D7"/>
    <w:rsid w:val="005B3442"/>
    <w:rsid w:val="005B34F3"/>
    <w:rsid w:val="005B36B6"/>
    <w:rsid w:val="005B382F"/>
    <w:rsid w:val="005B388B"/>
    <w:rsid w:val="005B3C54"/>
    <w:rsid w:val="005B3DAB"/>
    <w:rsid w:val="005B3EBF"/>
    <w:rsid w:val="005B4626"/>
    <w:rsid w:val="005B4788"/>
    <w:rsid w:val="005B48FD"/>
    <w:rsid w:val="005B4CF5"/>
    <w:rsid w:val="005B4D88"/>
    <w:rsid w:val="005B4DDF"/>
    <w:rsid w:val="005B4E7E"/>
    <w:rsid w:val="005B4F3B"/>
    <w:rsid w:val="005B4F66"/>
    <w:rsid w:val="005B4F94"/>
    <w:rsid w:val="005B5209"/>
    <w:rsid w:val="005B5224"/>
    <w:rsid w:val="005B557E"/>
    <w:rsid w:val="005B55F4"/>
    <w:rsid w:val="005B5809"/>
    <w:rsid w:val="005B59EF"/>
    <w:rsid w:val="005B5F00"/>
    <w:rsid w:val="005B6162"/>
    <w:rsid w:val="005B623A"/>
    <w:rsid w:val="005B6287"/>
    <w:rsid w:val="005B63D2"/>
    <w:rsid w:val="005B66F3"/>
    <w:rsid w:val="005B682A"/>
    <w:rsid w:val="005B688E"/>
    <w:rsid w:val="005B68C9"/>
    <w:rsid w:val="005B68F2"/>
    <w:rsid w:val="005B6BB2"/>
    <w:rsid w:val="005B6C98"/>
    <w:rsid w:val="005B6D16"/>
    <w:rsid w:val="005B6E3C"/>
    <w:rsid w:val="005B6E7B"/>
    <w:rsid w:val="005B7420"/>
    <w:rsid w:val="005B745E"/>
    <w:rsid w:val="005B74F2"/>
    <w:rsid w:val="005B7600"/>
    <w:rsid w:val="005B76BB"/>
    <w:rsid w:val="005B7744"/>
    <w:rsid w:val="005B7A7A"/>
    <w:rsid w:val="005B7BB3"/>
    <w:rsid w:val="005B7CF4"/>
    <w:rsid w:val="005B7D6E"/>
    <w:rsid w:val="005B7E45"/>
    <w:rsid w:val="005B7EA4"/>
    <w:rsid w:val="005B7EA6"/>
    <w:rsid w:val="005C0271"/>
    <w:rsid w:val="005C029E"/>
    <w:rsid w:val="005C05F8"/>
    <w:rsid w:val="005C072A"/>
    <w:rsid w:val="005C07BA"/>
    <w:rsid w:val="005C07E8"/>
    <w:rsid w:val="005C085D"/>
    <w:rsid w:val="005C089A"/>
    <w:rsid w:val="005C09D4"/>
    <w:rsid w:val="005C09DE"/>
    <w:rsid w:val="005C0C30"/>
    <w:rsid w:val="005C0D3B"/>
    <w:rsid w:val="005C0E66"/>
    <w:rsid w:val="005C0ECC"/>
    <w:rsid w:val="005C0EF4"/>
    <w:rsid w:val="005C106D"/>
    <w:rsid w:val="005C1256"/>
    <w:rsid w:val="005C1409"/>
    <w:rsid w:val="005C1453"/>
    <w:rsid w:val="005C1781"/>
    <w:rsid w:val="005C1B29"/>
    <w:rsid w:val="005C1B7D"/>
    <w:rsid w:val="005C1DE9"/>
    <w:rsid w:val="005C1E56"/>
    <w:rsid w:val="005C2338"/>
    <w:rsid w:val="005C23F3"/>
    <w:rsid w:val="005C24D2"/>
    <w:rsid w:val="005C263A"/>
    <w:rsid w:val="005C265C"/>
    <w:rsid w:val="005C29F8"/>
    <w:rsid w:val="005C2B53"/>
    <w:rsid w:val="005C2C91"/>
    <w:rsid w:val="005C2E49"/>
    <w:rsid w:val="005C33C2"/>
    <w:rsid w:val="005C35F3"/>
    <w:rsid w:val="005C377E"/>
    <w:rsid w:val="005C3832"/>
    <w:rsid w:val="005C3864"/>
    <w:rsid w:val="005C3933"/>
    <w:rsid w:val="005C39F3"/>
    <w:rsid w:val="005C3AB7"/>
    <w:rsid w:val="005C3CED"/>
    <w:rsid w:val="005C3D68"/>
    <w:rsid w:val="005C3F1D"/>
    <w:rsid w:val="005C3F5C"/>
    <w:rsid w:val="005C3FBC"/>
    <w:rsid w:val="005C4110"/>
    <w:rsid w:val="005C432F"/>
    <w:rsid w:val="005C4330"/>
    <w:rsid w:val="005C44D4"/>
    <w:rsid w:val="005C4698"/>
    <w:rsid w:val="005C4758"/>
    <w:rsid w:val="005C48C9"/>
    <w:rsid w:val="005C4AA4"/>
    <w:rsid w:val="005C4B7B"/>
    <w:rsid w:val="005C4B8B"/>
    <w:rsid w:val="005C4C26"/>
    <w:rsid w:val="005C4D17"/>
    <w:rsid w:val="005C4DD6"/>
    <w:rsid w:val="005C4DEF"/>
    <w:rsid w:val="005C4DFE"/>
    <w:rsid w:val="005C4ED5"/>
    <w:rsid w:val="005C5328"/>
    <w:rsid w:val="005C5347"/>
    <w:rsid w:val="005C53CB"/>
    <w:rsid w:val="005C53CE"/>
    <w:rsid w:val="005C56AB"/>
    <w:rsid w:val="005C5B71"/>
    <w:rsid w:val="005C5CF3"/>
    <w:rsid w:val="005C6078"/>
    <w:rsid w:val="005C60CB"/>
    <w:rsid w:val="005C6281"/>
    <w:rsid w:val="005C6487"/>
    <w:rsid w:val="005C64FF"/>
    <w:rsid w:val="005C6527"/>
    <w:rsid w:val="005C6598"/>
    <w:rsid w:val="005C65C2"/>
    <w:rsid w:val="005C667C"/>
    <w:rsid w:val="005C6712"/>
    <w:rsid w:val="005C6765"/>
    <w:rsid w:val="005C67B4"/>
    <w:rsid w:val="005C6B27"/>
    <w:rsid w:val="005C6B78"/>
    <w:rsid w:val="005C6EEF"/>
    <w:rsid w:val="005C6F80"/>
    <w:rsid w:val="005C71DE"/>
    <w:rsid w:val="005C737A"/>
    <w:rsid w:val="005C73B1"/>
    <w:rsid w:val="005C745E"/>
    <w:rsid w:val="005C764D"/>
    <w:rsid w:val="005C7929"/>
    <w:rsid w:val="005C7954"/>
    <w:rsid w:val="005C79D3"/>
    <w:rsid w:val="005C7DFE"/>
    <w:rsid w:val="005C7E37"/>
    <w:rsid w:val="005C7FD5"/>
    <w:rsid w:val="005D006A"/>
    <w:rsid w:val="005D0147"/>
    <w:rsid w:val="005D01E5"/>
    <w:rsid w:val="005D0232"/>
    <w:rsid w:val="005D032F"/>
    <w:rsid w:val="005D04B2"/>
    <w:rsid w:val="005D04D7"/>
    <w:rsid w:val="005D06ED"/>
    <w:rsid w:val="005D07AD"/>
    <w:rsid w:val="005D07E7"/>
    <w:rsid w:val="005D0CFA"/>
    <w:rsid w:val="005D1030"/>
    <w:rsid w:val="005D108D"/>
    <w:rsid w:val="005D12B2"/>
    <w:rsid w:val="005D15A5"/>
    <w:rsid w:val="005D1AEE"/>
    <w:rsid w:val="005D1C18"/>
    <w:rsid w:val="005D1E6D"/>
    <w:rsid w:val="005D20B3"/>
    <w:rsid w:val="005D20ED"/>
    <w:rsid w:val="005D2492"/>
    <w:rsid w:val="005D24D2"/>
    <w:rsid w:val="005D27E5"/>
    <w:rsid w:val="005D2830"/>
    <w:rsid w:val="005D2886"/>
    <w:rsid w:val="005D2A69"/>
    <w:rsid w:val="005D2D3C"/>
    <w:rsid w:val="005D2DD9"/>
    <w:rsid w:val="005D2F00"/>
    <w:rsid w:val="005D2F0A"/>
    <w:rsid w:val="005D2FD8"/>
    <w:rsid w:val="005D309E"/>
    <w:rsid w:val="005D315C"/>
    <w:rsid w:val="005D315F"/>
    <w:rsid w:val="005D326B"/>
    <w:rsid w:val="005D336C"/>
    <w:rsid w:val="005D364A"/>
    <w:rsid w:val="005D36D3"/>
    <w:rsid w:val="005D38C4"/>
    <w:rsid w:val="005D3ADB"/>
    <w:rsid w:val="005D3B50"/>
    <w:rsid w:val="005D3C43"/>
    <w:rsid w:val="005D3D66"/>
    <w:rsid w:val="005D3F10"/>
    <w:rsid w:val="005D4264"/>
    <w:rsid w:val="005D4316"/>
    <w:rsid w:val="005D4459"/>
    <w:rsid w:val="005D4666"/>
    <w:rsid w:val="005D4760"/>
    <w:rsid w:val="005D495F"/>
    <w:rsid w:val="005D49DA"/>
    <w:rsid w:val="005D4AFA"/>
    <w:rsid w:val="005D4B7E"/>
    <w:rsid w:val="005D4EC9"/>
    <w:rsid w:val="005D5168"/>
    <w:rsid w:val="005D5407"/>
    <w:rsid w:val="005D598C"/>
    <w:rsid w:val="005D59D8"/>
    <w:rsid w:val="005D5A98"/>
    <w:rsid w:val="005D5DBE"/>
    <w:rsid w:val="005D5E0A"/>
    <w:rsid w:val="005D615B"/>
    <w:rsid w:val="005D61AF"/>
    <w:rsid w:val="005D61BB"/>
    <w:rsid w:val="005D6336"/>
    <w:rsid w:val="005D65D1"/>
    <w:rsid w:val="005D65D6"/>
    <w:rsid w:val="005D6632"/>
    <w:rsid w:val="005D665C"/>
    <w:rsid w:val="005D67CB"/>
    <w:rsid w:val="005D6808"/>
    <w:rsid w:val="005D6818"/>
    <w:rsid w:val="005D6B6B"/>
    <w:rsid w:val="005D6C5B"/>
    <w:rsid w:val="005D6E4A"/>
    <w:rsid w:val="005D70A0"/>
    <w:rsid w:val="005D70E9"/>
    <w:rsid w:val="005D7256"/>
    <w:rsid w:val="005D739C"/>
    <w:rsid w:val="005D740B"/>
    <w:rsid w:val="005D74C6"/>
    <w:rsid w:val="005D7AB9"/>
    <w:rsid w:val="005D7B03"/>
    <w:rsid w:val="005D7C6A"/>
    <w:rsid w:val="005D7C7D"/>
    <w:rsid w:val="005D7DBA"/>
    <w:rsid w:val="005E0347"/>
    <w:rsid w:val="005E039C"/>
    <w:rsid w:val="005E0713"/>
    <w:rsid w:val="005E095B"/>
    <w:rsid w:val="005E0B13"/>
    <w:rsid w:val="005E0CA1"/>
    <w:rsid w:val="005E0D5D"/>
    <w:rsid w:val="005E10A4"/>
    <w:rsid w:val="005E10F1"/>
    <w:rsid w:val="005E1365"/>
    <w:rsid w:val="005E1671"/>
    <w:rsid w:val="005E1786"/>
    <w:rsid w:val="005E1A1E"/>
    <w:rsid w:val="005E1B17"/>
    <w:rsid w:val="005E1C10"/>
    <w:rsid w:val="005E1E53"/>
    <w:rsid w:val="005E1FEB"/>
    <w:rsid w:val="005E20EB"/>
    <w:rsid w:val="005E2107"/>
    <w:rsid w:val="005E2182"/>
    <w:rsid w:val="005E21F0"/>
    <w:rsid w:val="005E24B4"/>
    <w:rsid w:val="005E266D"/>
    <w:rsid w:val="005E2A44"/>
    <w:rsid w:val="005E2C13"/>
    <w:rsid w:val="005E2C3C"/>
    <w:rsid w:val="005E2E28"/>
    <w:rsid w:val="005E2E4C"/>
    <w:rsid w:val="005E2EB8"/>
    <w:rsid w:val="005E30E0"/>
    <w:rsid w:val="005E3134"/>
    <w:rsid w:val="005E32E6"/>
    <w:rsid w:val="005E33BF"/>
    <w:rsid w:val="005E34FE"/>
    <w:rsid w:val="005E35BA"/>
    <w:rsid w:val="005E379F"/>
    <w:rsid w:val="005E3D18"/>
    <w:rsid w:val="005E402A"/>
    <w:rsid w:val="005E40A2"/>
    <w:rsid w:val="005E41FD"/>
    <w:rsid w:val="005E42EE"/>
    <w:rsid w:val="005E4478"/>
    <w:rsid w:val="005E44FE"/>
    <w:rsid w:val="005E45C2"/>
    <w:rsid w:val="005E4678"/>
    <w:rsid w:val="005E47A5"/>
    <w:rsid w:val="005E4934"/>
    <w:rsid w:val="005E4B0A"/>
    <w:rsid w:val="005E4B4C"/>
    <w:rsid w:val="005E4CC3"/>
    <w:rsid w:val="005E4D21"/>
    <w:rsid w:val="005E4D32"/>
    <w:rsid w:val="005E4D35"/>
    <w:rsid w:val="005E4FE7"/>
    <w:rsid w:val="005E5360"/>
    <w:rsid w:val="005E5422"/>
    <w:rsid w:val="005E543D"/>
    <w:rsid w:val="005E55E6"/>
    <w:rsid w:val="005E562A"/>
    <w:rsid w:val="005E5A0B"/>
    <w:rsid w:val="005E5A1B"/>
    <w:rsid w:val="005E5B55"/>
    <w:rsid w:val="005E5D4D"/>
    <w:rsid w:val="005E5F52"/>
    <w:rsid w:val="005E6055"/>
    <w:rsid w:val="005E612F"/>
    <w:rsid w:val="005E6181"/>
    <w:rsid w:val="005E61B5"/>
    <w:rsid w:val="005E64A5"/>
    <w:rsid w:val="005E64D6"/>
    <w:rsid w:val="005E679D"/>
    <w:rsid w:val="005E681D"/>
    <w:rsid w:val="005E69F2"/>
    <w:rsid w:val="005E6AC6"/>
    <w:rsid w:val="005E6BCE"/>
    <w:rsid w:val="005E6D23"/>
    <w:rsid w:val="005E7197"/>
    <w:rsid w:val="005E72EC"/>
    <w:rsid w:val="005E73D8"/>
    <w:rsid w:val="005E73FA"/>
    <w:rsid w:val="005E74CD"/>
    <w:rsid w:val="005E74D9"/>
    <w:rsid w:val="005E78C1"/>
    <w:rsid w:val="005E79B0"/>
    <w:rsid w:val="005E7AAD"/>
    <w:rsid w:val="005E7B8F"/>
    <w:rsid w:val="005E7D3D"/>
    <w:rsid w:val="005E7E34"/>
    <w:rsid w:val="005F0007"/>
    <w:rsid w:val="005F001C"/>
    <w:rsid w:val="005F0120"/>
    <w:rsid w:val="005F0298"/>
    <w:rsid w:val="005F03EB"/>
    <w:rsid w:val="005F04DB"/>
    <w:rsid w:val="005F04E2"/>
    <w:rsid w:val="005F07CC"/>
    <w:rsid w:val="005F08F5"/>
    <w:rsid w:val="005F0A29"/>
    <w:rsid w:val="005F0AC6"/>
    <w:rsid w:val="005F0B4D"/>
    <w:rsid w:val="005F0D73"/>
    <w:rsid w:val="005F0FBF"/>
    <w:rsid w:val="005F0FC8"/>
    <w:rsid w:val="005F10B5"/>
    <w:rsid w:val="005F120E"/>
    <w:rsid w:val="005F1399"/>
    <w:rsid w:val="005F1496"/>
    <w:rsid w:val="005F15F4"/>
    <w:rsid w:val="005F16C4"/>
    <w:rsid w:val="005F16D5"/>
    <w:rsid w:val="005F18F2"/>
    <w:rsid w:val="005F1B57"/>
    <w:rsid w:val="005F1CAD"/>
    <w:rsid w:val="005F1D10"/>
    <w:rsid w:val="005F1D3C"/>
    <w:rsid w:val="005F1E08"/>
    <w:rsid w:val="005F1E22"/>
    <w:rsid w:val="005F1F6A"/>
    <w:rsid w:val="005F23D0"/>
    <w:rsid w:val="005F2407"/>
    <w:rsid w:val="005F2421"/>
    <w:rsid w:val="005F2481"/>
    <w:rsid w:val="005F2568"/>
    <w:rsid w:val="005F2630"/>
    <w:rsid w:val="005F26EC"/>
    <w:rsid w:val="005F294E"/>
    <w:rsid w:val="005F29B7"/>
    <w:rsid w:val="005F2DF3"/>
    <w:rsid w:val="005F2F17"/>
    <w:rsid w:val="005F2F42"/>
    <w:rsid w:val="005F31B6"/>
    <w:rsid w:val="005F3206"/>
    <w:rsid w:val="005F3243"/>
    <w:rsid w:val="005F35B6"/>
    <w:rsid w:val="005F3641"/>
    <w:rsid w:val="005F36E7"/>
    <w:rsid w:val="005F3C8D"/>
    <w:rsid w:val="005F3EEB"/>
    <w:rsid w:val="005F4075"/>
    <w:rsid w:val="005F40FF"/>
    <w:rsid w:val="005F4221"/>
    <w:rsid w:val="005F42C7"/>
    <w:rsid w:val="005F46D1"/>
    <w:rsid w:val="005F47CC"/>
    <w:rsid w:val="005F48A8"/>
    <w:rsid w:val="005F4A8A"/>
    <w:rsid w:val="005F4B87"/>
    <w:rsid w:val="005F4F26"/>
    <w:rsid w:val="005F5098"/>
    <w:rsid w:val="005F525F"/>
    <w:rsid w:val="005F5285"/>
    <w:rsid w:val="005F5439"/>
    <w:rsid w:val="005F5654"/>
    <w:rsid w:val="005F56FA"/>
    <w:rsid w:val="005F5788"/>
    <w:rsid w:val="005F57E6"/>
    <w:rsid w:val="005F5831"/>
    <w:rsid w:val="005F5866"/>
    <w:rsid w:val="005F58F1"/>
    <w:rsid w:val="005F5B98"/>
    <w:rsid w:val="005F5D48"/>
    <w:rsid w:val="005F5D59"/>
    <w:rsid w:val="005F6072"/>
    <w:rsid w:val="005F6239"/>
    <w:rsid w:val="005F6244"/>
    <w:rsid w:val="005F63A1"/>
    <w:rsid w:val="005F63ED"/>
    <w:rsid w:val="005F6565"/>
    <w:rsid w:val="005F66EA"/>
    <w:rsid w:val="005F69A5"/>
    <w:rsid w:val="005F6BD6"/>
    <w:rsid w:val="005F6D84"/>
    <w:rsid w:val="005F6DC7"/>
    <w:rsid w:val="005F6DFD"/>
    <w:rsid w:val="005F6DFF"/>
    <w:rsid w:val="005F6FCC"/>
    <w:rsid w:val="005F73DF"/>
    <w:rsid w:val="005F7729"/>
    <w:rsid w:val="005F77BC"/>
    <w:rsid w:val="005F7C69"/>
    <w:rsid w:val="005F7D8E"/>
    <w:rsid w:val="005F7E0A"/>
    <w:rsid w:val="00600043"/>
    <w:rsid w:val="0060011D"/>
    <w:rsid w:val="00600734"/>
    <w:rsid w:val="00600748"/>
    <w:rsid w:val="006007B5"/>
    <w:rsid w:val="00600909"/>
    <w:rsid w:val="00600AE3"/>
    <w:rsid w:val="00600B54"/>
    <w:rsid w:val="00600CE5"/>
    <w:rsid w:val="00600E26"/>
    <w:rsid w:val="006013F0"/>
    <w:rsid w:val="006014A0"/>
    <w:rsid w:val="00601785"/>
    <w:rsid w:val="006019E5"/>
    <w:rsid w:val="00601A53"/>
    <w:rsid w:val="00601B30"/>
    <w:rsid w:val="00601C32"/>
    <w:rsid w:val="00601D91"/>
    <w:rsid w:val="00601E04"/>
    <w:rsid w:val="00601E18"/>
    <w:rsid w:val="00601E64"/>
    <w:rsid w:val="00601FF6"/>
    <w:rsid w:val="0060245D"/>
    <w:rsid w:val="00602827"/>
    <w:rsid w:val="00602A65"/>
    <w:rsid w:val="00602F09"/>
    <w:rsid w:val="00602FBB"/>
    <w:rsid w:val="0060315D"/>
    <w:rsid w:val="00603170"/>
    <w:rsid w:val="006031E6"/>
    <w:rsid w:val="00603281"/>
    <w:rsid w:val="00603A22"/>
    <w:rsid w:val="00603A93"/>
    <w:rsid w:val="00603ABC"/>
    <w:rsid w:val="00603BE3"/>
    <w:rsid w:val="00603CC2"/>
    <w:rsid w:val="00603D8C"/>
    <w:rsid w:val="00603DBB"/>
    <w:rsid w:val="00604016"/>
    <w:rsid w:val="00604070"/>
    <w:rsid w:val="00604282"/>
    <w:rsid w:val="006043F4"/>
    <w:rsid w:val="00604574"/>
    <w:rsid w:val="0060484E"/>
    <w:rsid w:val="00604A3B"/>
    <w:rsid w:val="00604A3C"/>
    <w:rsid w:val="00604A81"/>
    <w:rsid w:val="00604A8E"/>
    <w:rsid w:val="00604C1F"/>
    <w:rsid w:val="00604C4E"/>
    <w:rsid w:val="00604CF2"/>
    <w:rsid w:val="00604D7C"/>
    <w:rsid w:val="00604ED8"/>
    <w:rsid w:val="00604F8A"/>
    <w:rsid w:val="00604FF7"/>
    <w:rsid w:val="00604FFA"/>
    <w:rsid w:val="0060507E"/>
    <w:rsid w:val="0060522C"/>
    <w:rsid w:val="006053C6"/>
    <w:rsid w:val="00605418"/>
    <w:rsid w:val="00605463"/>
    <w:rsid w:val="006054FC"/>
    <w:rsid w:val="0060550A"/>
    <w:rsid w:val="0060563A"/>
    <w:rsid w:val="006056FF"/>
    <w:rsid w:val="00605867"/>
    <w:rsid w:val="00605A1F"/>
    <w:rsid w:val="00605C0F"/>
    <w:rsid w:val="00605ED3"/>
    <w:rsid w:val="00605EDF"/>
    <w:rsid w:val="00606179"/>
    <w:rsid w:val="00606350"/>
    <w:rsid w:val="00606417"/>
    <w:rsid w:val="006064D8"/>
    <w:rsid w:val="006065E1"/>
    <w:rsid w:val="00606611"/>
    <w:rsid w:val="00606AEB"/>
    <w:rsid w:val="00606CD7"/>
    <w:rsid w:val="00606D77"/>
    <w:rsid w:val="00607102"/>
    <w:rsid w:val="0060710F"/>
    <w:rsid w:val="006071F0"/>
    <w:rsid w:val="00607395"/>
    <w:rsid w:val="006073B1"/>
    <w:rsid w:val="006078C4"/>
    <w:rsid w:val="00607B77"/>
    <w:rsid w:val="00607DAE"/>
    <w:rsid w:val="00607EBB"/>
    <w:rsid w:val="00607F32"/>
    <w:rsid w:val="00607F4F"/>
    <w:rsid w:val="0061020E"/>
    <w:rsid w:val="0061032C"/>
    <w:rsid w:val="006103C0"/>
    <w:rsid w:val="0061041C"/>
    <w:rsid w:val="00610470"/>
    <w:rsid w:val="006105B0"/>
    <w:rsid w:val="0061060C"/>
    <w:rsid w:val="00610848"/>
    <w:rsid w:val="006108D3"/>
    <w:rsid w:val="00610AFE"/>
    <w:rsid w:val="00610B20"/>
    <w:rsid w:val="00610E98"/>
    <w:rsid w:val="00610FDD"/>
    <w:rsid w:val="00611087"/>
    <w:rsid w:val="0061152C"/>
    <w:rsid w:val="006115B7"/>
    <w:rsid w:val="006116FD"/>
    <w:rsid w:val="006118B4"/>
    <w:rsid w:val="00611C45"/>
    <w:rsid w:val="00611CCF"/>
    <w:rsid w:val="00611D30"/>
    <w:rsid w:val="00611DB1"/>
    <w:rsid w:val="00611E76"/>
    <w:rsid w:val="00611F8C"/>
    <w:rsid w:val="006121CC"/>
    <w:rsid w:val="00612260"/>
    <w:rsid w:val="00612268"/>
    <w:rsid w:val="00612426"/>
    <w:rsid w:val="00612545"/>
    <w:rsid w:val="0061275D"/>
    <w:rsid w:val="006128A3"/>
    <w:rsid w:val="006129EF"/>
    <w:rsid w:val="00612B06"/>
    <w:rsid w:val="00612B75"/>
    <w:rsid w:val="00612B8D"/>
    <w:rsid w:val="00612BE9"/>
    <w:rsid w:val="00612CC1"/>
    <w:rsid w:val="00612CD4"/>
    <w:rsid w:val="00612CFE"/>
    <w:rsid w:val="00612D9E"/>
    <w:rsid w:val="00612E1E"/>
    <w:rsid w:val="00612F30"/>
    <w:rsid w:val="00613208"/>
    <w:rsid w:val="0061331E"/>
    <w:rsid w:val="0061333F"/>
    <w:rsid w:val="0061351F"/>
    <w:rsid w:val="00613686"/>
    <w:rsid w:val="0061370C"/>
    <w:rsid w:val="00613871"/>
    <w:rsid w:val="00613C08"/>
    <w:rsid w:val="00613C98"/>
    <w:rsid w:val="00613CDF"/>
    <w:rsid w:val="00613D05"/>
    <w:rsid w:val="00613DF5"/>
    <w:rsid w:val="00613EF3"/>
    <w:rsid w:val="00614015"/>
    <w:rsid w:val="006140AF"/>
    <w:rsid w:val="00614420"/>
    <w:rsid w:val="00614559"/>
    <w:rsid w:val="0061457A"/>
    <w:rsid w:val="006145C6"/>
    <w:rsid w:val="00614856"/>
    <w:rsid w:val="00614924"/>
    <w:rsid w:val="00614937"/>
    <w:rsid w:val="0061496E"/>
    <w:rsid w:val="00614B8C"/>
    <w:rsid w:val="00614C82"/>
    <w:rsid w:val="00614CDB"/>
    <w:rsid w:val="00614DAD"/>
    <w:rsid w:val="00614F32"/>
    <w:rsid w:val="0061521F"/>
    <w:rsid w:val="0061523E"/>
    <w:rsid w:val="00615270"/>
    <w:rsid w:val="0061561A"/>
    <w:rsid w:val="00615728"/>
    <w:rsid w:val="0061579C"/>
    <w:rsid w:val="00615846"/>
    <w:rsid w:val="00615A06"/>
    <w:rsid w:val="00615A8E"/>
    <w:rsid w:val="00615B81"/>
    <w:rsid w:val="00615D97"/>
    <w:rsid w:val="0061604B"/>
    <w:rsid w:val="00616062"/>
    <w:rsid w:val="0061625F"/>
    <w:rsid w:val="0061628B"/>
    <w:rsid w:val="00616330"/>
    <w:rsid w:val="0061635F"/>
    <w:rsid w:val="00616666"/>
    <w:rsid w:val="006169C1"/>
    <w:rsid w:val="00616B6A"/>
    <w:rsid w:val="00616B73"/>
    <w:rsid w:val="00616C1E"/>
    <w:rsid w:val="00616EB9"/>
    <w:rsid w:val="00616FB4"/>
    <w:rsid w:val="006177CF"/>
    <w:rsid w:val="006177E3"/>
    <w:rsid w:val="00617826"/>
    <w:rsid w:val="00617858"/>
    <w:rsid w:val="006178BB"/>
    <w:rsid w:val="00617BEB"/>
    <w:rsid w:val="00617C38"/>
    <w:rsid w:val="00617CE4"/>
    <w:rsid w:val="00617ED0"/>
    <w:rsid w:val="00620107"/>
    <w:rsid w:val="006201E6"/>
    <w:rsid w:val="0062022C"/>
    <w:rsid w:val="006202D2"/>
    <w:rsid w:val="006202FE"/>
    <w:rsid w:val="006203EE"/>
    <w:rsid w:val="00620A74"/>
    <w:rsid w:val="00620C8E"/>
    <w:rsid w:val="00620F41"/>
    <w:rsid w:val="0062109C"/>
    <w:rsid w:val="006210F1"/>
    <w:rsid w:val="00621171"/>
    <w:rsid w:val="0062117B"/>
    <w:rsid w:val="00621541"/>
    <w:rsid w:val="0062154E"/>
    <w:rsid w:val="006215AB"/>
    <w:rsid w:val="006215C7"/>
    <w:rsid w:val="00621694"/>
    <w:rsid w:val="0062180B"/>
    <w:rsid w:val="006218B4"/>
    <w:rsid w:val="00621B04"/>
    <w:rsid w:val="00621E0D"/>
    <w:rsid w:val="00621E6D"/>
    <w:rsid w:val="00622008"/>
    <w:rsid w:val="00622394"/>
    <w:rsid w:val="006224B7"/>
    <w:rsid w:val="00622568"/>
    <w:rsid w:val="006227DF"/>
    <w:rsid w:val="00622885"/>
    <w:rsid w:val="00622963"/>
    <w:rsid w:val="006229B6"/>
    <w:rsid w:val="00622A54"/>
    <w:rsid w:val="00622C4A"/>
    <w:rsid w:val="00622C84"/>
    <w:rsid w:val="00622D66"/>
    <w:rsid w:val="00622E81"/>
    <w:rsid w:val="0062307F"/>
    <w:rsid w:val="006231CF"/>
    <w:rsid w:val="00623489"/>
    <w:rsid w:val="00623BFB"/>
    <w:rsid w:val="00623CDF"/>
    <w:rsid w:val="00623D30"/>
    <w:rsid w:val="00623DA2"/>
    <w:rsid w:val="00623F83"/>
    <w:rsid w:val="00623FA1"/>
    <w:rsid w:val="0062419E"/>
    <w:rsid w:val="006245C2"/>
    <w:rsid w:val="00624707"/>
    <w:rsid w:val="006247E0"/>
    <w:rsid w:val="00624830"/>
    <w:rsid w:val="00624867"/>
    <w:rsid w:val="00624B0A"/>
    <w:rsid w:val="00624D78"/>
    <w:rsid w:val="00624DC0"/>
    <w:rsid w:val="00624E0A"/>
    <w:rsid w:val="00624E25"/>
    <w:rsid w:val="00624E83"/>
    <w:rsid w:val="00624EA7"/>
    <w:rsid w:val="0062534F"/>
    <w:rsid w:val="0062538E"/>
    <w:rsid w:val="006253FF"/>
    <w:rsid w:val="006254E1"/>
    <w:rsid w:val="0062577F"/>
    <w:rsid w:val="00625886"/>
    <w:rsid w:val="006259CE"/>
    <w:rsid w:val="00625BA3"/>
    <w:rsid w:val="00625C48"/>
    <w:rsid w:val="00625CCF"/>
    <w:rsid w:val="00625DC5"/>
    <w:rsid w:val="00625ECB"/>
    <w:rsid w:val="00626108"/>
    <w:rsid w:val="0062620F"/>
    <w:rsid w:val="00626317"/>
    <w:rsid w:val="0062632F"/>
    <w:rsid w:val="00626498"/>
    <w:rsid w:val="006267CF"/>
    <w:rsid w:val="006269F3"/>
    <w:rsid w:val="00626ABA"/>
    <w:rsid w:val="00626DEA"/>
    <w:rsid w:val="00626FE6"/>
    <w:rsid w:val="00627176"/>
    <w:rsid w:val="006272EF"/>
    <w:rsid w:val="0062730C"/>
    <w:rsid w:val="006273D7"/>
    <w:rsid w:val="0062748A"/>
    <w:rsid w:val="00627557"/>
    <w:rsid w:val="0062787B"/>
    <w:rsid w:val="00627A59"/>
    <w:rsid w:val="006300B8"/>
    <w:rsid w:val="00630378"/>
    <w:rsid w:val="00630642"/>
    <w:rsid w:val="0063070D"/>
    <w:rsid w:val="006307A4"/>
    <w:rsid w:val="0063083D"/>
    <w:rsid w:val="00630965"/>
    <w:rsid w:val="00630AC6"/>
    <w:rsid w:val="00630CF2"/>
    <w:rsid w:val="00630E00"/>
    <w:rsid w:val="006311BB"/>
    <w:rsid w:val="0063151A"/>
    <w:rsid w:val="006315A1"/>
    <w:rsid w:val="00631699"/>
    <w:rsid w:val="00631776"/>
    <w:rsid w:val="006317DB"/>
    <w:rsid w:val="006317F5"/>
    <w:rsid w:val="00631981"/>
    <w:rsid w:val="00631A36"/>
    <w:rsid w:val="00631ABB"/>
    <w:rsid w:val="00631ECA"/>
    <w:rsid w:val="00631EE2"/>
    <w:rsid w:val="00632104"/>
    <w:rsid w:val="006321D5"/>
    <w:rsid w:val="0063221F"/>
    <w:rsid w:val="0063224F"/>
    <w:rsid w:val="00632480"/>
    <w:rsid w:val="0063253D"/>
    <w:rsid w:val="00632627"/>
    <w:rsid w:val="00632653"/>
    <w:rsid w:val="0063272E"/>
    <w:rsid w:val="00632752"/>
    <w:rsid w:val="00632792"/>
    <w:rsid w:val="00632945"/>
    <w:rsid w:val="00632CEB"/>
    <w:rsid w:val="00632DE4"/>
    <w:rsid w:val="006330AF"/>
    <w:rsid w:val="00633283"/>
    <w:rsid w:val="00633494"/>
    <w:rsid w:val="00633591"/>
    <w:rsid w:val="00633714"/>
    <w:rsid w:val="0063378C"/>
    <w:rsid w:val="00633959"/>
    <w:rsid w:val="00633A3F"/>
    <w:rsid w:val="00633B94"/>
    <w:rsid w:val="00633E26"/>
    <w:rsid w:val="00633F3C"/>
    <w:rsid w:val="006340E4"/>
    <w:rsid w:val="006342C6"/>
    <w:rsid w:val="006343E2"/>
    <w:rsid w:val="006343E5"/>
    <w:rsid w:val="0063450F"/>
    <w:rsid w:val="00634565"/>
    <w:rsid w:val="00634629"/>
    <w:rsid w:val="00634674"/>
    <w:rsid w:val="006346F7"/>
    <w:rsid w:val="006348DD"/>
    <w:rsid w:val="00634902"/>
    <w:rsid w:val="006349C8"/>
    <w:rsid w:val="00634A52"/>
    <w:rsid w:val="00634AB2"/>
    <w:rsid w:val="00634BA8"/>
    <w:rsid w:val="00634CD1"/>
    <w:rsid w:val="00634E5C"/>
    <w:rsid w:val="0063514D"/>
    <w:rsid w:val="006351C2"/>
    <w:rsid w:val="006351EF"/>
    <w:rsid w:val="006353CA"/>
    <w:rsid w:val="006355BE"/>
    <w:rsid w:val="00635781"/>
    <w:rsid w:val="00635BA4"/>
    <w:rsid w:val="00635C73"/>
    <w:rsid w:val="00635CF4"/>
    <w:rsid w:val="00635D2D"/>
    <w:rsid w:val="00635D94"/>
    <w:rsid w:val="00635E26"/>
    <w:rsid w:val="00635EBE"/>
    <w:rsid w:val="00636342"/>
    <w:rsid w:val="006363AC"/>
    <w:rsid w:val="00636467"/>
    <w:rsid w:val="00636472"/>
    <w:rsid w:val="0063654A"/>
    <w:rsid w:val="00636600"/>
    <w:rsid w:val="0063667A"/>
    <w:rsid w:val="0063672A"/>
    <w:rsid w:val="006368A5"/>
    <w:rsid w:val="006368CC"/>
    <w:rsid w:val="00636C6A"/>
    <w:rsid w:val="00636CE1"/>
    <w:rsid w:val="00636D5A"/>
    <w:rsid w:val="00636DE8"/>
    <w:rsid w:val="00637143"/>
    <w:rsid w:val="0063715D"/>
    <w:rsid w:val="0063756D"/>
    <w:rsid w:val="00637629"/>
    <w:rsid w:val="006377D4"/>
    <w:rsid w:val="00637830"/>
    <w:rsid w:val="006378B3"/>
    <w:rsid w:val="006378F6"/>
    <w:rsid w:val="006379A4"/>
    <w:rsid w:val="00637A79"/>
    <w:rsid w:val="00637BB0"/>
    <w:rsid w:val="00637C15"/>
    <w:rsid w:val="00637E8D"/>
    <w:rsid w:val="00637EA6"/>
    <w:rsid w:val="00637FD3"/>
    <w:rsid w:val="0064000D"/>
    <w:rsid w:val="0064013D"/>
    <w:rsid w:val="0064061D"/>
    <w:rsid w:val="0064074B"/>
    <w:rsid w:val="00640A2F"/>
    <w:rsid w:val="00640C52"/>
    <w:rsid w:val="00640DD0"/>
    <w:rsid w:val="00641095"/>
    <w:rsid w:val="00641388"/>
    <w:rsid w:val="0064139C"/>
    <w:rsid w:val="006413AA"/>
    <w:rsid w:val="006413B7"/>
    <w:rsid w:val="00641642"/>
    <w:rsid w:val="0064169B"/>
    <w:rsid w:val="006418E0"/>
    <w:rsid w:val="00641AF0"/>
    <w:rsid w:val="00641B69"/>
    <w:rsid w:val="00641D88"/>
    <w:rsid w:val="00641E28"/>
    <w:rsid w:val="00642111"/>
    <w:rsid w:val="00642262"/>
    <w:rsid w:val="00642460"/>
    <w:rsid w:val="0064246D"/>
    <w:rsid w:val="00642530"/>
    <w:rsid w:val="00642856"/>
    <w:rsid w:val="006428EC"/>
    <w:rsid w:val="00642F07"/>
    <w:rsid w:val="0064310B"/>
    <w:rsid w:val="00643405"/>
    <w:rsid w:val="0064350C"/>
    <w:rsid w:val="0064362A"/>
    <w:rsid w:val="006436FE"/>
    <w:rsid w:val="00643732"/>
    <w:rsid w:val="00643792"/>
    <w:rsid w:val="00643A5B"/>
    <w:rsid w:val="00643A8C"/>
    <w:rsid w:val="00643B85"/>
    <w:rsid w:val="00643E18"/>
    <w:rsid w:val="00643E28"/>
    <w:rsid w:val="00643F02"/>
    <w:rsid w:val="006441D9"/>
    <w:rsid w:val="00644217"/>
    <w:rsid w:val="0064425A"/>
    <w:rsid w:val="006442FF"/>
    <w:rsid w:val="006449E1"/>
    <w:rsid w:val="00644E40"/>
    <w:rsid w:val="00645229"/>
    <w:rsid w:val="00645323"/>
    <w:rsid w:val="00645517"/>
    <w:rsid w:val="00645570"/>
    <w:rsid w:val="006456E3"/>
    <w:rsid w:val="00645711"/>
    <w:rsid w:val="006457E9"/>
    <w:rsid w:val="00645A65"/>
    <w:rsid w:val="00645AB9"/>
    <w:rsid w:val="00645B40"/>
    <w:rsid w:val="00646368"/>
    <w:rsid w:val="006465E3"/>
    <w:rsid w:val="00646712"/>
    <w:rsid w:val="00646794"/>
    <w:rsid w:val="006467A7"/>
    <w:rsid w:val="006467B7"/>
    <w:rsid w:val="0064697C"/>
    <w:rsid w:val="00646C9B"/>
    <w:rsid w:val="00646C9E"/>
    <w:rsid w:val="00646D7C"/>
    <w:rsid w:val="00646FFD"/>
    <w:rsid w:val="00647124"/>
    <w:rsid w:val="00647196"/>
    <w:rsid w:val="0064737B"/>
    <w:rsid w:val="0064741A"/>
    <w:rsid w:val="006474CD"/>
    <w:rsid w:val="006474FD"/>
    <w:rsid w:val="0064774D"/>
    <w:rsid w:val="006477CA"/>
    <w:rsid w:val="00647847"/>
    <w:rsid w:val="00647929"/>
    <w:rsid w:val="0064794A"/>
    <w:rsid w:val="00647A73"/>
    <w:rsid w:val="00647AF6"/>
    <w:rsid w:val="00647EA2"/>
    <w:rsid w:val="00647F12"/>
    <w:rsid w:val="00647F76"/>
    <w:rsid w:val="00647FE3"/>
    <w:rsid w:val="00650094"/>
    <w:rsid w:val="00650127"/>
    <w:rsid w:val="006502B2"/>
    <w:rsid w:val="006502DF"/>
    <w:rsid w:val="006502FD"/>
    <w:rsid w:val="0065034E"/>
    <w:rsid w:val="0065037D"/>
    <w:rsid w:val="00650784"/>
    <w:rsid w:val="00650839"/>
    <w:rsid w:val="00650E82"/>
    <w:rsid w:val="00650F30"/>
    <w:rsid w:val="00650FED"/>
    <w:rsid w:val="006510DC"/>
    <w:rsid w:val="00651180"/>
    <w:rsid w:val="006511BF"/>
    <w:rsid w:val="00651247"/>
    <w:rsid w:val="0065131D"/>
    <w:rsid w:val="006513F9"/>
    <w:rsid w:val="0065150F"/>
    <w:rsid w:val="00651604"/>
    <w:rsid w:val="006516EA"/>
    <w:rsid w:val="006517C8"/>
    <w:rsid w:val="006518B8"/>
    <w:rsid w:val="00651B94"/>
    <w:rsid w:val="00651D18"/>
    <w:rsid w:val="00651D5D"/>
    <w:rsid w:val="00651DD7"/>
    <w:rsid w:val="00651FBD"/>
    <w:rsid w:val="00651FC1"/>
    <w:rsid w:val="00652137"/>
    <w:rsid w:val="006522AA"/>
    <w:rsid w:val="006523BF"/>
    <w:rsid w:val="00652435"/>
    <w:rsid w:val="0065246F"/>
    <w:rsid w:val="00652477"/>
    <w:rsid w:val="0065265B"/>
    <w:rsid w:val="006526BC"/>
    <w:rsid w:val="00652721"/>
    <w:rsid w:val="00652B94"/>
    <w:rsid w:val="00652DB5"/>
    <w:rsid w:val="00652EAC"/>
    <w:rsid w:val="006531AE"/>
    <w:rsid w:val="00653288"/>
    <w:rsid w:val="006536B4"/>
    <w:rsid w:val="00653A7C"/>
    <w:rsid w:val="00653A88"/>
    <w:rsid w:val="00653B82"/>
    <w:rsid w:val="00653C2C"/>
    <w:rsid w:val="00653C5B"/>
    <w:rsid w:val="00653DD8"/>
    <w:rsid w:val="00653FC3"/>
    <w:rsid w:val="00654104"/>
    <w:rsid w:val="0065422E"/>
    <w:rsid w:val="00654277"/>
    <w:rsid w:val="006542C9"/>
    <w:rsid w:val="006542E4"/>
    <w:rsid w:val="006542F0"/>
    <w:rsid w:val="0065431B"/>
    <w:rsid w:val="00654325"/>
    <w:rsid w:val="006543F4"/>
    <w:rsid w:val="0065446E"/>
    <w:rsid w:val="006547BE"/>
    <w:rsid w:val="00654A80"/>
    <w:rsid w:val="00654ACF"/>
    <w:rsid w:val="00654C83"/>
    <w:rsid w:val="00654D95"/>
    <w:rsid w:val="0065521E"/>
    <w:rsid w:val="006554D4"/>
    <w:rsid w:val="006554EC"/>
    <w:rsid w:val="00655768"/>
    <w:rsid w:val="00655940"/>
    <w:rsid w:val="006559F3"/>
    <w:rsid w:val="006559FD"/>
    <w:rsid w:val="00655A1E"/>
    <w:rsid w:val="00655B73"/>
    <w:rsid w:val="00655BD9"/>
    <w:rsid w:val="00655CFB"/>
    <w:rsid w:val="00655D64"/>
    <w:rsid w:val="00655F2D"/>
    <w:rsid w:val="00655F34"/>
    <w:rsid w:val="00655F50"/>
    <w:rsid w:val="00655FD2"/>
    <w:rsid w:val="00656280"/>
    <w:rsid w:val="00656418"/>
    <w:rsid w:val="006564B5"/>
    <w:rsid w:val="00656549"/>
    <w:rsid w:val="006565A4"/>
    <w:rsid w:val="00656949"/>
    <w:rsid w:val="006569A9"/>
    <w:rsid w:val="00656A48"/>
    <w:rsid w:val="00656A72"/>
    <w:rsid w:val="00656C08"/>
    <w:rsid w:val="00656C5B"/>
    <w:rsid w:val="00656CFB"/>
    <w:rsid w:val="00656EC3"/>
    <w:rsid w:val="00656EE0"/>
    <w:rsid w:val="00656EE8"/>
    <w:rsid w:val="00657424"/>
    <w:rsid w:val="006576C6"/>
    <w:rsid w:val="0065775A"/>
    <w:rsid w:val="00657BCC"/>
    <w:rsid w:val="0066027A"/>
    <w:rsid w:val="00660598"/>
    <w:rsid w:val="006605A0"/>
    <w:rsid w:val="0066069B"/>
    <w:rsid w:val="00660733"/>
    <w:rsid w:val="00660780"/>
    <w:rsid w:val="006608CA"/>
    <w:rsid w:val="00660B64"/>
    <w:rsid w:val="00660E58"/>
    <w:rsid w:val="006614D9"/>
    <w:rsid w:val="006615D0"/>
    <w:rsid w:val="006615F8"/>
    <w:rsid w:val="0066164F"/>
    <w:rsid w:val="006616CF"/>
    <w:rsid w:val="006616D7"/>
    <w:rsid w:val="006617A9"/>
    <w:rsid w:val="006619A2"/>
    <w:rsid w:val="006619F4"/>
    <w:rsid w:val="00661B2A"/>
    <w:rsid w:val="00661B94"/>
    <w:rsid w:val="00661BB0"/>
    <w:rsid w:val="00661E5C"/>
    <w:rsid w:val="00661F11"/>
    <w:rsid w:val="00661F57"/>
    <w:rsid w:val="00661FF0"/>
    <w:rsid w:val="00662057"/>
    <w:rsid w:val="00662134"/>
    <w:rsid w:val="00662495"/>
    <w:rsid w:val="00662518"/>
    <w:rsid w:val="0066256B"/>
    <w:rsid w:val="006625A5"/>
    <w:rsid w:val="006627AD"/>
    <w:rsid w:val="006628E1"/>
    <w:rsid w:val="00662951"/>
    <w:rsid w:val="006629D7"/>
    <w:rsid w:val="00662A40"/>
    <w:rsid w:val="00662A5A"/>
    <w:rsid w:val="00662A70"/>
    <w:rsid w:val="00662C16"/>
    <w:rsid w:val="00662C77"/>
    <w:rsid w:val="00662DC3"/>
    <w:rsid w:val="00662ED3"/>
    <w:rsid w:val="00662F09"/>
    <w:rsid w:val="006632B7"/>
    <w:rsid w:val="006633FD"/>
    <w:rsid w:val="006634A6"/>
    <w:rsid w:val="0066354E"/>
    <w:rsid w:val="0066376F"/>
    <w:rsid w:val="00663A17"/>
    <w:rsid w:val="00663A54"/>
    <w:rsid w:val="00663A76"/>
    <w:rsid w:val="00663B0A"/>
    <w:rsid w:val="00663DBF"/>
    <w:rsid w:val="00663DDC"/>
    <w:rsid w:val="00663DFB"/>
    <w:rsid w:val="00663EEA"/>
    <w:rsid w:val="0066407A"/>
    <w:rsid w:val="00664087"/>
    <w:rsid w:val="0066409C"/>
    <w:rsid w:val="006640BE"/>
    <w:rsid w:val="00664224"/>
    <w:rsid w:val="00664274"/>
    <w:rsid w:val="0066431E"/>
    <w:rsid w:val="006643B2"/>
    <w:rsid w:val="0066440C"/>
    <w:rsid w:val="0066443F"/>
    <w:rsid w:val="006645B6"/>
    <w:rsid w:val="0066473D"/>
    <w:rsid w:val="00664DD8"/>
    <w:rsid w:val="00664F63"/>
    <w:rsid w:val="00664FA0"/>
    <w:rsid w:val="00665207"/>
    <w:rsid w:val="006653E7"/>
    <w:rsid w:val="0066564A"/>
    <w:rsid w:val="00665686"/>
    <w:rsid w:val="00665814"/>
    <w:rsid w:val="006659EE"/>
    <w:rsid w:val="00665B29"/>
    <w:rsid w:val="00665B2A"/>
    <w:rsid w:val="00665B46"/>
    <w:rsid w:val="00665BAC"/>
    <w:rsid w:val="00665BFF"/>
    <w:rsid w:val="00665C0B"/>
    <w:rsid w:val="00665C36"/>
    <w:rsid w:val="00665D0A"/>
    <w:rsid w:val="00665E88"/>
    <w:rsid w:val="0066616B"/>
    <w:rsid w:val="00666398"/>
    <w:rsid w:val="006663A2"/>
    <w:rsid w:val="0066667C"/>
    <w:rsid w:val="0066682E"/>
    <w:rsid w:val="0066685D"/>
    <w:rsid w:val="006668B4"/>
    <w:rsid w:val="006669B5"/>
    <w:rsid w:val="00666A19"/>
    <w:rsid w:val="00666A23"/>
    <w:rsid w:val="00666B46"/>
    <w:rsid w:val="00666D08"/>
    <w:rsid w:val="00666E65"/>
    <w:rsid w:val="00666EDF"/>
    <w:rsid w:val="00666F20"/>
    <w:rsid w:val="00666F5C"/>
    <w:rsid w:val="006673B9"/>
    <w:rsid w:val="00667451"/>
    <w:rsid w:val="006675CA"/>
    <w:rsid w:val="006676B6"/>
    <w:rsid w:val="006676C1"/>
    <w:rsid w:val="0066778C"/>
    <w:rsid w:val="0066786F"/>
    <w:rsid w:val="00667A2D"/>
    <w:rsid w:val="00667A76"/>
    <w:rsid w:val="00667ACB"/>
    <w:rsid w:val="00667B7F"/>
    <w:rsid w:val="00667BB8"/>
    <w:rsid w:val="00667DA8"/>
    <w:rsid w:val="00667FE1"/>
    <w:rsid w:val="0067005A"/>
    <w:rsid w:val="00670093"/>
    <w:rsid w:val="006700C9"/>
    <w:rsid w:val="0067027A"/>
    <w:rsid w:val="00670580"/>
    <w:rsid w:val="00670596"/>
    <w:rsid w:val="00670A69"/>
    <w:rsid w:val="00670BC3"/>
    <w:rsid w:val="00670C6C"/>
    <w:rsid w:val="00670C8B"/>
    <w:rsid w:val="00670DAE"/>
    <w:rsid w:val="00671179"/>
    <w:rsid w:val="0067128E"/>
    <w:rsid w:val="00671505"/>
    <w:rsid w:val="00671725"/>
    <w:rsid w:val="00671780"/>
    <w:rsid w:val="00671B1E"/>
    <w:rsid w:val="00671DFA"/>
    <w:rsid w:val="0067227C"/>
    <w:rsid w:val="0067229B"/>
    <w:rsid w:val="00672468"/>
    <w:rsid w:val="00672751"/>
    <w:rsid w:val="006729BB"/>
    <w:rsid w:val="00672E46"/>
    <w:rsid w:val="00672E85"/>
    <w:rsid w:val="00672ED9"/>
    <w:rsid w:val="00672FE5"/>
    <w:rsid w:val="0067351E"/>
    <w:rsid w:val="006736CB"/>
    <w:rsid w:val="00673896"/>
    <w:rsid w:val="00673C3B"/>
    <w:rsid w:val="00673F09"/>
    <w:rsid w:val="00673FBC"/>
    <w:rsid w:val="006741F0"/>
    <w:rsid w:val="0067429F"/>
    <w:rsid w:val="006742A0"/>
    <w:rsid w:val="006742E7"/>
    <w:rsid w:val="00674484"/>
    <w:rsid w:val="00674646"/>
    <w:rsid w:val="00674647"/>
    <w:rsid w:val="00674729"/>
    <w:rsid w:val="00674773"/>
    <w:rsid w:val="00674875"/>
    <w:rsid w:val="00674B44"/>
    <w:rsid w:val="00674DA3"/>
    <w:rsid w:val="006751A0"/>
    <w:rsid w:val="0067525B"/>
    <w:rsid w:val="006756B8"/>
    <w:rsid w:val="00675B8C"/>
    <w:rsid w:val="00675C0E"/>
    <w:rsid w:val="006760F8"/>
    <w:rsid w:val="006761B8"/>
    <w:rsid w:val="006761C0"/>
    <w:rsid w:val="00676267"/>
    <w:rsid w:val="006762A9"/>
    <w:rsid w:val="006762FF"/>
    <w:rsid w:val="006764EB"/>
    <w:rsid w:val="00676639"/>
    <w:rsid w:val="00676650"/>
    <w:rsid w:val="0067672A"/>
    <w:rsid w:val="00676885"/>
    <w:rsid w:val="006768B4"/>
    <w:rsid w:val="006768BD"/>
    <w:rsid w:val="00676925"/>
    <w:rsid w:val="00676C86"/>
    <w:rsid w:val="00676E90"/>
    <w:rsid w:val="00676F6D"/>
    <w:rsid w:val="0067704B"/>
    <w:rsid w:val="006770DA"/>
    <w:rsid w:val="006772BD"/>
    <w:rsid w:val="0067732D"/>
    <w:rsid w:val="00677334"/>
    <w:rsid w:val="006774A0"/>
    <w:rsid w:val="0067750D"/>
    <w:rsid w:val="00677610"/>
    <w:rsid w:val="0067762A"/>
    <w:rsid w:val="00677748"/>
    <w:rsid w:val="0067786E"/>
    <w:rsid w:val="00677911"/>
    <w:rsid w:val="00677A8D"/>
    <w:rsid w:val="00677D7D"/>
    <w:rsid w:val="0068004D"/>
    <w:rsid w:val="006800EF"/>
    <w:rsid w:val="00680169"/>
    <w:rsid w:val="006803D4"/>
    <w:rsid w:val="006805B3"/>
    <w:rsid w:val="00680614"/>
    <w:rsid w:val="00680638"/>
    <w:rsid w:val="00680721"/>
    <w:rsid w:val="006808E7"/>
    <w:rsid w:val="006809EB"/>
    <w:rsid w:val="00680AE4"/>
    <w:rsid w:val="00680B90"/>
    <w:rsid w:val="00680C44"/>
    <w:rsid w:val="00680D3C"/>
    <w:rsid w:val="00680D48"/>
    <w:rsid w:val="006810AD"/>
    <w:rsid w:val="0068134F"/>
    <w:rsid w:val="0068147E"/>
    <w:rsid w:val="00681913"/>
    <w:rsid w:val="00681C43"/>
    <w:rsid w:val="00681D98"/>
    <w:rsid w:val="00681F22"/>
    <w:rsid w:val="006820DF"/>
    <w:rsid w:val="0068233B"/>
    <w:rsid w:val="00682423"/>
    <w:rsid w:val="0068262B"/>
    <w:rsid w:val="00682667"/>
    <w:rsid w:val="00682816"/>
    <w:rsid w:val="00682AB6"/>
    <w:rsid w:val="00682CB3"/>
    <w:rsid w:val="00682DC1"/>
    <w:rsid w:val="00682FE0"/>
    <w:rsid w:val="00683036"/>
    <w:rsid w:val="006831CC"/>
    <w:rsid w:val="00683293"/>
    <w:rsid w:val="0068336B"/>
    <w:rsid w:val="00683622"/>
    <w:rsid w:val="00683684"/>
    <w:rsid w:val="006837BD"/>
    <w:rsid w:val="0068380D"/>
    <w:rsid w:val="0068386C"/>
    <w:rsid w:val="0068390C"/>
    <w:rsid w:val="0068393E"/>
    <w:rsid w:val="0068399A"/>
    <w:rsid w:val="006839A9"/>
    <w:rsid w:val="00683B6A"/>
    <w:rsid w:val="00683BB6"/>
    <w:rsid w:val="00683DAF"/>
    <w:rsid w:val="00683F04"/>
    <w:rsid w:val="00683F33"/>
    <w:rsid w:val="00684001"/>
    <w:rsid w:val="00684222"/>
    <w:rsid w:val="00684283"/>
    <w:rsid w:val="0068445F"/>
    <w:rsid w:val="006848A5"/>
    <w:rsid w:val="006848DC"/>
    <w:rsid w:val="006849B5"/>
    <w:rsid w:val="006849D2"/>
    <w:rsid w:val="00684AF1"/>
    <w:rsid w:val="00684E4A"/>
    <w:rsid w:val="006852BC"/>
    <w:rsid w:val="00685301"/>
    <w:rsid w:val="00685373"/>
    <w:rsid w:val="0068540F"/>
    <w:rsid w:val="0068541B"/>
    <w:rsid w:val="0068557A"/>
    <w:rsid w:val="0068563C"/>
    <w:rsid w:val="0068591C"/>
    <w:rsid w:val="00685A03"/>
    <w:rsid w:val="00685E99"/>
    <w:rsid w:val="00686120"/>
    <w:rsid w:val="0068619C"/>
    <w:rsid w:val="00686252"/>
    <w:rsid w:val="006862FA"/>
    <w:rsid w:val="006863E8"/>
    <w:rsid w:val="00686430"/>
    <w:rsid w:val="0068648F"/>
    <w:rsid w:val="00686512"/>
    <w:rsid w:val="00686A75"/>
    <w:rsid w:val="00686AC1"/>
    <w:rsid w:val="00686AE6"/>
    <w:rsid w:val="00686C61"/>
    <w:rsid w:val="00686D0C"/>
    <w:rsid w:val="00686D1C"/>
    <w:rsid w:val="00686DB7"/>
    <w:rsid w:val="00686E0C"/>
    <w:rsid w:val="006873E8"/>
    <w:rsid w:val="006873F7"/>
    <w:rsid w:val="0068740F"/>
    <w:rsid w:val="0068745F"/>
    <w:rsid w:val="00687590"/>
    <w:rsid w:val="006875B7"/>
    <w:rsid w:val="00687700"/>
    <w:rsid w:val="00687A37"/>
    <w:rsid w:val="00687C3F"/>
    <w:rsid w:val="00687CBD"/>
    <w:rsid w:val="00687DDC"/>
    <w:rsid w:val="0069020D"/>
    <w:rsid w:val="006902F9"/>
    <w:rsid w:val="006906BC"/>
    <w:rsid w:val="00690AAF"/>
    <w:rsid w:val="00690ACB"/>
    <w:rsid w:val="00690B29"/>
    <w:rsid w:val="00690E18"/>
    <w:rsid w:val="00690E26"/>
    <w:rsid w:val="00690E74"/>
    <w:rsid w:val="00690EDB"/>
    <w:rsid w:val="00690F40"/>
    <w:rsid w:val="006911A0"/>
    <w:rsid w:val="006915D2"/>
    <w:rsid w:val="00691636"/>
    <w:rsid w:val="00691702"/>
    <w:rsid w:val="006917AC"/>
    <w:rsid w:val="006917D1"/>
    <w:rsid w:val="00691953"/>
    <w:rsid w:val="00691C9B"/>
    <w:rsid w:val="00691CDE"/>
    <w:rsid w:val="00692141"/>
    <w:rsid w:val="0069229E"/>
    <w:rsid w:val="006924FF"/>
    <w:rsid w:val="0069278D"/>
    <w:rsid w:val="006927AF"/>
    <w:rsid w:val="00692854"/>
    <w:rsid w:val="006928F1"/>
    <w:rsid w:val="00692C23"/>
    <w:rsid w:val="00692C2E"/>
    <w:rsid w:val="00692C67"/>
    <w:rsid w:val="00692FFD"/>
    <w:rsid w:val="0069301A"/>
    <w:rsid w:val="00693058"/>
    <w:rsid w:val="00693159"/>
    <w:rsid w:val="00693171"/>
    <w:rsid w:val="006932E6"/>
    <w:rsid w:val="00693345"/>
    <w:rsid w:val="006935A5"/>
    <w:rsid w:val="0069373F"/>
    <w:rsid w:val="0069379C"/>
    <w:rsid w:val="006937A3"/>
    <w:rsid w:val="00693BCC"/>
    <w:rsid w:val="00693C74"/>
    <w:rsid w:val="00693C84"/>
    <w:rsid w:val="00693CE3"/>
    <w:rsid w:val="00694049"/>
    <w:rsid w:val="006943E5"/>
    <w:rsid w:val="0069444E"/>
    <w:rsid w:val="00694513"/>
    <w:rsid w:val="0069465E"/>
    <w:rsid w:val="00694714"/>
    <w:rsid w:val="006948B8"/>
    <w:rsid w:val="00694927"/>
    <w:rsid w:val="00694993"/>
    <w:rsid w:val="00694A4C"/>
    <w:rsid w:val="00694FC3"/>
    <w:rsid w:val="00694FF0"/>
    <w:rsid w:val="006951C4"/>
    <w:rsid w:val="0069528E"/>
    <w:rsid w:val="0069543A"/>
    <w:rsid w:val="006954BA"/>
    <w:rsid w:val="00695B12"/>
    <w:rsid w:val="00695B27"/>
    <w:rsid w:val="00695E96"/>
    <w:rsid w:val="0069610B"/>
    <w:rsid w:val="006962C6"/>
    <w:rsid w:val="00696471"/>
    <w:rsid w:val="006964C8"/>
    <w:rsid w:val="00696DDD"/>
    <w:rsid w:val="00696F6E"/>
    <w:rsid w:val="00696F93"/>
    <w:rsid w:val="00697013"/>
    <w:rsid w:val="00697097"/>
    <w:rsid w:val="0069724E"/>
    <w:rsid w:val="0069727D"/>
    <w:rsid w:val="006973F5"/>
    <w:rsid w:val="006975D3"/>
    <w:rsid w:val="00697794"/>
    <w:rsid w:val="006978CD"/>
    <w:rsid w:val="006978F6"/>
    <w:rsid w:val="00697B39"/>
    <w:rsid w:val="00697F3C"/>
    <w:rsid w:val="00697F77"/>
    <w:rsid w:val="00697FD6"/>
    <w:rsid w:val="00697FEA"/>
    <w:rsid w:val="006A0006"/>
    <w:rsid w:val="006A0204"/>
    <w:rsid w:val="006A024F"/>
    <w:rsid w:val="006A0359"/>
    <w:rsid w:val="006A03E3"/>
    <w:rsid w:val="006A096C"/>
    <w:rsid w:val="006A0B6E"/>
    <w:rsid w:val="006A0BDF"/>
    <w:rsid w:val="006A0CA2"/>
    <w:rsid w:val="006A0CAB"/>
    <w:rsid w:val="006A0D94"/>
    <w:rsid w:val="006A0EBF"/>
    <w:rsid w:val="006A110D"/>
    <w:rsid w:val="006A16BD"/>
    <w:rsid w:val="006A1888"/>
    <w:rsid w:val="006A18C6"/>
    <w:rsid w:val="006A19FF"/>
    <w:rsid w:val="006A1A4E"/>
    <w:rsid w:val="006A1B79"/>
    <w:rsid w:val="006A1BBF"/>
    <w:rsid w:val="006A1C5B"/>
    <w:rsid w:val="006A1C67"/>
    <w:rsid w:val="006A1D8E"/>
    <w:rsid w:val="006A1DBE"/>
    <w:rsid w:val="006A229D"/>
    <w:rsid w:val="006A2346"/>
    <w:rsid w:val="006A2799"/>
    <w:rsid w:val="006A286E"/>
    <w:rsid w:val="006A28C1"/>
    <w:rsid w:val="006A292D"/>
    <w:rsid w:val="006A2C01"/>
    <w:rsid w:val="006A2D6B"/>
    <w:rsid w:val="006A2F9B"/>
    <w:rsid w:val="006A312C"/>
    <w:rsid w:val="006A3267"/>
    <w:rsid w:val="006A340D"/>
    <w:rsid w:val="006A3605"/>
    <w:rsid w:val="006A3848"/>
    <w:rsid w:val="006A392E"/>
    <w:rsid w:val="006A3C6D"/>
    <w:rsid w:val="006A3D2D"/>
    <w:rsid w:val="006A3D46"/>
    <w:rsid w:val="006A3EDC"/>
    <w:rsid w:val="006A4033"/>
    <w:rsid w:val="006A4039"/>
    <w:rsid w:val="006A40CF"/>
    <w:rsid w:val="006A4206"/>
    <w:rsid w:val="006A4581"/>
    <w:rsid w:val="006A4681"/>
    <w:rsid w:val="006A47D6"/>
    <w:rsid w:val="006A4842"/>
    <w:rsid w:val="006A4B00"/>
    <w:rsid w:val="006A4C51"/>
    <w:rsid w:val="006A4D98"/>
    <w:rsid w:val="006A4F0E"/>
    <w:rsid w:val="006A505A"/>
    <w:rsid w:val="006A50AE"/>
    <w:rsid w:val="006A544B"/>
    <w:rsid w:val="006A54EA"/>
    <w:rsid w:val="006A5613"/>
    <w:rsid w:val="006A569F"/>
    <w:rsid w:val="006A56AB"/>
    <w:rsid w:val="006A56D8"/>
    <w:rsid w:val="006A572E"/>
    <w:rsid w:val="006A5935"/>
    <w:rsid w:val="006A5DCE"/>
    <w:rsid w:val="006A5F1F"/>
    <w:rsid w:val="006A61D6"/>
    <w:rsid w:val="006A661A"/>
    <w:rsid w:val="006A6650"/>
    <w:rsid w:val="006A68E5"/>
    <w:rsid w:val="006A6A52"/>
    <w:rsid w:val="006A6B34"/>
    <w:rsid w:val="006A6C3A"/>
    <w:rsid w:val="006A6C80"/>
    <w:rsid w:val="006A6FD3"/>
    <w:rsid w:val="006A71BE"/>
    <w:rsid w:val="006A72DB"/>
    <w:rsid w:val="006A74D0"/>
    <w:rsid w:val="006A74DB"/>
    <w:rsid w:val="006A7603"/>
    <w:rsid w:val="006A7887"/>
    <w:rsid w:val="006A7BA9"/>
    <w:rsid w:val="006A7CB0"/>
    <w:rsid w:val="006A7CE3"/>
    <w:rsid w:val="006A7D3F"/>
    <w:rsid w:val="006A7DCC"/>
    <w:rsid w:val="006A7E78"/>
    <w:rsid w:val="006B0122"/>
    <w:rsid w:val="006B0183"/>
    <w:rsid w:val="006B047E"/>
    <w:rsid w:val="006B0504"/>
    <w:rsid w:val="006B0528"/>
    <w:rsid w:val="006B05E5"/>
    <w:rsid w:val="006B05F8"/>
    <w:rsid w:val="006B094D"/>
    <w:rsid w:val="006B0AED"/>
    <w:rsid w:val="006B0C2D"/>
    <w:rsid w:val="006B0C33"/>
    <w:rsid w:val="006B11A9"/>
    <w:rsid w:val="006B12CE"/>
    <w:rsid w:val="006B13F2"/>
    <w:rsid w:val="006B150D"/>
    <w:rsid w:val="006B17DF"/>
    <w:rsid w:val="006B1936"/>
    <w:rsid w:val="006B1958"/>
    <w:rsid w:val="006B1B2A"/>
    <w:rsid w:val="006B1B68"/>
    <w:rsid w:val="006B1D02"/>
    <w:rsid w:val="006B1EC7"/>
    <w:rsid w:val="006B1ECA"/>
    <w:rsid w:val="006B1EF7"/>
    <w:rsid w:val="006B1F30"/>
    <w:rsid w:val="006B21FE"/>
    <w:rsid w:val="006B22EF"/>
    <w:rsid w:val="006B2394"/>
    <w:rsid w:val="006B23D2"/>
    <w:rsid w:val="006B2551"/>
    <w:rsid w:val="006B25C9"/>
    <w:rsid w:val="006B2637"/>
    <w:rsid w:val="006B26A5"/>
    <w:rsid w:val="006B2AAB"/>
    <w:rsid w:val="006B2AE2"/>
    <w:rsid w:val="006B2AE9"/>
    <w:rsid w:val="006B2CCE"/>
    <w:rsid w:val="006B2DAE"/>
    <w:rsid w:val="006B33B5"/>
    <w:rsid w:val="006B33FD"/>
    <w:rsid w:val="006B35E9"/>
    <w:rsid w:val="006B3750"/>
    <w:rsid w:val="006B375D"/>
    <w:rsid w:val="006B3928"/>
    <w:rsid w:val="006B3985"/>
    <w:rsid w:val="006B3A4E"/>
    <w:rsid w:val="006B3B80"/>
    <w:rsid w:val="006B3E24"/>
    <w:rsid w:val="006B3E27"/>
    <w:rsid w:val="006B3E5C"/>
    <w:rsid w:val="006B3E5E"/>
    <w:rsid w:val="006B3F3E"/>
    <w:rsid w:val="006B3F46"/>
    <w:rsid w:val="006B4049"/>
    <w:rsid w:val="006B4059"/>
    <w:rsid w:val="006B417F"/>
    <w:rsid w:val="006B4284"/>
    <w:rsid w:val="006B4416"/>
    <w:rsid w:val="006B4512"/>
    <w:rsid w:val="006B453D"/>
    <w:rsid w:val="006B47BE"/>
    <w:rsid w:val="006B481E"/>
    <w:rsid w:val="006B4941"/>
    <w:rsid w:val="006B494F"/>
    <w:rsid w:val="006B49A0"/>
    <w:rsid w:val="006B4AC9"/>
    <w:rsid w:val="006B4BAD"/>
    <w:rsid w:val="006B4BC3"/>
    <w:rsid w:val="006B4C4C"/>
    <w:rsid w:val="006B4D3E"/>
    <w:rsid w:val="006B4F12"/>
    <w:rsid w:val="006B4F96"/>
    <w:rsid w:val="006B515B"/>
    <w:rsid w:val="006B518E"/>
    <w:rsid w:val="006B52AE"/>
    <w:rsid w:val="006B5406"/>
    <w:rsid w:val="006B5411"/>
    <w:rsid w:val="006B56F3"/>
    <w:rsid w:val="006B5B91"/>
    <w:rsid w:val="006B5C67"/>
    <w:rsid w:val="006B5F93"/>
    <w:rsid w:val="006B63F0"/>
    <w:rsid w:val="006B6853"/>
    <w:rsid w:val="006B6855"/>
    <w:rsid w:val="006B685F"/>
    <w:rsid w:val="006B6931"/>
    <w:rsid w:val="006B693D"/>
    <w:rsid w:val="006B697B"/>
    <w:rsid w:val="006B6AEF"/>
    <w:rsid w:val="006B6BF2"/>
    <w:rsid w:val="006B6CA7"/>
    <w:rsid w:val="006B6D06"/>
    <w:rsid w:val="006B6E1E"/>
    <w:rsid w:val="006B6EF4"/>
    <w:rsid w:val="006B7176"/>
    <w:rsid w:val="006B736F"/>
    <w:rsid w:val="006B7906"/>
    <w:rsid w:val="006B79B8"/>
    <w:rsid w:val="006B7B10"/>
    <w:rsid w:val="006B7D46"/>
    <w:rsid w:val="006B7FDF"/>
    <w:rsid w:val="006C0090"/>
    <w:rsid w:val="006C02D7"/>
    <w:rsid w:val="006C04B1"/>
    <w:rsid w:val="006C0503"/>
    <w:rsid w:val="006C0630"/>
    <w:rsid w:val="006C07B9"/>
    <w:rsid w:val="006C0805"/>
    <w:rsid w:val="006C08C5"/>
    <w:rsid w:val="006C0B43"/>
    <w:rsid w:val="006C0BD3"/>
    <w:rsid w:val="006C0BE0"/>
    <w:rsid w:val="006C0C31"/>
    <w:rsid w:val="006C0D05"/>
    <w:rsid w:val="006C0E84"/>
    <w:rsid w:val="006C1058"/>
    <w:rsid w:val="006C11E6"/>
    <w:rsid w:val="006C153D"/>
    <w:rsid w:val="006C1681"/>
    <w:rsid w:val="006C16C6"/>
    <w:rsid w:val="006C1826"/>
    <w:rsid w:val="006C1A03"/>
    <w:rsid w:val="006C1CB8"/>
    <w:rsid w:val="006C1D05"/>
    <w:rsid w:val="006C20E0"/>
    <w:rsid w:val="006C2114"/>
    <w:rsid w:val="006C216A"/>
    <w:rsid w:val="006C23FF"/>
    <w:rsid w:val="006C251B"/>
    <w:rsid w:val="006C25B9"/>
    <w:rsid w:val="006C278A"/>
    <w:rsid w:val="006C29CE"/>
    <w:rsid w:val="006C2A23"/>
    <w:rsid w:val="006C2A9C"/>
    <w:rsid w:val="006C2B88"/>
    <w:rsid w:val="006C2E01"/>
    <w:rsid w:val="006C310C"/>
    <w:rsid w:val="006C310E"/>
    <w:rsid w:val="006C3209"/>
    <w:rsid w:val="006C32EA"/>
    <w:rsid w:val="006C3359"/>
    <w:rsid w:val="006C358E"/>
    <w:rsid w:val="006C3615"/>
    <w:rsid w:val="006C390E"/>
    <w:rsid w:val="006C39C2"/>
    <w:rsid w:val="006C3A09"/>
    <w:rsid w:val="006C3B92"/>
    <w:rsid w:val="006C4232"/>
    <w:rsid w:val="006C42CA"/>
    <w:rsid w:val="006C42D0"/>
    <w:rsid w:val="006C45C1"/>
    <w:rsid w:val="006C4862"/>
    <w:rsid w:val="006C48A0"/>
    <w:rsid w:val="006C494F"/>
    <w:rsid w:val="006C4A43"/>
    <w:rsid w:val="006C4C15"/>
    <w:rsid w:val="006C4DD2"/>
    <w:rsid w:val="006C4DDD"/>
    <w:rsid w:val="006C5061"/>
    <w:rsid w:val="006C5098"/>
    <w:rsid w:val="006C5162"/>
    <w:rsid w:val="006C52A4"/>
    <w:rsid w:val="006C539B"/>
    <w:rsid w:val="006C5661"/>
    <w:rsid w:val="006C56A4"/>
    <w:rsid w:val="006C57DC"/>
    <w:rsid w:val="006C59E9"/>
    <w:rsid w:val="006C5BAD"/>
    <w:rsid w:val="006C5BEF"/>
    <w:rsid w:val="006C5CBF"/>
    <w:rsid w:val="006C5DB5"/>
    <w:rsid w:val="006C5FAF"/>
    <w:rsid w:val="006C5FB3"/>
    <w:rsid w:val="006C606C"/>
    <w:rsid w:val="006C60E6"/>
    <w:rsid w:val="006C68E9"/>
    <w:rsid w:val="006C68F7"/>
    <w:rsid w:val="006C69F5"/>
    <w:rsid w:val="006C6C1E"/>
    <w:rsid w:val="006C728D"/>
    <w:rsid w:val="006C7382"/>
    <w:rsid w:val="006C7607"/>
    <w:rsid w:val="006C778C"/>
    <w:rsid w:val="006C78BB"/>
    <w:rsid w:val="006C7BB3"/>
    <w:rsid w:val="006C7BC3"/>
    <w:rsid w:val="006C7C51"/>
    <w:rsid w:val="006C7D39"/>
    <w:rsid w:val="006C7EA5"/>
    <w:rsid w:val="006D0026"/>
    <w:rsid w:val="006D018C"/>
    <w:rsid w:val="006D025C"/>
    <w:rsid w:val="006D02A4"/>
    <w:rsid w:val="006D09A3"/>
    <w:rsid w:val="006D0A3E"/>
    <w:rsid w:val="006D0F17"/>
    <w:rsid w:val="006D0FF9"/>
    <w:rsid w:val="006D1097"/>
    <w:rsid w:val="006D10A8"/>
    <w:rsid w:val="006D1315"/>
    <w:rsid w:val="006D15C1"/>
    <w:rsid w:val="006D16D0"/>
    <w:rsid w:val="006D16DE"/>
    <w:rsid w:val="006D1A26"/>
    <w:rsid w:val="006D1A39"/>
    <w:rsid w:val="006D1E61"/>
    <w:rsid w:val="006D1EBF"/>
    <w:rsid w:val="006D21A0"/>
    <w:rsid w:val="006D228A"/>
    <w:rsid w:val="006D26D1"/>
    <w:rsid w:val="006D28A3"/>
    <w:rsid w:val="006D292B"/>
    <w:rsid w:val="006D2CD8"/>
    <w:rsid w:val="006D2FB9"/>
    <w:rsid w:val="006D329D"/>
    <w:rsid w:val="006D3735"/>
    <w:rsid w:val="006D3947"/>
    <w:rsid w:val="006D395A"/>
    <w:rsid w:val="006D39E6"/>
    <w:rsid w:val="006D3B6E"/>
    <w:rsid w:val="006D3C0C"/>
    <w:rsid w:val="006D3C31"/>
    <w:rsid w:val="006D3D6E"/>
    <w:rsid w:val="006D3D83"/>
    <w:rsid w:val="006D3E2F"/>
    <w:rsid w:val="006D3E6B"/>
    <w:rsid w:val="006D3EC5"/>
    <w:rsid w:val="006D3F81"/>
    <w:rsid w:val="006D40C2"/>
    <w:rsid w:val="006D41E5"/>
    <w:rsid w:val="006D4219"/>
    <w:rsid w:val="006D42B7"/>
    <w:rsid w:val="006D44D0"/>
    <w:rsid w:val="006D4756"/>
    <w:rsid w:val="006D486B"/>
    <w:rsid w:val="006D492A"/>
    <w:rsid w:val="006D49AA"/>
    <w:rsid w:val="006D4A77"/>
    <w:rsid w:val="006D4AB1"/>
    <w:rsid w:val="006D4D31"/>
    <w:rsid w:val="006D4EA9"/>
    <w:rsid w:val="006D4EAB"/>
    <w:rsid w:val="006D4FD7"/>
    <w:rsid w:val="006D50B1"/>
    <w:rsid w:val="006D511B"/>
    <w:rsid w:val="006D52D8"/>
    <w:rsid w:val="006D5331"/>
    <w:rsid w:val="006D5500"/>
    <w:rsid w:val="006D55F3"/>
    <w:rsid w:val="006D5639"/>
    <w:rsid w:val="006D569C"/>
    <w:rsid w:val="006D56FA"/>
    <w:rsid w:val="006D5A4D"/>
    <w:rsid w:val="006D5AC3"/>
    <w:rsid w:val="006D5B94"/>
    <w:rsid w:val="006D5C1F"/>
    <w:rsid w:val="006D5C6E"/>
    <w:rsid w:val="006D5CD3"/>
    <w:rsid w:val="006D5DB6"/>
    <w:rsid w:val="006D5DE5"/>
    <w:rsid w:val="006D5E30"/>
    <w:rsid w:val="006D602A"/>
    <w:rsid w:val="006D6037"/>
    <w:rsid w:val="006D6147"/>
    <w:rsid w:val="006D653B"/>
    <w:rsid w:val="006D673A"/>
    <w:rsid w:val="006D6762"/>
    <w:rsid w:val="006D6910"/>
    <w:rsid w:val="006D6B42"/>
    <w:rsid w:val="006D6C7F"/>
    <w:rsid w:val="006D6DB5"/>
    <w:rsid w:val="006D6F0B"/>
    <w:rsid w:val="006D712B"/>
    <w:rsid w:val="006D717A"/>
    <w:rsid w:val="006D7195"/>
    <w:rsid w:val="006D71F2"/>
    <w:rsid w:val="006D73F4"/>
    <w:rsid w:val="006D7436"/>
    <w:rsid w:val="006D75F0"/>
    <w:rsid w:val="006D7872"/>
    <w:rsid w:val="006D78C9"/>
    <w:rsid w:val="006D78CA"/>
    <w:rsid w:val="006D7C57"/>
    <w:rsid w:val="006D7D51"/>
    <w:rsid w:val="006D7F2B"/>
    <w:rsid w:val="006D7FB0"/>
    <w:rsid w:val="006D7FDC"/>
    <w:rsid w:val="006E018E"/>
    <w:rsid w:val="006E04E7"/>
    <w:rsid w:val="006E0580"/>
    <w:rsid w:val="006E05C5"/>
    <w:rsid w:val="006E06C1"/>
    <w:rsid w:val="006E083F"/>
    <w:rsid w:val="006E0B25"/>
    <w:rsid w:val="006E0C5F"/>
    <w:rsid w:val="006E0E46"/>
    <w:rsid w:val="006E0F08"/>
    <w:rsid w:val="006E0FD9"/>
    <w:rsid w:val="006E1084"/>
    <w:rsid w:val="006E10EB"/>
    <w:rsid w:val="006E10F6"/>
    <w:rsid w:val="006E165F"/>
    <w:rsid w:val="006E1770"/>
    <w:rsid w:val="006E193A"/>
    <w:rsid w:val="006E19DE"/>
    <w:rsid w:val="006E1A1B"/>
    <w:rsid w:val="006E1D8D"/>
    <w:rsid w:val="006E1DC1"/>
    <w:rsid w:val="006E1E5D"/>
    <w:rsid w:val="006E1EEB"/>
    <w:rsid w:val="006E238C"/>
    <w:rsid w:val="006E258A"/>
    <w:rsid w:val="006E2595"/>
    <w:rsid w:val="006E2661"/>
    <w:rsid w:val="006E2789"/>
    <w:rsid w:val="006E2A44"/>
    <w:rsid w:val="006E2B27"/>
    <w:rsid w:val="006E2C18"/>
    <w:rsid w:val="006E2C7D"/>
    <w:rsid w:val="006E2D24"/>
    <w:rsid w:val="006E2DD0"/>
    <w:rsid w:val="006E2EBC"/>
    <w:rsid w:val="006E2F44"/>
    <w:rsid w:val="006E3284"/>
    <w:rsid w:val="006E3287"/>
    <w:rsid w:val="006E33AD"/>
    <w:rsid w:val="006E3906"/>
    <w:rsid w:val="006E399E"/>
    <w:rsid w:val="006E3AA8"/>
    <w:rsid w:val="006E3BB0"/>
    <w:rsid w:val="006E3E62"/>
    <w:rsid w:val="006E4052"/>
    <w:rsid w:val="006E435B"/>
    <w:rsid w:val="006E435F"/>
    <w:rsid w:val="006E4646"/>
    <w:rsid w:val="006E476A"/>
    <w:rsid w:val="006E47FB"/>
    <w:rsid w:val="006E485F"/>
    <w:rsid w:val="006E48DE"/>
    <w:rsid w:val="006E5000"/>
    <w:rsid w:val="006E516C"/>
    <w:rsid w:val="006E521F"/>
    <w:rsid w:val="006E5521"/>
    <w:rsid w:val="006E553E"/>
    <w:rsid w:val="006E571D"/>
    <w:rsid w:val="006E59A9"/>
    <w:rsid w:val="006E59C9"/>
    <w:rsid w:val="006E59FA"/>
    <w:rsid w:val="006E5B71"/>
    <w:rsid w:val="006E5BDE"/>
    <w:rsid w:val="006E5E3A"/>
    <w:rsid w:val="006E6058"/>
    <w:rsid w:val="006E60BF"/>
    <w:rsid w:val="006E6263"/>
    <w:rsid w:val="006E6755"/>
    <w:rsid w:val="006E677E"/>
    <w:rsid w:val="006E680C"/>
    <w:rsid w:val="006E69B0"/>
    <w:rsid w:val="006E6B4F"/>
    <w:rsid w:val="006E6D93"/>
    <w:rsid w:val="006E6DE2"/>
    <w:rsid w:val="006E6E28"/>
    <w:rsid w:val="006E6F8C"/>
    <w:rsid w:val="006E7456"/>
    <w:rsid w:val="006E759F"/>
    <w:rsid w:val="006E7839"/>
    <w:rsid w:val="006E787C"/>
    <w:rsid w:val="006E7904"/>
    <w:rsid w:val="006E7961"/>
    <w:rsid w:val="006E7A46"/>
    <w:rsid w:val="006E7C2C"/>
    <w:rsid w:val="006E7C38"/>
    <w:rsid w:val="006E7C40"/>
    <w:rsid w:val="006E7C4E"/>
    <w:rsid w:val="006E7C94"/>
    <w:rsid w:val="006F0096"/>
    <w:rsid w:val="006F00E1"/>
    <w:rsid w:val="006F01F1"/>
    <w:rsid w:val="006F0323"/>
    <w:rsid w:val="006F0333"/>
    <w:rsid w:val="006F0336"/>
    <w:rsid w:val="006F03EE"/>
    <w:rsid w:val="006F0544"/>
    <w:rsid w:val="006F064F"/>
    <w:rsid w:val="006F07FC"/>
    <w:rsid w:val="006F090B"/>
    <w:rsid w:val="006F0B8D"/>
    <w:rsid w:val="006F0BA0"/>
    <w:rsid w:val="006F0CCB"/>
    <w:rsid w:val="006F0D18"/>
    <w:rsid w:val="006F0E28"/>
    <w:rsid w:val="006F0F62"/>
    <w:rsid w:val="006F1246"/>
    <w:rsid w:val="006F1567"/>
    <w:rsid w:val="006F172A"/>
    <w:rsid w:val="006F193B"/>
    <w:rsid w:val="006F1A3D"/>
    <w:rsid w:val="006F1D29"/>
    <w:rsid w:val="006F1E3E"/>
    <w:rsid w:val="006F202D"/>
    <w:rsid w:val="006F220C"/>
    <w:rsid w:val="006F232C"/>
    <w:rsid w:val="006F23EB"/>
    <w:rsid w:val="006F271D"/>
    <w:rsid w:val="006F29F9"/>
    <w:rsid w:val="006F2B53"/>
    <w:rsid w:val="006F2B89"/>
    <w:rsid w:val="006F3193"/>
    <w:rsid w:val="006F32E3"/>
    <w:rsid w:val="006F33FD"/>
    <w:rsid w:val="006F3416"/>
    <w:rsid w:val="006F36EA"/>
    <w:rsid w:val="006F37A3"/>
    <w:rsid w:val="006F37BD"/>
    <w:rsid w:val="006F39D0"/>
    <w:rsid w:val="006F3A57"/>
    <w:rsid w:val="006F3C38"/>
    <w:rsid w:val="006F3C52"/>
    <w:rsid w:val="006F3C67"/>
    <w:rsid w:val="006F40F0"/>
    <w:rsid w:val="006F4227"/>
    <w:rsid w:val="006F437C"/>
    <w:rsid w:val="006F43BE"/>
    <w:rsid w:val="006F44A1"/>
    <w:rsid w:val="006F451E"/>
    <w:rsid w:val="006F4533"/>
    <w:rsid w:val="006F4625"/>
    <w:rsid w:val="006F4784"/>
    <w:rsid w:val="006F48B1"/>
    <w:rsid w:val="006F4A46"/>
    <w:rsid w:val="006F4C3D"/>
    <w:rsid w:val="006F4D23"/>
    <w:rsid w:val="006F4D37"/>
    <w:rsid w:val="006F4F27"/>
    <w:rsid w:val="006F502E"/>
    <w:rsid w:val="006F5325"/>
    <w:rsid w:val="006F55F8"/>
    <w:rsid w:val="006F5719"/>
    <w:rsid w:val="006F5C77"/>
    <w:rsid w:val="006F5C88"/>
    <w:rsid w:val="006F5D0F"/>
    <w:rsid w:val="006F5EB9"/>
    <w:rsid w:val="006F5FD5"/>
    <w:rsid w:val="006F601B"/>
    <w:rsid w:val="006F647E"/>
    <w:rsid w:val="006F65DB"/>
    <w:rsid w:val="006F65E7"/>
    <w:rsid w:val="006F66E2"/>
    <w:rsid w:val="006F67D4"/>
    <w:rsid w:val="006F6885"/>
    <w:rsid w:val="006F68C5"/>
    <w:rsid w:val="006F6925"/>
    <w:rsid w:val="006F6933"/>
    <w:rsid w:val="006F69C7"/>
    <w:rsid w:val="006F69D6"/>
    <w:rsid w:val="006F6BD9"/>
    <w:rsid w:val="006F6C2A"/>
    <w:rsid w:val="006F6DD3"/>
    <w:rsid w:val="006F6DF2"/>
    <w:rsid w:val="006F6E05"/>
    <w:rsid w:val="006F6E43"/>
    <w:rsid w:val="006F6E99"/>
    <w:rsid w:val="006F6F82"/>
    <w:rsid w:val="006F7183"/>
    <w:rsid w:val="006F73A5"/>
    <w:rsid w:val="006F74D8"/>
    <w:rsid w:val="006F7668"/>
    <w:rsid w:val="006F76C3"/>
    <w:rsid w:val="006F77C3"/>
    <w:rsid w:val="006F7A1C"/>
    <w:rsid w:val="006F7D29"/>
    <w:rsid w:val="006F7E44"/>
    <w:rsid w:val="006F7F9E"/>
    <w:rsid w:val="00700174"/>
    <w:rsid w:val="007001EC"/>
    <w:rsid w:val="007002AF"/>
    <w:rsid w:val="007002D2"/>
    <w:rsid w:val="0070037B"/>
    <w:rsid w:val="00700382"/>
    <w:rsid w:val="007003DD"/>
    <w:rsid w:val="00700491"/>
    <w:rsid w:val="0070077B"/>
    <w:rsid w:val="00700834"/>
    <w:rsid w:val="007008F0"/>
    <w:rsid w:val="007009B8"/>
    <w:rsid w:val="007009C5"/>
    <w:rsid w:val="007009D4"/>
    <w:rsid w:val="007009F7"/>
    <w:rsid w:val="00700D3B"/>
    <w:rsid w:val="00700DA2"/>
    <w:rsid w:val="00700DA3"/>
    <w:rsid w:val="00700F1F"/>
    <w:rsid w:val="00701091"/>
    <w:rsid w:val="00701194"/>
    <w:rsid w:val="00701530"/>
    <w:rsid w:val="0070171E"/>
    <w:rsid w:val="00701725"/>
    <w:rsid w:val="00701AC7"/>
    <w:rsid w:val="00701B94"/>
    <w:rsid w:val="00701D31"/>
    <w:rsid w:val="00701DEF"/>
    <w:rsid w:val="00701E8D"/>
    <w:rsid w:val="00702386"/>
    <w:rsid w:val="0070243F"/>
    <w:rsid w:val="00702455"/>
    <w:rsid w:val="00702554"/>
    <w:rsid w:val="00702608"/>
    <w:rsid w:val="0070272B"/>
    <w:rsid w:val="00702A5F"/>
    <w:rsid w:val="00702AE5"/>
    <w:rsid w:val="00702D56"/>
    <w:rsid w:val="00702E72"/>
    <w:rsid w:val="00702F54"/>
    <w:rsid w:val="0070327F"/>
    <w:rsid w:val="007034C2"/>
    <w:rsid w:val="00703519"/>
    <w:rsid w:val="0070377C"/>
    <w:rsid w:val="00703842"/>
    <w:rsid w:val="007038D6"/>
    <w:rsid w:val="00703936"/>
    <w:rsid w:val="007039A2"/>
    <w:rsid w:val="00703AB8"/>
    <w:rsid w:val="00703AD9"/>
    <w:rsid w:val="00703AF0"/>
    <w:rsid w:val="00703D6F"/>
    <w:rsid w:val="00703EBA"/>
    <w:rsid w:val="0070402E"/>
    <w:rsid w:val="007041CE"/>
    <w:rsid w:val="0070436B"/>
    <w:rsid w:val="00704424"/>
    <w:rsid w:val="0070461D"/>
    <w:rsid w:val="00704627"/>
    <w:rsid w:val="0070486F"/>
    <w:rsid w:val="007048CA"/>
    <w:rsid w:val="00704916"/>
    <w:rsid w:val="007049BA"/>
    <w:rsid w:val="00704AE6"/>
    <w:rsid w:val="00704B02"/>
    <w:rsid w:val="00704DBE"/>
    <w:rsid w:val="00704EA2"/>
    <w:rsid w:val="00704F43"/>
    <w:rsid w:val="00705024"/>
    <w:rsid w:val="007050D0"/>
    <w:rsid w:val="00705170"/>
    <w:rsid w:val="00705305"/>
    <w:rsid w:val="00705543"/>
    <w:rsid w:val="0070576A"/>
    <w:rsid w:val="00705B11"/>
    <w:rsid w:val="00705BAA"/>
    <w:rsid w:val="00705E20"/>
    <w:rsid w:val="00705F81"/>
    <w:rsid w:val="0070602A"/>
    <w:rsid w:val="0070607D"/>
    <w:rsid w:val="007061C9"/>
    <w:rsid w:val="0070626E"/>
    <w:rsid w:val="007063D3"/>
    <w:rsid w:val="00706432"/>
    <w:rsid w:val="007065E2"/>
    <w:rsid w:val="0070672B"/>
    <w:rsid w:val="007067BD"/>
    <w:rsid w:val="007068A6"/>
    <w:rsid w:val="0070699B"/>
    <w:rsid w:val="00706A16"/>
    <w:rsid w:val="00706B30"/>
    <w:rsid w:val="00706CB9"/>
    <w:rsid w:val="00706E15"/>
    <w:rsid w:val="00706E3A"/>
    <w:rsid w:val="0070700A"/>
    <w:rsid w:val="0070715F"/>
    <w:rsid w:val="007071DB"/>
    <w:rsid w:val="00707268"/>
    <w:rsid w:val="0070753C"/>
    <w:rsid w:val="0070760B"/>
    <w:rsid w:val="0070770F"/>
    <w:rsid w:val="007077AC"/>
    <w:rsid w:val="007078B0"/>
    <w:rsid w:val="00707982"/>
    <w:rsid w:val="007079C8"/>
    <w:rsid w:val="00707A61"/>
    <w:rsid w:val="00707BB4"/>
    <w:rsid w:val="00707CEB"/>
    <w:rsid w:val="00707DF8"/>
    <w:rsid w:val="00707E07"/>
    <w:rsid w:val="00707F48"/>
    <w:rsid w:val="00710126"/>
    <w:rsid w:val="00710494"/>
    <w:rsid w:val="00710560"/>
    <w:rsid w:val="0071058F"/>
    <w:rsid w:val="007106E7"/>
    <w:rsid w:val="007109A5"/>
    <w:rsid w:val="00710CB0"/>
    <w:rsid w:val="00710D9B"/>
    <w:rsid w:val="00710E65"/>
    <w:rsid w:val="00711078"/>
    <w:rsid w:val="0071122B"/>
    <w:rsid w:val="00711482"/>
    <w:rsid w:val="0071161E"/>
    <w:rsid w:val="007117C2"/>
    <w:rsid w:val="00711971"/>
    <w:rsid w:val="0071199F"/>
    <w:rsid w:val="00711A6F"/>
    <w:rsid w:val="00711C51"/>
    <w:rsid w:val="00711C81"/>
    <w:rsid w:val="007120EC"/>
    <w:rsid w:val="00712102"/>
    <w:rsid w:val="00712298"/>
    <w:rsid w:val="00712433"/>
    <w:rsid w:val="00712894"/>
    <w:rsid w:val="007128AF"/>
    <w:rsid w:val="007128F4"/>
    <w:rsid w:val="00712970"/>
    <w:rsid w:val="00712A1F"/>
    <w:rsid w:val="00712DB3"/>
    <w:rsid w:val="00712E2D"/>
    <w:rsid w:val="00712F33"/>
    <w:rsid w:val="00712FD8"/>
    <w:rsid w:val="0071328C"/>
    <w:rsid w:val="007132D5"/>
    <w:rsid w:val="007135F2"/>
    <w:rsid w:val="00713966"/>
    <w:rsid w:val="007139A6"/>
    <w:rsid w:val="007139FC"/>
    <w:rsid w:val="00713ACE"/>
    <w:rsid w:val="00713CA4"/>
    <w:rsid w:val="00713F98"/>
    <w:rsid w:val="0071407D"/>
    <w:rsid w:val="007143C8"/>
    <w:rsid w:val="00714454"/>
    <w:rsid w:val="0071475F"/>
    <w:rsid w:val="00714813"/>
    <w:rsid w:val="00714A57"/>
    <w:rsid w:val="00714BB1"/>
    <w:rsid w:val="00714BCB"/>
    <w:rsid w:val="00714EA8"/>
    <w:rsid w:val="00714FBB"/>
    <w:rsid w:val="00715051"/>
    <w:rsid w:val="0071531A"/>
    <w:rsid w:val="007155F6"/>
    <w:rsid w:val="00715691"/>
    <w:rsid w:val="0071569F"/>
    <w:rsid w:val="00715AAF"/>
    <w:rsid w:val="00715B34"/>
    <w:rsid w:val="00715BC2"/>
    <w:rsid w:val="00715DE8"/>
    <w:rsid w:val="00715E17"/>
    <w:rsid w:val="00716347"/>
    <w:rsid w:val="0071666D"/>
    <w:rsid w:val="0071666E"/>
    <w:rsid w:val="00716796"/>
    <w:rsid w:val="0071686F"/>
    <w:rsid w:val="0071689D"/>
    <w:rsid w:val="00716970"/>
    <w:rsid w:val="00716A4E"/>
    <w:rsid w:val="00716D23"/>
    <w:rsid w:val="00716D36"/>
    <w:rsid w:val="00717001"/>
    <w:rsid w:val="0071748F"/>
    <w:rsid w:val="00717741"/>
    <w:rsid w:val="007178E5"/>
    <w:rsid w:val="00717BF6"/>
    <w:rsid w:val="00717D64"/>
    <w:rsid w:val="00717F2E"/>
    <w:rsid w:val="00717F61"/>
    <w:rsid w:val="00717F82"/>
    <w:rsid w:val="0072001E"/>
    <w:rsid w:val="0072022B"/>
    <w:rsid w:val="0072022C"/>
    <w:rsid w:val="007203CB"/>
    <w:rsid w:val="00720469"/>
    <w:rsid w:val="0072050A"/>
    <w:rsid w:val="0072065D"/>
    <w:rsid w:val="0072096B"/>
    <w:rsid w:val="00720BBA"/>
    <w:rsid w:val="00720BCD"/>
    <w:rsid w:val="00720C9F"/>
    <w:rsid w:val="00720D52"/>
    <w:rsid w:val="00720D72"/>
    <w:rsid w:val="00720D94"/>
    <w:rsid w:val="00720E43"/>
    <w:rsid w:val="00720EE6"/>
    <w:rsid w:val="00720F1A"/>
    <w:rsid w:val="0072122F"/>
    <w:rsid w:val="007212CD"/>
    <w:rsid w:val="00721342"/>
    <w:rsid w:val="007213FD"/>
    <w:rsid w:val="00721595"/>
    <w:rsid w:val="007215D3"/>
    <w:rsid w:val="00721728"/>
    <w:rsid w:val="007217EA"/>
    <w:rsid w:val="00721ABB"/>
    <w:rsid w:val="00721CD1"/>
    <w:rsid w:val="00721D45"/>
    <w:rsid w:val="0072201C"/>
    <w:rsid w:val="007223F1"/>
    <w:rsid w:val="00722548"/>
    <w:rsid w:val="007227A5"/>
    <w:rsid w:val="007227E5"/>
    <w:rsid w:val="0072285C"/>
    <w:rsid w:val="00722867"/>
    <w:rsid w:val="007228CA"/>
    <w:rsid w:val="0072291E"/>
    <w:rsid w:val="00722934"/>
    <w:rsid w:val="00722B1A"/>
    <w:rsid w:val="00722B94"/>
    <w:rsid w:val="00722C60"/>
    <w:rsid w:val="00722CD2"/>
    <w:rsid w:val="00722DF8"/>
    <w:rsid w:val="00722E6E"/>
    <w:rsid w:val="007231A0"/>
    <w:rsid w:val="007232C8"/>
    <w:rsid w:val="00723322"/>
    <w:rsid w:val="00723454"/>
    <w:rsid w:val="00723597"/>
    <w:rsid w:val="007235BB"/>
    <w:rsid w:val="007237C2"/>
    <w:rsid w:val="0072386F"/>
    <w:rsid w:val="007239BF"/>
    <w:rsid w:val="00723C16"/>
    <w:rsid w:val="00723C3E"/>
    <w:rsid w:val="00723C93"/>
    <w:rsid w:val="00723CC2"/>
    <w:rsid w:val="00723D21"/>
    <w:rsid w:val="00723E16"/>
    <w:rsid w:val="00724052"/>
    <w:rsid w:val="007240CF"/>
    <w:rsid w:val="007241BE"/>
    <w:rsid w:val="007242F1"/>
    <w:rsid w:val="0072435D"/>
    <w:rsid w:val="00724404"/>
    <w:rsid w:val="00724414"/>
    <w:rsid w:val="00724417"/>
    <w:rsid w:val="00724493"/>
    <w:rsid w:val="00724AC6"/>
    <w:rsid w:val="00724BBF"/>
    <w:rsid w:val="00725065"/>
    <w:rsid w:val="00725157"/>
    <w:rsid w:val="007252F8"/>
    <w:rsid w:val="0072537D"/>
    <w:rsid w:val="0072549C"/>
    <w:rsid w:val="007254BE"/>
    <w:rsid w:val="0072555E"/>
    <w:rsid w:val="00725AB2"/>
    <w:rsid w:val="00725AD7"/>
    <w:rsid w:val="00725B0B"/>
    <w:rsid w:val="00725B7B"/>
    <w:rsid w:val="00725BD0"/>
    <w:rsid w:val="00725CC9"/>
    <w:rsid w:val="00725E19"/>
    <w:rsid w:val="00725E38"/>
    <w:rsid w:val="00725EB7"/>
    <w:rsid w:val="00725FE5"/>
    <w:rsid w:val="007260C1"/>
    <w:rsid w:val="00726622"/>
    <w:rsid w:val="00726755"/>
    <w:rsid w:val="00726894"/>
    <w:rsid w:val="0072699C"/>
    <w:rsid w:val="007269C2"/>
    <w:rsid w:val="00726BF5"/>
    <w:rsid w:val="00726EB0"/>
    <w:rsid w:val="00726EB1"/>
    <w:rsid w:val="00726F35"/>
    <w:rsid w:val="00726F47"/>
    <w:rsid w:val="007271B8"/>
    <w:rsid w:val="007272BD"/>
    <w:rsid w:val="00727357"/>
    <w:rsid w:val="0072758A"/>
    <w:rsid w:val="00727744"/>
    <w:rsid w:val="00727B41"/>
    <w:rsid w:val="00727CCD"/>
    <w:rsid w:val="00727D86"/>
    <w:rsid w:val="007300C6"/>
    <w:rsid w:val="007301F0"/>
    <w:rsid w:val="007303BD"/>
    <w:rsid w:val="007303E9"/>
    <w:rsid w:val="0073058B"/>
    <w:rsid w:val="0073063D"/>
    <w:rsid w:val="0073070B"/>
    <w:rsid w:val="0073077B"/>
    <w:rsid w:val="00730A3A"/>
    <w:rsid w:val="00730C5C"/>
    <w:rsid w:val="00730CDD"/>
    <w:rsid w:val="00730E8E"/>
    <w:rsid w:val="00731030"/>
    <w:rsid w:val="00731274"/>
    <w:rsid w:val="0073131E"/>
    <w:rsid w:val="00731343"/>
    <w:rsid w:val="007313F8"/>
    <w:rsid w:val="00731545"/>
    <w:rsid w:val="0073176F"/>
    <w:rsid w:val="007318A0"/>
    <w:rsid w:val="007318A1"/>
    <w:rsid w:val="00731995"/>
    <w:rsid w:val="00731BEF"/>
    <w:rsid w:val="00731F9A"/>
    <w:rsid w:val="0073233E"/>
    <w:rsid w:val="0073234B"/>
    <w:rsid w:val="00732394"/>
    <w:rsid w:val="007324A1"/>
    <w:rsid w:val="00732832"/>
    <w:rsid w:val="00732848"/>
    <w:rsid w:val="007329CF"/>
    <w:rsid w:val="00732C58"/>
    <w:rsid w:val="00732DDE"/>
    <w:rsid w:val="007332BE"/>
    <w:rsid w:val="007332D7"/>
    <w:rsid w:val="0073332A"/>
    <w:rsid w:val="0073338A"/>
    <w:rsid w:val="007333A0"/>
    <w:rsid w:val="007335BE"/>
    <w:rsid w:val="0073388E"/>
    <w:rsid w:val="007338C8"/>
    <w:rsid w:val="00733964"/>
    <w:rsid w:val="00733A3C"/>
    <w:rsid w:val="00733BB7"/>
    <w:rsid w:val="00733CCD"/>
    <w:rsid w:val="00733E9A"/>
    <w:rsid w:val="00734000"/>
    <w:rsid w:val="0073405F"/>
    <w:rsid w:val="00734060"/>
    <w:rsid w:val="007340B4"/>
    <w:rsid w:val="00734141"/>
    <w:rsid w:val="007343F6"/>
    <w:rsid w:val="00734482"/>
    <w:rsid w:val="0073476B"/>
    <w:rsid w:val="007348F7"/>
    <w:rsid w:val="00734B9C"/>
    <w:rsid w:val="00734BB7"/>
    <w:rsid w:val="00734C44"/>
    <w:rsid w:val="00734D12"/>
    <w:rsid w:val="00734E7E"/>
    <w:rsid w:val="00734F09"/>
    <w:rsid w:val="00734F42"/>
    <w:rsid w:val="00734FF7"/>
    <w:rsid w:val="0073517F"/>
    <w:rsid w:val="007352BD"/>
    <w:rsid w:val="0073560B"/>
    <w:rsid w:val="0073578B"/>
    <w:rsid w:val="0073591E"/>
    <w:rsid w:val="00735A4F"/>
    <w:rsid w:val="00735A5C"/>
    <w:rsid w:val="00735A64"/>
    <w:rsid w:val="00735CD2"/>
    <w:rsid w:val="00735CDA"/>
    <w:rsid w:val="00735D34"/>
    <w:rsid w:val="00735EB1"/>
    <w:rsid w:val="0073605E"/>
    <w:rsid w:val="00736156"/>
    <w:rsid w:val="00736283"/>
    <w:rsid w:val="00736295"/>
    <w:rsid w:val="007363EA"/>
    <w:rsid w:val="00736523"/>
    <w:rsid w:val="007366AA"/>
    <w:rsid w:val="007366C7"/>
    <w:rsid w:val="007366EF"/>
    <w:rsid w:val="00736897"/>
    <w:rsid w:val="00736A32"/>
    <w:rsid w:val="00736B92"/>
    <w:rsid w:val="00736C9E"/>
    <w:rsid w:val="00736CB1"/>
    <w:rsid w:val="00736D65"/>
    <w:rsid w:val="0073712B"/>
    <w:rsid w:val="00737306"/>
    <w:rsid w:val="007376A6"/>
    <w:rsid w:val="00737904"/>
    <w:rsid w:val="00740207"/>
    <w:rsid w:val="00740285"/>
    <w:rsid w:val="007402CC"/>
    <w:rsid w:val="007404DB"/>
    <w:rsid w:val="00740535"/>
    <w:rsid w:val="007405DC"/>
    <w:rsid w:val="0074066E"/>
    <w:rsid w:val="007406B3"/>
    <w:rsid w:val="007406F6"/>
    <w:rsid w:val="00740769"/>
    <w:rsid w:val="0074079A"/>
    <w:rsid w:val="007408F3"/>
    <w:rsid w:val="00740A9B"/>
    <w:rsid w:val="00740C4F"/>
    <w:rsid w:val="00740EEC"/>
    <w:rsid w:val="00740F2C"/>
    <w:rsid w:val="00741166"/>
    <w:rsid w:val="00741183"/>
    <w:rsid w:val="00741274"/>
    <w:rsid w:val="007412D8"/>
    <w:rsid w:val="007412DC"/>
    <w:rsid w:val="00741326"/>
    <w:rsid w:val="00741743"/>
    <w:rsid w:val="007419B0"/>
    <w:rsid w:val="00741A55"/>
    <w:rsid w:val="00741B6F"/>
    <w:rsid w:val="00741CA8"/>
    <w:rsid w:val="00741E72"/>
    <w:rsid w:val="00742639"/>
    <w:rsid w:val="007426A8"/>
    <w:rsid w:val="007426D7"/>
    <w:rsid w:val="007426FF"/>
    <w:rsid w:val="007427D4"/>
    <w:rsid w:val="007429BC"/>
    <w:rsid w:val="00742F50"/>
    <w:rsid w:val="0074300C"/>
    <w:rsid w:val="007430F6"/>
    <w:rsid w:val="007436A2"/>
    <w:rsid w:val="007436C2"/>
    <w:rsid w:val="00743808"/>
    <w:rsid w:val="00743920"/>
    <w:rsid w:val="00743A4F"/>
    <w:rsid w:val="00743A55"/>
    <w:rsid w:val="00743B70"/>
    <w:rsid w:val="00743B74"/>
    <w:rsid w:val="00743C4A"/>
    <w:rsid w:val="00743F7B"/>
    <w:rsid w:val="00744095"/>
    <w:rsid w:val="00744316"/>
    <w:rsid w:val="007443FD"/>
    <w:rsid w:val="007444F6"/>
    <w:rsid w:val="00744822"/>
    <w:rsid w:val="007449B7"/>
    <w:rsid w:val="00744B5C"/>
    <w:rsid w:val="00744C6B"/>
    <w:rsid w:val="00744EE1"/>
    <w:rsid w:val="00745244"/>
    <w:rsid w:val="00745353"/>
    <w:rsid w:val="0074554E"/>
    <w:rsid w:val="0074556C"/>
    <w:rsid w:val="007455B8"/>
    <w:rsid w:val="00745643"/>
    <w:rsid w:val="007456FC"/>
    <w:rsid w:val="0074577A"/>
    <w:rsid w:val="00745812"/>
    <w:rsid w:val="00745940"/>
    <w:rsid w:val="00745A86"/>
    <w:rsid w:val="00745A98"/>
    <w:rsid w:val="00745AED"/>
    <w:rsid w:val="00745D89"/>
    <w:rsid w:val="00745F87"/>
    <w:rsid w:val="0074603C"/>
    <w:rsid w:val="007460E8"/>
    <w:rsid w:val="00746393"/>
    <w:rsid w:val="00746443"/>
    <w:rsid w:val="007465E3"/>
    <w:rsid w:val="00746661"/>
    <w:rsid w:val="00746C5E"/>
    <w:rsid w:val="00746CBB"/>
    <w:rsid w:val="00746D04"/>
    <w:rsid w:val="00746E7D"/>
    <w:rsid w:val="00746E92"/>
    <w:rsid w:val="00746EDB"/>
    <w:rsid w:val="00746F71"/>
    <w:rsid w:val="00746FBA"/>
    <w:rsid w:val="00747016"/>
    <w:rsid w:val="00747019"/>
    <w:rsid w:val="00747037"/>
    <w:rsid w:val="007470A8"/>
    <w:rsid w:val="0074732E"/>
    <w:rsid w:val="007473B4"/>
    <w:rsid w:val="00747434"/>
    <w:rsid w:val="00747436"/>
    <w:rsid w:val="0074751F"/>
    <w:rsid w:val="007475F0"/>
    <w:rsid w:val="007477E9"/>
    <w:rsid w:val="00747963"/>
    <w:rsid w:val="007479E2"/>
    <w:rsid w:val="00747B0D"/>
    <w:rsid w:val="00747B6F"/>
    <w:rsid w:val="00747DEC"/>
    <w:rsid w:val="00747EC7"/>
    <w:rsid w:val="00750198"/>
    <w:rsid w:val="00750207"/>
    <w:rsid w:val="007504BF"/>
    <w:rsid w:val="0075073F"/>
    <w:rsid w:val="007507D3"/>
    <w:rsid w:val="00750ADB"/>
    <w:rsid w:val="00750B66"/>
    <w:rsid w:val="00750C53"/>
    <w:rsid w:val="00750E1D"/>
    <w:rsid w:val="00750E76"/>
    <w:rsid w:val="00750F19"/>
    <w:rsid w:val="00750FAF"/>
    <w:rsid w:val="007511B0"/>
    <w:rsid w:val="007511B3"/>
    <w:rsid w:val="0075125D"/>
    <w:rsid w:val="0075127C"/>
    <w:rsid w:val="0075128F"/>
    <w:rsid w:val="007512FD"/>
    <w:rsid w:val="0075130B"/>
    <w:rsid w:val="0075132A"/>
    <w:rsid w:val="0075135F"/>
    <w:rsid w:val="00751504"/>
    <w:rsid w:val="007516AF"/>
    <w:rsid w:val="007516E8"/>
    <w:rsid w:val="007517FA"/>
    <w:rsid w:val="00751869"/>
    <w:rsid w:val="00751875"/>
    <w:rsid w:val="00751968"/>
    <w:rsid w:val="007519B2"/>
    <w:rsid w:val="007519CB"/>
    <w:rsid w:val="007519E8"/>
    <w:rsid w:val="00751BB5"/>
    <w:rsid w:val="00751CB1"/>
    <w:rsid w:val="00751E11"/>
    <w:rsid w:val="00751E79"/>
    <w:rsid w:val="00751F81"/>
    <w:rsid w:val="00751F92"/>
    <w:rsid w:val="00752031"/>
    <w:rsid w:val="0075242E"/>
    <w:rsid w:val="00752688"/>
    <w:rsid w:val="007526C4"/>
    <w:rsid w:val="00752811"/>
    <w:rsid w:val="00752828"/>
    <w:rsid w:val="00752893"/>
    <w:rsid w:val="007528E3"/>
    <w:rsid w:val="007529E7"/>
    <w:rsid w:val="007529FA"/>
    <w:rsid w:val="00752AF3"/>
    <w:rsid w:val="00752CF1"/>
    <w:rsid w:val="00752D54"/>
    <w:rsid w:val="00752D61"/>
    <w:rsid w:val="00752D74"/>
    <w:rsid w:val="00752DEA"/>
    <w:rsid w:val="00752E12"/>
    <w:rsid w:val="00752F0A"/>
    <w:rsid w:val="00752F22"/>
    <w:rsid w:val="0075305B"/>
    <w:rsid w:val="007531B3"/>
    <w:rsid w:val="0075328D"/>
    <w:rsid w:val="007532AE"/>
    <w:rsid w:val="007534FF"/>
    <w:rsid w:val="0075359C"/>
    <w:rsid w:val="00753725"/>
    <w:rsid w:val="0075396B"/>
    <w:rsid w:val="00753DC3"/>
    <w:rsid w:val="007540A5"/>
    <w:rsid w:val="0075417B"/>
    <w:rsid w:val="00754251"/>
    <w:rsid w:val="0075444E"/>
    <w:rsid w:val="0075458C"/>
    <w:rsid w:val="007546D7"/>
    <w:rsid w:val="00754753"/>
    <w:rsid w:val="00754A37"/>
    <w:rsid w:val="00754A39"/>
    <w:rsid w:val="00754C08"/>
    <w:rsid w:val="00754CF1"/>
    <w:rsid w:val="00754D0F"/>
    <w:rsid w:val="00755048"/>
    <w:rsid w:val="0075506A"/>
    <w:rsid w:val="00755354"/>
    <w:rsid w:val="007553D4"/>
    <w:rsid w:val="0075541B"/>
    <w:rsid w:val="007556A0"/>
    <w:rsid w:val="007556CA"/>
    <w:rsid w:val="007557FE"/>
    <w:rsid w:val="007559C7"/>
    <w:rsid w:val="00755B9C"/>
    <w:rsid w:val="00756035"/>
    <w:rsid w:val="00756087"/>
    <w:rsid w:val="00756678"/>
    <w:rsid w:val="0075678E"/>
    <w:rsid w:val="00756860"/>
    <w:rsid w:val="00756BAB"/>
    <w:rsid w:val="00756CDA"/>
    <w:rsid w:val="00756FE9"/>
    <w:rsid w:val="0075709C"/>
    <w:rsid w:val="007570BC"/>
    <w:rsid w:val="007571DB"/>
    <w:rsid w:val="00757320"/>
    <w:rsid w:val="0075738E"/>
    <w:rsid w:val="007574A8"/>
    <w:rsid w:val="00757527"/>
    <w:rsid w:val="00757560"/>
    <w:rsid w:val="0075760C"/>
    <w:rsid w:val="00757830"/>
    <w:rsid w:val="00757836"/>
    <w:rsid w:val="00757959"/>
    <w:rsid w:val="00757A73"/>
    <w:rsid w:val="00757A96"/>
    <w:rsid w:val="00757C41"/>
    <w:rsid w:val="00757C70"/>
    <w:rsid w:val="00757D08"/>
    <w:rsid w:val="00757F52"/>
    <w:rsid w:val="00757FDB"/>
    <w:rsid w:val="007602DC"/>
    <w:rsid w:val="0076038F"/>
    <w:rsid w:val="00760436"/>
    <w:rsid w:val="007606C4"/>
    <w:rsid w:val="007606FA"/>
    <w:rsid w:val="007608DB"/>
    <w:rsid w:val="00760982"/>
    <w:rsid w:val="00760C24"/>
    <w:rsid w:val="00760C53"/>
    <w:rsid w:val="00760EA5"/>
    <w:rsid w:val="00761147"/>
    <w:rsid w:val="00761314"/>
    <w:rsid w:val="0076149D"/>
    <w:rsid w:val="007615B7"/>
    <w:rsid w:val="00761766"/>
    <w:rsid w:val="00761966"/>
    <w:rsid w:val="00761AB5"/>
    <w:rsid w:val="00761D33"/>
    <w:rsid w:val="00761D94"/>
    <w:rsid w:val="007620F0"/>
    <w:rsid w:val="00762112"/>
    <w:rsid w:val="00762471"/>
    <w:rsid w:val="0076282F"/>
    <w:rsid w:val="00762C06"/>
    <w:rsid w:val="00762E8B"/>
    <w:rsid w:val="00763031"/>
    <w:rsid w:val="0076369D"/>
    <w:rsid w:val="0076373C"/>
    <w:rsid w:val="0076383F"/>
    <w:rsid w:val="00763A8D"/>
    <w:rsid w:val="00763D9A"/>
    <w:rsid w:val="00763E5A"/>
    <w:rsid w:val="0076400A"/>
    <w:rsid w:val="007640A0"/>
    <w:rsid w:val="0076431E"/>
    <w:rsid w:val="00764450"/>
    <w:rsid w:val="0076451C"/>
    <w:rsid w:val="007647D4"/>
    <w:rsid w:val="0076486D"/>
    <w:rsid w:val="00764B4A"/>
    <w:rsid w:val="00764C16"/>
    <w:rsid w:val="00764D18"/>
    <w:rsid w:val="0076554F"/>
    <w:rsid w:val="0076565A"/>
    <w:rsid w:val="0076568F"/>
    <w:rsid w:val="00765979"/>
    <w:rsid w:val="00765C73"/>
    <w:rsid w:val="00765C87"/>
    <w:rsid w:val="00765E25"/>
    <w:rsid w:val="00765E2C"/>
    <w:rsid w:val="00765F16"/>
    <w:rsid w:val="00765F54"/>
    <w:rsid w:val="00766361"/>
    <w:rsid w:val="007663B8"/>
    <w:rsid w:val="007664F3"/>
    <w:rsid w:val="007666DA"/>
    <w:rsid w:val="00766822"/>
    <w:rsid w:val="00766826"/>
    <w:rsid w:val="0076685C"/>
    <w:rsid w:val="00766C1B"/>
    <w:rsid w:val="00766CFA"/>
    <w:rsid w:val="00766F69"/>
    <w:rsid w:val="00766FED"/>
    <w:rsid w:val="00766FF7"/>
    <w:rsid w:val="007670A5"/>
    <w:rsid w:val="007671E3"/>
    <w:rsid w:val="00767660"/>
    <w:rsid w:val="00767843"/>
    <w:rsid w:val="00767A22"/>
    <w:rsid w:val="00767A37"/>
    <w:rsid w:val="00767B1D"/>
    <w:rsid w:val="00767DB7"/>
    <w:rsid w:val="00767F81"/>
    <w:rsid w:val="00767FC1"/>
    <w:rsid w:val="00770045"/>
    <w:rsid w:val="007700D3"/>
    <w:rsid w:val="007701C4"/>
    <w:rsid w:val="007701EF"/>
    <w:rsid w:val="007702EE"/>
    <w:rsid w:val="00770374"/>
    <w:rsid w:val="00770455"/>
    <w:rsid w:val="007706CF"/>
    <w:rsid w:val="007708A6"/>
    <w:rsid w:val="00770A2E"/>
    <w:rsid w:val="00770A58"/>
    <w:rsid w:val="00770B56"/>
    <w:rsid w:val="00770BB4"/>
    <w:rsid w:val="00770C40"/>
    <w:rsid w:val="00770E69"/>
    <w:rsid w:val="007711F2"/>
    <w:rsid w:val="007711FA"/>
    <w:rsid w:val="0077162B"/>
    <w:rsid w:val="007716E6"/>
    <w:rsid w:val="00771860"/>
    <w:rsid w:val="007719B2"/>
    <w:rsid w:val="00771C41"/>
    <w:rsid w:val="00771E4C"/>
    <w:rsid w:val="00771EB1"/>
    <w:rsid w:val="00771F9F"/>
    <w:rsid w:val="00772047"/>
    <w:rsid w:val="0077209A"/>
    <w:rsid w:val="007721B0"/>
    <w:rsid w:val="00772433"/>
    <w:rsid w:val="00772709"/>
    <w:rsid w:val="0077280A"/>
    <w:rsid w:val="007728F4"/>
    <w:rsid w:val="00772A3A"/>
    <w:rsid w:val="00772B98"/>
    <w:rsid w:val="00772D1C"/>
    <w:rsid w:val="00772E80"/>
    <w:rsid w:val="00772F8A"/>
    <w:rsid w:val="0077326C"/>
    <w:rsid w:val="007733BD"/>
    <w:rsid w:val="007733CF"/>
    <w:rsid w:val="007734BD"/>
    <w:rsid w:val="007735E2"/>
    <w:rsid w:val="007736E7"/>
    <w:rsid w:val="00773742"/>
    <w:rsid w:val="007738DC"/>
    <w:rsid w:val="00773BF8"/>
    <w:rsid w:val="00773D9D"/>
    <w:rsid w:val="00773FD9"/>
    <w:rsid w:val="007744BB"/>
    <w:rsid w:val="0077488D"/>
    <w:rsid w:val="007749A7"/>
    <w:rsid w:val="00774AE6"/>
    <w:rsid w:val="00774EBB"/>
    <w:rsid w:val="00774EFE"/>
    <w:rsid w:val="00774FD5"/>
    <w:rsid w:val="007750CE"/>
    <w:rsid w:val="007755A2"/>
    <w:rsid w:val="00775910"/>
    <w:rsid w:val="00775D94"/>
    <w:rsid w:val="00775FFD"/>
    <w:rsid w:val="0077600C"/>
    <w:rsid w:val="00776543"/>
    <w:rsid w:val="0077680A"/>
    <w:rsid w:val="0077689C"/>
    <w:rsid w:val="00776926"/>
    <w:rsid w:val="00776AEE"/>
    <w:rsid w:val="00776BCA"/>
    <w:rsid w:val="00776BEA"/>
    <w:rsid w:val="00776C87"/>
    <w:rsid w:val="00776CB9"/>
    <w:rsid w:val="00776EE8"/>
    <w:rsid w:val="00776F71"/>
    <w:rsid w:val="00776F86"/>
    <w:rsid w:val="0077711D"/>
    <w:rsid w:val="00777469"/>
    <w:rsid w:val="0077748D"/>
    <w:rsid w:val="0077758B"/>
    <w:rsid w:val="0077776E"/>
    <w:rsid w:val="007778BB"/>
    <w:rsid w:val="00777B9B"/>
    <w:rsid w:val="00777BD6"/>
    <w:rsid w:val="00777C00"/>
    <w:rsid w:val="00777C6E"/>
    <w:rsid w:val="00777E7A"/>
    <w:rsid w:val="007802FC"/>
    <w:rsid w:val="0078034D"/>
    <w:rsid w:val="00780618"/>
    <w:rsid w:val="00780804"/>
    <w:rsid w:val="0078081F"/>
    <w:rsid w:val="00780A35"/>
    <w:rsid w:val="00780A6A"/>
    <w:rsid w:val="00780AA3"/>
    <w:rsid w:val="00780BA2"/>
    <w:rsid w:val="00780CB4"/>
    <w:rsid w:val="00780E72"/>
    <w:rsid w:val="00780EA7"/>
    <w:rsid w:val="007810EF"/>
    <w:rsid w:val="007813A5"/>
    <w:rsid w:val="007814DC"/>
    <w:rsid w:val="0078161F"/>
    <w:rsid w:val="00781783"/>
    <w:rsid w:val="0078182D"/>
    <w:rsid w:val="00781978"/>
    <w:rsid w:val="00781997"/>
    <w:rsid w:val="007819CF"/>
    <w:rsid w:val="00781A5B"/>
    <w:rsid w:val="00781B4E"/>
    <w:rsid w:val="00781BC0"/>
    <w:rsid w:val="00781C32"/>
    <w:rsid w:val="00781DBC"/>
    <w:rsid w:val="0078202D"/>
    <w:rsid w:val="00782212"/>
    <w:rsid w:val="00782237"/>
    <w:rsid w:val="00782328"/>
    <w:rsid w:val="00782366"/>
    <w:rsid w:val="0078237E"/>
    <w:rsid w:val="00782621"/>
    <w:rsid w:val="00782661"/>
    <w:rsid w:val="007826C4"/>
    <w:rsid w:val="00782755"/>
    <w:rsid w:val="007829A2"/>
    <w:rsid w:val="00782B1E"/>
    <w:rsid w:val="00782C66"/>
    <w:rsid w:val="00782C8A"/>
    <w:rsid w:val="00782D1E"/>
    <w:rsid w:val="007830D8"/>
    <w:rsid w:val="00783207"/>
    <w:rsid w:val="0078323E"/>
    <w:rsid w:val="00783487"/>
    <w:rsid w:val="0078351A"/>
    <w:rsid w:val="0078357B"/>
    <w:rsid w:val="007835B6"/>
    <w:rsid w:val="00783801"/>
    <w:rsid w:val="00783837"/>
    <w:rsid w:val="00783D8F"/>
    <w:rsid w:val="00783D93"/>
    <w:rsid w:val="00783FCC"/>
    <w:rsid w:val="00784169"/>
    <w:rsid w:val="007844E3"/>
    <w:rsid w:val="0078466C"/>
    <w:rsid w:val="007846A6"/>
    <w:rsid w:val="00784711"/>
    <w:rsid w:val="00784B8A"/>
    <w:rsid w:val="00784CC8"/>
    <w:rsid w:val="00784E48"/>
    <w:rsid w:val="0078516C"/>
    <w:rsid w:val="007851C1"/>
    <w:rsid w:val="0078521E"/>
    <w:rsid w:val="007852F4"/>
    <w:rsid w:val="0078535D"/>
    <w:rsid w:val="0078543F"/>
    <w:rsid w:val="007854B4"/>
    <w:rsid w:val="00785790"/>
    <w:rsid w:val="00785A6A"/>
    <w:rsid w:val="00785D13"/>
    <w:rsid w:val="00785D23"/>
    <w:rsid w:val="00785DE7"/>
    <w:rsid w:val="00785F2D"/>
    <w:rsid w:val="007860AE"/>
    <w:rsid w:val="007861CA"/>
    <w:rsid w:val="0078660F"/>
    <w:rsid w:val="0078685A"/>
    <w:rsid w:val="00786907"/>
    <w:rsid w:val="00786A69"/>
    <w:rsid w:val="00786BF1"/>
    <w:rsid w:val="00786CEE"/>
    <w:rsid w:val="00786EEE"/>
    <w:rsid w:val="0078702A"/>
    <w:rsid w:val="007870D7"/>
    <w:rsid w:val="00787396"/>
    <w:rsid w:val="0078754B"/>
    <w:rsid w:val="00787594"/>
    <w:rsid w:val="007875BA"/>
    <w:rsid w:val="00787761"/>
    <w:rsid w:val="00787838"/>
    <w:rsid w:val="00787A3B"/>
    <w:rsid w:val="00787B4E"/>
    <w:rsid w:val="00787D63"/>
    <w:rsid w:val="00787F5E"/>
    <w:rsid w:val="00787F99"/>
    <w:rsid w:val="0079002B"/>
    <w:rsid w:val="00790543"/>
    <w:rsid w:val="00790582"/>
    <w:rsid w:val="007905AB"/>
    <w:rsid w:val="007907D7"/>
    <w:rsid w:val="0079097A"/>
    <w:rsid w:val="007909AD"/>
    <w:rsid w:val="007909DD"/>
    <w:rsid w:val="00790C70"/>
    <w:rsid w:val="00790E4B"/>
    <w:rsid w:val="00790E60"/>
    <w:rsid w:val="00790F18"/>
    <w:rsid w:val="00790FCD"/>
    <w:rsid w:val="00790FF9"/>
    <w:rsid w:val="0079126D"/>
    <w:rsid w:val="00791299"/>
    <w:rsid w:val="0079148E"/>
    <w:rsid w:val="007919C3"/>
    <w:rsid w:val="00791D59"/>
    <w:rsid w:val="00792039"/>
    <w:rsid w:val="007925D0"/>
    <w:rsid w:val="00792619"/>
    <w:rsid w:val="0079288E"/>
    <w:rsid w:val="00792A54"/>
    <w:rsid w:val="00792A9A"/>
    <w:rsid w:val="00792A9C"/>
    <w:rsid w:val="00792AA7"/>
    <w:rsid w:val="00792C01"/>
    <w:rsid w:val="00792C63"/>
    <w:rsid w:val="00792CEB"/>
    <w:rsid w:val="00792DFC"/>
    <w:rsid w:val="00792E36"/>
    <w:rsid w:val="0079302B"/>
    <w:rsid w:val="007930C9"/>
    <w:rsid w:val="0079314B"/>
    <w:rsid w:val="00793176"/>
    <w:rsid w:val="00793195"/>
    <w:rsid w:val="007931DB"/>
    <w:rsid w:val="00793353"/>
    <w:rsid w:val="00793571"/>
    <w:rsid w:val="007935E2"/>
    <w:rsid w:val="00793640"/>
    <w:rsid w:val="00793878"/>
    <w:rsid w:val="0079388D"/>
    <w:rsid w:val="007938E9"/>
    <w:rsid w:val="00793BC5"/>
    <w:rsid w:val="00793E2C"/>
    <w:rsid w:val="00793E88"/>
    <w:rsid w:val="00793F48"/>
    <w:rsid w:val="00794055"/>
    <w:rsid w:val="0079424E"/>
    <w:rsid w:val="00794352"/>
    <w:rsid w:val="007943BB"/>
    <w:rsid w:val="007946CD"/>
    <w:rsid w:val="00794B86"/>
    <w:rsid w:val="00794F12"/>
    <w:rsid w:val="00794FF9"/>
    <w:rsid w:val="007954D6"/>
    <w:rsid w:val="007959E8"/>
    <w:rsid w:val="007959F9"/>
    <w:rsid w:val="00795B15"/>
    <w:rsid w:val="00795B43"/>
    <w:rsid w:val="00795EDE"/>
    <w:rsid w:val="00795FDB"/>
    <w:rsid w:val="00796004"/>
    <w:rsid w:val="00796252"/>
    <w:rsid w:val="00796255"/>
    <w:rsid w:val="007966C3"/>
    <w:rsid w:val="00796E75"/>
    <w:rsid w:val="00797263"/>
    <w:rsid w:val="00797291"/>
    <w:rsid w:val="00797364"/>
    <w:rsid w:val="0079742B"/>
    <w:rsid w:val="00797898"/>
    <w:rsid w:val="00797B5A"/>
    <w:rsid w:val="00797CBE"/>
    <w:rsid w:val="00797E14"/>
    <w:rsid w:val="007A0133"/>
    <w:rsid w:val="007A0154"/>
    <w:rsid w:val="007A01DC"/>
    <w:rsid w:val="007A0284"/>
    <w:rsid w:val="007A03AB"/>
    <w:rsid w:val="007A054F"/>
    <w:rsid w:val="007A07B6"/>
    <w:rsid w:val="007A0A1A"/>
    <w:rsid w:val="007A0B0C"/>
    <w:rsid w:val="007A0CE1"/>
    <w:rsid w:val="007A0FB2"/>
    <w:rsid w:val="007A1122"/>
    <w:rsid w:val="007A127A"/>
    <w:rsid w:val="007A133E"/>
    <w:rsid w:val="007A1484"/>
    <w:rsid w:val="007A15C2"/>
    <w:rsid w:val="007A15E4"/>
    <w:rsid w:val="007A176D"/>
    <w:rsid w:val="007A1AB2"/>
    <w:rsid w:val="007A1ABE"/>
    <w:rsid w:val="007A1CCF"/>
    <w:rsid w:val="007A1ED1"/>
    <w:rsid w:val="007A25EF"/>
    <w:rsid w:val="007A2767"/>
    <w:rsid w:val="007A2C8D"/>
    <w:rsid w:val="007A317B"/>
    <w:rsid w:val="007A329C"/>
    <w:rsid w:val="007A36E8"/>
    <w:rsid w:val="007A3700"/>
    <w:rsid w:val="007A3A5A"/>
    <w:rsid w:val="007A3A8B"/>
    <w:rsid w:val="007A3FF9"/>
    <w:rsid w:val="007A4050"/>
    <w:rsid w:val="007A4122"/>
    <w:rsid w:val="007A419C"/>
    <w:rsid w:val="007A434A"/>
    <w:rsid w:val="007A44EF"/>
    <w:rsid w:val="007A45BF"/>
    <w:rsid w:val="007A45F0"/>
    <w:rsid w:val="007A45F7"/>
    <w:rsid w:val="007A4861"/>
    <w:rsid w:val="007A4B61"/>
    <w:rsid w:val="007A4D2F"/>
    <w:rsid w:val="007A504A"/>
    <w:rsid w:val="007A506C"/>
    <w:rsid w:val="007A524E"/>
    <w:rsid w:val="007A5340"/>
    <w:rsid w:val="007A54F1"/>
    <w:rsid w:val="007A5609"/>
    <w:rsid w:val="007A56A6"/>
    <w:rsid w:val="007A58E3"/>
    <w:rsid w:val="007A5A5B"/>
    <w:rsid w:val="007A5DB4"/>
    <w:rsid w:val="007A5DBA"/>
    <w:rsid w:val="007A5DBF"/>
    <w:rsid w:val="007A60F6"/>
    <w:rsid w:val="007A6227"/>
    <w:rsid w:val="007A6508"/>
    <w:rsid w:val="007A6832"/>
    <w:rsid w:val="007A693F"/>
    <w:rsid w:val="007A6B08"/>
    <w:rsid w:val="007A6E20"/>
    <w:rsid w:val="007A74CE"/>
    <w:rsid w:val="007A762F"/>
    <w:rsid w:val="007A766A"/>
    <w:rsid w:val="007A7723"/>
    <w:rsid w:val="007A7779"/>
    <w:rsid w:val="007A77BC"/>
    <w:rsid w:val="007A78DE"/>
    <w:rsid w:val="007A78F2"/>
    <w:rsid w:val="007A7926"/>
    <w:rsid w:val="007A7B16"/>
    <w:rsid w:val="007A7DBA"/>
    <w:rsid w:val="007A7DCD"/>
    <w:rsid w:val="007A7EBB"/>
    <w:rsid w:val="007A7F98"/>
    <w:rsid w:val="007B00B5"/>
    <w:rsid w:val="007B010F"/>
    <w:rsid w:val="007B0174"/>
    <w:rsid w:val="007B01FD"/>
    <w:rsid w:val="007B0363"/>
    <w:rsid w:val="007B03ED"/>
    <w:rsid w:val="007B04AC"/>
    <w:rsid w:val="007B0571"/>
    <w:rsid w:val="007B059F"/>
    <w:rsid w:val="007B05D8"/>
    <w:rsid w:val="007B0688"/>
    <w:rsid w:val="007B075A"/>
    <w:rsid w:val="007B086D"/>
    <w:rsid w:val="007B0873"/>
    <w:rsid w:val="007B0962"/>
    <w:rsid w:val="007B0A90"/>
    <w:rsid w:val="007B0E4E"/>
    <w:rsid w:val="007B0F58"/>
    <w:rsid w:val="007B0F89"/>
    <w:rsid w:val="007B1117"/>
    <w:rsid w:val="007B1157"/>
    <w:rsid w:val="007B13D5"/>
    <w:rsid w:val="007B173B"/>
    <w:rsid w:val="007B18B9"/>
    <w:rsid w:val="007B1C3F"/>
    <w:rsid w:val="007B1D0A"/>
    <w:rsid w:val="007B1F83"/>
    <w:rsid w:val="007B2170"/>
    <w:rsid w:val="007B22FC"/>
    <w:rsid w:val="007B234E"/>
    <w:rsid w:val="007B2371"/>
    <w:rsid w:val="007B2383"/>
    <w:rsid w:val="007B283D"/>
    <w:rsid w:val="007B2965"/>
    <w:rsid w:val="007B2A58"/>
    <w:rsid w:val="007B2C23"/>
    <w:rsid w:val="007B2C95"/>
    <w:rsid w:val="007B2CA0"/>
    <w:rsid w:val="007B2CAA"/>
    <w:rsid w:val="007B2D4D"/>
    <w:rsid w:val="007B2E1A"/>
    <w:rsid w:val="007B30A8"/>
    <w:rsid w:val="007B30B2"/>
    <w:rsid w:val="007B31D9"/>
    <w:rsid w:val="007B320B"/>
    <w:rsid w:val="007B3307"/>
    <w:rsid w:val="007B33EF"/>
    <w:rsid w:val="007B3604"/>
    <w:rsid w:val="007B3697"/>
    <w:rsid w:val="007B383B"/>
    <w:rsid w:val="007B3A00"/>
    <w:rsid w:val="007B3BB3"/>
    <w:rsid w:val="007B3BE2"/>
    <w:rsid w:val="007B40E2"/>
    <w:rsid w:val="007B42B5"/>
    <w:rsid w:val="007B446C"/>
    <w:rsid w:val="007B446E"/>
    <w:rsid w:val="007B44C1"/>
    <w:rsid w:val="007B4984"/>
    <w:rsid w:val="007B4997"/>
    <w:rsid w:val="007B4BE5"/>
    <w:rsid w:val="007B4D27"/>
    <w:rsid w:val="007B4EEF"/>
    <w:rsid w:val="007B4FDC"/>
    <w:rsid w:val="007B5162"/>
    <w:rsid w:val="007B537B"/>
    <w:rsid w:val="007B540D"/>
    <w:rsid w:val="007B54DD"/>
    <w:rsid w:val="007B55AC"/>
    <w:rsid w:val="007B5615"/>
    <w:rsid w:val="007B567A"/>
    <w:rsid w:val="007B59A9"/>
    <w:rsid w:val="007B5E95"/>
    <w:rsid w:val="007B6045"/>
    <w:rsid w:val="007B61F7"/>
    <w:rsid w:val="007B62DC"/>
    <w:rsid w:val="007B6337"/>
    <w:rsid w:val="007B64A3"/>
    <w:rsid w:val="007B6537"/>
    <w:rsid w:val="007B66F4"/>
    <w:rsid w:val="007B6758"/>
    <w:rsid w:val="007B67D6"/>
    <w:rsid w:val="007B680F"/>
    <w:rsid w:val="007B6829"/>
    <w:rsid w:val="007B68E9"/>
    <w:rsid w:val="007B6A3E"/>
    <w:rsid w:val="007B6A65"/>
    <w:rsid w:val="007B6B26"/>
    <w:rsid w:val="007B6EE8"/>
    <w:rsid w:val="007B6FA7"/>
    <w:rsid w:val="007B72D3"/>
    <w:rsid w:val="007B74F2"/>
    <w:rsid w:val="007B797F"/>
    <w:rsid w:val="007B79FF"/>
    <w:rsid w:val="007B7A96"/>
    <w:rsid w:val="007B7BAE"/>
    <w:rsid w:val="007B7CB9"/>
    <w:rsid w:val="007B7FD6"/>
    <w:rsid w:val="007B7FF5"/>
    <w:rsid w:val="007C0062"/>
    <w:rsid w:val="007C0098"/>
    <w:rsid w:val="007C0386"/>
    <w:rsid w:val="007C039A"/>
    <w:rsid w:val="007C0417"/>
    <w:rsid w:val="007C0428"/>
    <w:rsid w:val="007C0465"/>
    <w:rsid w:val="007C0614"/>
    <w:rsid w:val="007C0679"/>
    <w:rsid w:val="007C09D0"/>
    <w:rsid w:val="007C0C37"/>
    <w:rsid w:val="007C0E1F"/>
    <w:rsid w:val="007C10B5"/>
    <w:rsid w:val="007C1192"/>
    <w:rsid w:val="007C1293"/>
    <w:rsid w:val="007C13F7"/>
    <w:rsid w:val="007C14BF"/>
    <w:rsid w:val="007C1755"/>
    <w:rsid w:val="007C17C5"/>
    <w:rsid w:val="007C1933"/>
    <w:rsid w:val="007C1A3C"/>
    <w:rsid w:val="007C1B26"/>
    <w:rsid w:val="007C1BA3"/>
    <w:rsid w:val="007C1BFF"/>
    <w:rsid w:val="007C1D4F"/>
    <w:rsid w:val="007C1F86"/>
    <w:rsid w:val="007C226B"/>
    <w:rsid w:val="007C233B"/>
    <w:rsid w:val="007C2342"/>
    <w:rsid w:val="007C23F9"/>
    <w:rsid w:val="007C24C4"/>
    <w:rsid w:val="007C252B"/>
    <w:rsid w:val="007C28D4"/>
    <w:rsid w:val="007C2ACF"/>
    <w:rsid w:val="007C2BDF"/>
    <w:rsid w:val="007C2BFC"/>
    <w:rsid w:val="007C2C51"/>
    <w:rsid w:val="007C3039"/>
    <w:rsid w:val="007C31E6"/>
    <w:rsid w:val="007C342D"/>
    <w:rsid w:val="007C3582"/>
    <w:rsid w:val="007C35D0"/>
    <w:rsid w:val="007C36CA"/>
    <w:rsid w:val="007C391F"/>
    <w:rsid w:val="007C3A89"/>
    <w:rsid w:val="007C3D5D"/>
    <w:rsid w:val="007C3DD6"/>
    <w:rsid w:val="007C3E4D"/>
    <w:rsid w:val="007C3EA2"/>
    <w:rsid w:val="007C4313"/>
    <w:rsid w:val="007C4383"/>
    <w:rsid w:val="007C43ED"/>
    <w:rsid w:val="007C445C"/>
    <w:rsid w:val="007C44D9"/>
    <w:rsid w:val="007C45A4"/>
    <w:rsid w:val="007C45BB"/>
    <w:rsid w:val="007C483D"/>
    <w:rsid w:val="007C483E"/>
    <w:rsid w:val="007C49E5"/>
    <w:rsid w:val="007C4C68"/>
    <w:rsid w:val="007C4DBF"/>
    <w:rsid w:val="007C4E6D"/>
    <w:rsid w:val="007C5118"/>
    <w:rsid w:val="007C5254"/>
    <w:rsid w:val="007C525E"/>
    <w:rsid w:val="007C54DD"/>
    <w:rsid w:val="007C5551"/>
    <w:rsid w:val="007C5694"/>
    <w:rsid w:val="007C58CE"/>
    <w:rsid w:val="007C59C3"/>
    <w:rsid w:val="007C5B26"/>
    <w:rsid w:val="007C5C11"/>
    <w:rsid w:val="007C5C39"/>
    <w:rsid w:val="007C6265"/>
    <w:rsid w:val="007C62C0"/>
    <w:rsid w:val="007C6476"/>
    <w:rsid w:val="007C6572"/>
    <w:rsid w:val="007C67AC"/>
    <w:rsid w:val="007C6895"/>
    <w:rsid w:val="007C69EA"/>
    <w:rsid w:val="007C6A6D"/>
    <w:rsid w:val="007C6B7E"/>
    <w:rsid w:val="007C6C0F"/>
    <w:rsid w:val="007C6C83"/>
    <w:rsid w:val="007C6EFD"/>
    <w:rsid w:val="007C6FBB"/>
    <w:rsid w:val="007C710C"/>
    <w:rsid w:val="007C7209"/>
    <w:rsid w:val="007C7453"/>
    <w:rsid w:val="007C74B5"/>
    <w:rsid w:val="007C74C3"/>
    <w:rsid w:val="007C75C9"/>
    <w:rsid w:val="007C785B"/>
    <w:rsid w:val="007C78A0"/>
    <w:rsid w:val="007C7A42"/>
    <w:rsid w:val="007C7A4B"/>
    <w:rsid w:val="007C7AC5"/>
    <w:rsid w:val="007C7AED"/>
    <w:rsid w:val="007C7BBB"/>
    <w:rsid w:val="007C7E41"/>
    <w:rsid w:val="007C7EF4"/>
    <w:rsid w:val="007C7F68"/>
    <w:rsid w:val="007C7F79"/>
    <w:rsid w:val="007C7FE1"/>
    <w:rsid w:val="007D0038"/>
    <w:rsid w:val="007D0139"/>
    <w:rsid w:val="007D0211"/>
    <w:rsid w:val="007D0218"/>
    <w:rsid w:val="007D02AF"/>
    <w:rsid w:val="007D0498"/>
    <w:rsid w:val="007D0522"/>
    <w:rsid w:val="007D05C5"/>
    <w:rsid w:val="007D05D3"/>
    <w:rsid w:val="007D066E"/>
    <w:rsid w:val="007D07DE"/>
    <w:rsid w:val="007D0C60"/>
    <w:rsid w:val="007D0FF1"/>
    <w:rsid w:val="007D107F"/>
    <w:rsid w:val="007D126A"/>
    <w:rsid w:val="007D15C1"/>
    <w:rsid w:val="007D1758"/>
    <w:rsid w:val="007D17EE"/>
    <w:rsid w:val="007D1922"/>
    <w:rsid w:val="007D1A11"/>
    <w:rsid w:val="007D1C12"/>
    <w:rsid w:val="007D1D43"/>
    <w:rsid w:val="007D1DCB"/>
    <w:rsid w:val="007D21A9"/>
    <w:rsid w:val="007D2205"/>
    <w:rsid w:val="007D22FD"/>
    <w:rsid w:val="007D24F0"/>
    <w:rsid w:val="007D2737"/>
    <w:rsid w:val="007D2AAE"/>
    <w:rsid w:val="007D2CE4"/>
    <w:rsid w:val="007D2F48"/>
    <w:rsid w:val="007D2FDD"/>
    <w:rsid w:val="007D3035"/>
    <w:rsid w:val="007D3128"/>
    <w:rsid w:val="007D316E"/>
    <w:rsid w:val="007D3296"/>
    <w:rsid w:val="007D32F8"/>
    <w:rsid w:val="007D334A"/>
    <w:rsid w:val="007D33C4"/>
    <w:rsid w:val="007D34AF"/>
    <w:rsid w:val="007D3512"/>
    <w:rsid w:val="007D36FE"/>
    <w:rsid w:val="007D38EC"/>
    <w:rsid w:val="007D3C8B"/>
    <w:rsid w:val="007D3DF1"/>
    <w:rsid w:val="007D3EDF"/>
    <w:rsid w:val="007D40AC"/>
    <w:rsid w:val="007D4188"/>
    <w:rsid w:val="007D41FF"/>
    <w:rsid w:val="007D4291"/>
    <w:rsid w:val="007D42D9"/>
    <w:rsid w:val="007D4500"/>
    <w:rsid w:val="007D46B8"/>
    <w:rsid w:val="007D46E2"/>
    <w:rsid w:val="007D486C"/>
    <w:rsid w:val="007D4A3C"/>
    <w:rsid w:val="007D5046"/>
    <w:rsid w:val="007D509D"/>
    <w:rsid w:val="007D50EA"/>
    <w:rsid w:val="007D51F2"/>
    <w:rsid w:val="007D52EE"/>
    <w:rsid w:val="007D546D"/>
    <w:rsid w:val="007D57A1"/>
    <w:rsid w:val="007D57CD"/>
    <w:rsid w:val="007D58F3"/>
    <w:rsid w:val="007D5AEF"/>
    <w:rsid w:val="007D5B5D"/>
    <w:rsid w:val="007D5C5C"/>
    <w:rsid w:val="007D5D48"/>
    <w:rsid w:val="007D61C2"/>
    <w:rsid w:val="007D63BD"/>
    <w:rsid w:val="007D66AE"/>
    <w:rsid w:val="007D671D"/>
    <w:rsid w:val="007D67BD"/>
    <w:rsid w:val="007D69B1"/>
    <w:rsid w:val="007D6A20"/>
    <w:rsid w:val="007D6AB9"/>
    <w:rsid w:val="007D6B05"/>
    <w:rsid w:val="007D6B42"/>
    <w:rsid w:val="007D6DA3"/>
    <w:rsid w:val="007D6DCA"/>
    <w:rsid w:val="007D6E3A"/>
    <w:rsid w:val="007D709B"/>
    <w:rsid w:val="007D70E0"/>
    <w:rsid w:val="007D7103"/>
    <w:rsid w:val="007D766F"/>
    <w:rsid w:val="007D77CA"/>
    <w:rsid w:val="007D7932"/>
    <w:rsid w:val="007D795D"/>
    <w:rsid w:val="007D7A2E"/>
    <w:rsid w:val="007D7BC0"/>
    <w:rsid w:val="007D7C2F"/>
    <w:rsid w:val="007D7D51"/>
    <w:rsid w:val="007D7DD8"/>
    <w:rsid w:val="007D7FC6"/>
    <w:rsid w:val="007E017E"/>
    <w:rsid w:val="007E0280"/>
    <w:rsid w:val="007E0464"/>
    <w:rsid w:val="007E0C24"/>
    <w:rsid w:val="007E0D22"/>
    <w:rsid w:val="007E0D3B"/>
    <w:rsid w:val="007E12CB"/>
    <w:rsid w:val="007E12F0"/>
    <w:rsid w:val="007E1548"/>
    <w:rsid w:val="007E1554"/>
    <w:rsid w:val="007E172E"/>
    <w:rsid w:val="007E192B"/>
    <w:rsid w:val="007E1A98"/>
    <w:rsid w:val="007E1CDA"/>
    <w:rsid w:val="007E1DAC"/>
    <w:rsid w:val="007E1DCB"/>
    <w:rsid w:val="007E237D"/>
    <w:rsid w:val="007E2761"/>
    <w:rsid w:val="007E2963"/>
    <w:rsid w:val="007E2C05"/>
    <w:rsid w:val="007E2C81"/>
    <w:rsid w:val="007E2D05"/>
    <w:rsid w:val="007E32C5"/>
    <w:rsid w:val="007E349E"/>
    <w:rsid w:val="007E34E7"/>
    <w:rsid w:val="007E3501"/>
    <w:rsid w:val="007E355F"/>
    <w:rsid w:val="007E37D7"/>
    <w:rsid w:val="007E39BF"/>
    <w:rsid w:val="007E3A68"/>
    <w:rsid w:val="007E3B70"/>
    <w:rsid w:val="007E3C7F"/>
    <w:rsid w:val="007E3D75"/>
    <w:rsid w:val="007E41A0"/>
    <w:rsid w:val="007E428D"/>
    <w:rsid w:val="007E431D"/>
    <w:rsid w:val="007E46BB"/>
    <w:rsid w:val="007E470C"/>
    <w:rsid w:val="007E48B7"/>
    <w:rsid w:val="007E4B24"/>
    <w:rsid w:val="007E4FA8"/>
    <w:rsid w:val="007E4FC9"/>
    <w:rsid w:val="007E508D"/>
    <w:rsid w:val="007E5101"/>
    <w:rsid w:val="007E525A"/>
    <w:rsid w:val="007E53D2"/>
    <w:rsid w:val="007E54AC"/>
    <w:rsid w:val="007E551C"/>
    <w:rsid w:val="007E5643"/>
    <w:rsid w:val="007E5824"/>
    <w:rsid w:val="007E5890"/>
    <w:rsid w:val="007E5909"/>
    <w:rsid w:val="007E5C0E"/>
    <w:rsid w:val="007E5C48"/>
    <w:rsid w:val="007E5EDB"/>
    <w:rsid w:val="007E600C"/>
    <w:rsid w:val="007E6011"/>
    <w:rsid w:val="007E6288"/>
    <w:rsid w:val="007E62A9"/>
    <w:rsid w:val="007E62EE"/>
    <w:rsid w:val="007E62F7"/>
    <w:rsid w:val="007E6485"/>
    <w:rsid w:val="007E67D4"/>
    <w:rsid w:val="007E6935"/>
    <w:rsid w:val="007E6C8E"/>
    <w:rsid w:val="007E6CA2"/>
    <w:rsid w:val="007E6E44"/>
    <w:rsid w:val="007E6E6D"/>
    <w:rsid w:val="007E6EBB"/>
    <w:rsid w:val="007E6F6A"/>
    <w:rsid w:val="007E75D6"/>
    <w:rsid w:val="007E772B"/>
    <w:rsid w:val="007E7743"/>
    <w:rsid w:val="007E7C36"/>
    <w:rsid w:val="007E7E30"/>
    <w:rsid w:val="007E7FE2"/>
    <w:rsid w:val="007F0041"/>
    <w:rsid w:val="007F0124"/>
    <w:rsid w:val="007F0150"/>
    <w:rsid w:val="007F017D"/>
    <w:rsid w:val="007F0276"/>
    <w:rsid w:val="007F04A9"/>
    <w:rsid w:val="007F056A"/>
    <w:rsid w:val="007F05B2"/>
    <w:rsid w:val="007F06B1"/>
    <w:rsid w:val="007F079A"/>
    <w:rsid w:val="007F07DD"/>
    <w:rsid w:val="007F09E0"/>
    <w:rsid w:val="007F0BE1"/>
    <w:rsid w:val="007F0DE2"/>
    <w:rsid w:val="007F1056"/>
    <w:rsid w:val="007F12B6"/>
    <w:rsid w:val="007F12D8"/>
    <w:rsid w:val="007F12D9"/>
    <w:rsid w:val="007F167E"/>
    <w:rsid w:val="007F17E4"/>
    <w:rsid w:val="007F1B7D"/>
    <w:rsid w:val="007F1CEC"/>
    <w:rsid w:val="007F1EEC"/>
    <w:rsid w:val="007F1F14"/>
    <w:rsid w:val="007F24ED"/>
    <w:rsid w:val="007F250F"/>
    <w:rsid w:val="007F2530"/>
    <w:rsid w:val="007F258B"/>
    <w:rsid w:val="007F25D8"/>
    <w:rsid w:val="007F28E7"/>
    <w:rsid w:val="007F2CAF"/>
    <w:rsid w:val="007F2E4C"/>
    <w:rsid w:val="007F2FF0"/>
    <w:rsid w:val="007F31BB"/>
    <w:rsid w:val="007F3488"/>
    <w:rsid w:val="007F36C8"/>
    <w:rsid w:val="007F3C22"/>
    <w:rsid w:val="007F3CA4"/>
    <w:rsid w:val="007F3DBF"/>
    <w:rsid w:val="007F3F30"/>
    <w:rsid w:val="007F41B1"/>
    <w:rsid w:val="007F4269"/>
    <w:rsid w:val="007F4C50"/>
    <w:rsid w:val="007F4CB6"/>
    <w:rsid w:val="007F4CC8"/>
    <w:rsid w:val="007F4CF7"/>
    <w:rsid w:val="007F4D80"/>
    <w:rsid w:val="007F4E66"/>
    <w:rsid w:val="007F4ED7"/>
    <w:rsid w:val="007F4F41"/>
    <w:rsid w:val="007F4F5B"/>
    <w:rsid w:val="007F50AB"/>
    <w:rsid w:val="007F50CA"/>
    <w:rsid w:val="007F5318"/>
    <w:rsid w:val="007F53C2"/>
    <w:rsid w:val="007F54BB"/>
    <w:rsid w:val="007F5532"/>
    <w:rsid w:val="007F5732"/>
    <w:rsid w:val="007F5862"/>
    <w:rsid w:val="007F59DD"/>
    <w:rsid w:val="007F5E25"/>
    <w:rsid w:val="007F61C4"/>
    <w:rsid w:val="007F63C4"/>
    <w:rsid w:val="007F647C"/>
    <w:rsid w:val="007F647E"/>
    <w:rsid w:val="007F675A"/>
    <w:rsid w:val="007F680C"/>
    <w:rsid w:val="007F684B"/>
    <w:rsid w:val="007F6A65"/>
    <w:rsid w:val="007F6ACD"/>
    <w:rsid w:val="007F6D68"/>
    <w:rsid w:val="007F6DDA"/>
    <w:rsid w:val="007F7117"/>
    <w:rsid w:val="007F7156"/>
    <w:rsid w:val="007F7263"/>
    <w:rsid w:val="007F72AC"/>
    <w:rsid w:val="007F76DC"/>
    <w:rsid w:val="007F7825"/>
    <w:rsid w:val="007F794B"/>
    <w:rsid w:val="007F79C0"/>
    <w:rsid w:val="007F7ACF"/>
    <w:rsid w:val="007F7B7D"/>
    <w:rsid w:val="007F7C44"/>
    <w:rsid w:val="007F7E80"/>
    <w:rsid w:val="00800006"/>
    <w:rsid w:val="00800186"/>
    <w:rsid w:val="008005D3"/>
    <w:rsid w:val="00800652"/>
    <w:rsid w:val="008006B4"/>
    <w:rsid w:val="00800770"/>
    <w:rsid w:val="0080088E"/>
    <w:rsid w:val="00800890"/>
    <w:rsid w:val="00800ADE"/>
    <w:rsid w:val="00800AF4"/>
    <w:rsid w:val="00800C8A"/>
    <w:rsid w:val="00800D4D"/>
    <w:rsid w:val="00800E61"/>
    <w:rsid w:val="0080116D"/>
    <w:rsid w:val="008011E8"/>
    <w:rsid w:val="008012EB"/>
    <w:rsid w:val="00801560"/>
    <w:rsid w:val="00801592"/>
    <w:rsid w:val="00801964"/>
    <w:rsid w:val="00801A9A"/>
    <w:rsid w:val="00801B3B"/>
    <w:rsid w:val="00802178"/>
    <w:rsid w:val="00802213"/>
    <w:rsid w:val="00802273"/>
    <w:rsid w:val="00802290"/>
    <w:rsid w:val="008022D3"/>
    <w:rsid w:val="008026A3"/>
    <w:rsid w:val="00802780"/>
    <w:rsid w:val="008029EC"/>
    <w:rsid w:val="008029F5"/>
    <w:rsid w:val="00802B2A"/>
    <w:rsid w:val="0080301A"/>
    <w:rsid w:val="0080305D"/>
    <w:rsid w:val="00803066"/>
    <w:rsid w:val="00803A6D"/>
    <w:rsid w:val="00803A8F"/>
    <w:rsid w:val="00803AE5"/>
    <w:rsid w:val="00803D40"/>
    <w:rsid w:val="00803D5E"/>
    <w:rsid w:val="00803FAE"/>
    <w:rsid w:val="00804006"/>
    <w:rsid w:val="008041CC"/>
    <w:rsid w:val="008042B3"/>
    <w:rsid w:val="00804332"/>
    <w:rsid w:val="00804379"/>
    <w:rsid w:val="0080446C"/>
    <w:rsid w:val="0080451B"/>
    <w:rsid w:val="00804682"/>
    <w:rsid w:val="008048D7"/>
    <w:rsid w:val="00804A74"/>
    <w:rsid w:val="00804ABC"/>
    <w:rsid w:val="00804B66"/>
    <w:rsid w:val="00804CEF"/>
    <w:rsid w:val="00804D4D"/>
    <w:rsid w:val="00804D9E"/>
    <w:rsid w:val="00804E5A"/>
    <w:rsid w:val="0080506D"/>
    <w:rsid w:val="00805121"/>
    <w:rsid w:val="00805138"/>
    <w:rsid w:val="00805559"/>
    <w:rsid w:val="0080571C"/>
    <w:rsid w:val="00805797"/>
    <w:rsid w:val="0080582A"/>
    <w:rsid w:val="008059B7"/>
    <w:rsid w:val="008059DA"/>
    <w:rsid w:val="00805A72"/>
    <w:rsid w:val="00805B55"/>
    <w:rsid w:val="00805B9B"/>
    <w:rsid w:val="00805D1D"/>
    <w:rsid w:val="00805E3C"/>
    <w:rsid w:val="00805E5B"/>
    <w:rsid w:val="00805FCB"/>
    <w:rsid w:val="0080612C"/>
    <w:rsid w:val="00806232"/>
    <w:rsid w:val="00806247"/>
    <w:rsid w:val="0080631D"/>
    <w:rsid w:val="008063C3"/>
    <w:rsid w:val="008064FF"/>
    <w:rsid w:val="0080695F"/>
    <w:rsid w:val="00806AD5"/>
    <w:rsid w:val="00806AEF"/>
    <w:rsid w:val="00806E6F"/>
    <w:rsid w:val="00806E83"/>
    <w:rsid w:val="00806EA3"/>
    <w:rsid w:val="008070A3"/>
    <w:rsid w:val="008071AD"/>
    <w:rsid w:val="00807213"/>
    <w:rsid w:val="0080731C"/>
    <w:rsid w:val="00807347"/>
    <w:rsid w:val="00807362"/>
    <w:rsid w:val="00807425"/>
    <w:rsid w:val="00807427"/>
    <w:rsid w:val="008075D6"/>
    <w:rsid w:val="0080769A"/>
    <w:rsid w:val="008078A2"/>
    <w:rsid w:val="008079AE"/>
    <w:rsid w:val="00807A62"/>
    <w:rsid w:val="008101B1"/>
    <w:rsid w:val="0081023A"/>
    <w:rsid w:val="00810367"/>
    <w:rsid w:val="008103E4"/>
    <w:rsid w:val="00810919"/>
    <w:rsid w:val="0081096B"/>
    <w:rsid w:val="00810AB8"/>
    <w:rsid w:val="00810AC7"/>
    <w:rsid w:val="00810EA3"/>
    <w:rsid w:val="0081109A"/>
    <w:rsid w:val="008113D5"/>
    <w:rsid w:val="0081188B"/>
    <w:rsid w:val="008118EE"/>
    <w:rsid w:val="00811B47"/>
    <w:rsid w:val="00811EBF"/>
    <w:rsid w:val="00812027"/>
    <w:rsid w:val="00812106"/>
    <w:rsid w:val="00812118"/>
    <w:rsid w:val="008122C5"/>
    <w:rsid w:val="00812429"/>
    <w:rsid w:val="008124A6"/>
    <w:rsid w:val="0081293D"/>
    <w:rsid w:val="00812A52"/>
    <w:rsid w:val="00812ADA"/>
    <w:rsid w:val="00812C29"/>
    <w:rsid w:val="00812CA0"/>
    <w:rsid w:val="00812EAF"/>
    <w:rsid w:val="00812F7E"/>
    <w:rsid w:val="0081319E"/>
    <w:rsid w:val="00813269"/>
    <w:rsid w:val="00813413"/>
    <w:rsid w:val="008137BC"/>
    <w:rsid w:val="00813839"/>
    <w:rsid w:val="008138D0"/>
    <w:rsid w:val="00813CDD"/>
    <w:rsid w:val="00813D69"/>
    <w:rsid w:val="00813F45"/>
    <w:rsid w:val="00814124"/>
    <w:rsid w:val="0081448C"/>
    <w:rsid w:val="00814673"/>
    <w:rsid w:val="008146AA"/>
    <w:rsid w:val="00814A02"/>
    <w:rsid w:val="00814A57"/>
    <w:rsid w:val="00814B12"/>
    <w:rsid w:val="00814B2F"/>
    <w:rsid w:val="00814DAD"/>
    <w:rsid w:val="00814F67"/>
    <w:rsid w:val="0081518B"/>
    <w:rsid w:val="008152F9"/>
    <w:rsid w:val="00815376"/>
    <w:rsid w:val="008153B3"/>
    <w:rsid w:val="00815604"/>
    <w:rsid w:val="00815672"/>
    <w:rsid w:val="0081572A"/>
    <w:rsid w:val="00815789"/>
    <w:rsid w:val="00815885"/>
    <w:rsid w:val="0081591E"/>
    <w:rsid w:val="008159C2"/>
    <w:rsid w:val="00815AC6"/>
    <w:rsid w:val="00815F6E"/>
    <w:rsid w:val="008162E6"/>
    <w:rsid w:val="0081636A"/>
    <w:rsid w:val="0081642F"/>
    <w:rsid w:val="008164FD"/>
    <w:rsid w:val="00816502"/>
    <w:rsid w:val="0081655B"/>
    <w:rsid w:val="008166A1"/>
    <w:rsid w:val="00816707"/>
    <w:rsid w:val="0081687B"/>
    <w:rsid w:val="00816B36"/>
    <w:rsid w:val="00816CF8"/>
    <w:rsid w:val="00816D60"/>
    <w:rsid w:val="00816EF9"/>
    <w:rsid w:val="00817131"/>
    <w:rsid w:val="0081725E"/>
    <w:rsid w:val="0081728E"/>
    <w:rsid w:val="00817369"/>
    <w:rsid w:val="008173EC"/>
    <w:rsid w:val="008176C2"/>
    <w:rsid w:val="00817715"/>
    <w:rsid w:val="00817861"/>
    <w:rsid w:val="0081788C"/>
    <w:rsid w:val="00817A27"/>
    <w:rsid w:val="00817ADB"/>
    <w:rsid w:val="00817B6B"/>
    <w:rsid w:val="00817D5B"/>
    <w:rsid w:val="00817D99"/>
    <w:rsid w:val="00817E3A"/>
    <w:rsid w:val="008200D7"/>
    <w:rsid w:val="008201EA"/>
    <w:rsid w:val="008202DA"/>
    <w:rsid w:val="008205C2"/>
    <w:rsid w:val="008206EE"/>
    <w:rsid w:val="0082079E"/>
    <w:rsid w:val="0082098E"/>
    <w:rsid w:val="00820A45"/>
    <w:rsid w:val="00820A78"/>
    <w:rsid w:val="00820BAD"/>
    <w:rsid w:val="00821216"/>
    <w:rsid w:val="00821289"/>
    <w:rsid w:val="0082141C"/>
    <w:rsid w:val="008214E8"/>
    <w:rsid w:val="008214EF"/>
    <w:rsid w:val="0082166E"/>
    <w:rsid w:val="00821971"/>
    <w:rsid w:val="00821AB1"/>
    <w:rsid w:val="00821B1F"/>
    <w:rsid w:val="00821C60"/>
    <w:rsid w:val="00821DB1"/>
    <w:rsid w:val="00821E46"/>
    <w:rsid w:val="00821EB9"/>
    <w:rsid w:val="0082202F"/>
    <w:rsid w:val="008220BA"/>
    <w:rsid w:val="00822111"/>
    <w:rsid w:val="00822482"/>
    <w:rsid w:val="0082269C"/>
    <w:rsid w:val="00822D35"/>
    <w:rsid w:val="00822F19"/>
    <w:rsid w:val="00823102"/>
    <w:rsid w:val="00823112"/>
    <w:rsid w:val="008232E3"/>
    <w:rsid w:val="00823406"/>
    <w:rsid w:val="008235AF"/>
    <w:rsid w:val="0082380F"/>
    <w:rsid w:val="00823A06"/>
    <w:rsid w:val="00823BB5"/>
    <w:rsid w:val="00823CB9"/>
    <w:rsid w:val="00823CBA"/>
    <w:rsid w:val="00823CBE"/>
    <w:rsid w:val="00823D4A"/>
    <w:rsid w:val="00823DF6"/>
    <w:rsid w:val="00823EBB"/>
    <w:rsid w:val="00823EBD"/>
    <w:rsid w:val="00823F39"/>
    <w:rsid w:val="0082401E"/>
    <w:rsid w:val="00824025"/>
    <w:rsid w:val="00824185"/>
    <w:rsid w:val="008243C4"/>
    <w:rsid w:val="008244AB"/>
    <w:rsid w:val="008245D8"/>
    <w:rsid w:val="00824621"/>
    <w:rsid w:val="00824703"/>
    <w:rsid w:val="00824743"/>
    <w:rsid w:val="00824794"/>
    <w:rsid w:val="00824902"/>
    <w:rsid w:val="00824D90"/>
    <w:rsid w:val="00824E20"/>
    <w:rsid w:val="00824E66"/>
    <w:rsid w:val="0082520E"/>
    <w:rsid w:val="008252C6"/>
    <w:rsid w:val="008254C3"/>
    <w:rsid w:val="00825644"/>
    <w:rsid w:val="008256CB"/>
    <w:rsid w:val="00825705"/>
    <w:rsid w:val="008258A6"/>
    <w:rsid w:val="008258D3"/>
    <w:rsid w:val="008259FD"/>
    <w:rsid w:val="00825C37"/>
    <w:rsid w:val="00825CA1"/>
    <w:rsid w:val="00825E51"/>
    <w:rsid w:val="00825FFA"/>
    <w:rsid w:val="0082612C"/>
    <w:rsid w:val="00826546"/>
    <w:rsid w:val="0082659D"/>
    <w:rsid w:val="008266CD"/>
    <w:rsid w:val="00826A8A"/>
    <w:rsid w:val="00826B26"/>
    <w:rsid w:val="00826D78"/>
    <w:rsid w:val="00826DB2"/>
    <w:rsid w:val="00826E9E"/>
    <w:rsid w:val="008270A7"/>
    <w:rsid w:val="008271E6"/>
    <w:rsid w:val="008272A1"/>
    <w:rsid w:val="008277B4"/>
    <w:rsid w:val="00827812"/>
    <w:rsid w:val="00827D36"/>
    <w:rsid w:val="00827F40"/>
    <w:rsid w:val="008300C8"/>
    <w:rsid w:val="0083028B"/>
    <w:rsid w:val="0083044E"/>
    <w:rsid w:val="008305A4"/>
    <w:rsid w:val="008306F4"/>
    <w:rsid w:val="008307C5"/>
    <w:rsid w:val="00830802"/>
    <w:rsid w:val="00830992"/>
    <w:rsid w:val="00830996"/>
    <w:rsid w:val="00830E7A"/>
    <w:rsid w:val="0083108A"/>
    <w:rsid w:val="0083129A"/>
    <w:rsid w:val="008315A7"/>
    <w:rsid w:val="00831674"/>
    <w:rsid w:val="008318CB"/>
    <w:rsid w:val="0083191D"/>
    <w:rsid w:val="00831AA8"/>
    <w:rsid w:val="00831E11"/>
    <w:rsid w:val="00831F8E"/>
    <w:rsid w:val="00831FFA"/>
    <w:rsid w:val="0083200F"/>
    <w:rsid w:val="00832019"/>
    <w:rsid w:val="0083218E"/>
    <w:rsid w:val="00832800"/>
    <w:rsid w:val="00832806"/>
    <w:rsid w:val="00832825"/>
    <w:rsid w:val="00832891"/>
    <w:rsid w:val="0083289C"/>
    <w:rsid w:val="00832B6B"/>
    <w:rsid w:val="00832CA0"/>
    <w:rsid w:val="00832CEB"/>
    <w:rsid w:val="00832FCA"/>
    <w:rsid w:val="008330E1"/>
    <w:rsid w:val="00833274"/>
    <w:rsid w:val="00833466"/>
    <w:rsid w:val="008338D0"/>
    <w:rsid w:val="008339DE"/>
    <w:rsid w:val="00833A33"/>
    <w:rsid w:val="00833A51"/>
    <w:rsid w:val="00833AD1"/>
    <w:rsid w:val="00833B7C"/>
    <w:rsid w:val="00833E1E"/>
    <w:rsid w:val="00833E7D"/>
    <w:rsid w:val="00833EE5"/>
    <w:rsid w:val="00833F03"/>
    <w:rsid w:val="00833F79"/>
    <w:rsid w:val="0083401A"/>
    <w:rsid w:val="00834121"/>
    <w:rsid w:val="00834146"/>
    <w:rsid w:val="0083462E"/>
    <w:rsid w:val="008346BD"/>
    <w:rsid w:val="00834711"/>
    <w:rsid w:val="00834A0F"/>
    <w:rsid w:val="00834D66"/>
    <w:rsid w:val="00834F07"/>
    <w:rsid w:val="00835027"/>
    <w:rsid w:val="008350D0"/>
    <w:rsid w:val="00835151"/>
    <w:rsid w:val="008351D3"/>
    <w:rsid w:val="00835303"/>
    <w:rsid w:val="0083538E"/>
    <w:rsid w:val="0083554D"/>
    <w:rsid w:val="00835693"/>
    <w:rsid w:val="008356DE"/>
    <w:rsid w:val="00835AE2"/>
    <w:rsid w:val="00835B34"/>
    <w:rsid w:val="00835B88"/>
    <w:rsid w:val="00835C5F"/>
    <w:rsid w:val="00836011"/>
    <w:rsid w:val="00836281"/>
    <w:rsid w:val="0083644F"/>
    <w:rsid w:val="008364F6"/>
    <w:rsid w:val="00836764"/>
    <w:rsid w:val="00836801"/>
    <w:rsid w:val="0083684E"/>
    <w:rsid w:val="00836E19"/>
    <w:rsid w:val="00836F7A"/>
    <w:rsid w:val="00837047"/>
    <w:rsid w:val="00837111"/>
    <w:rsid w:val="00837229"/>
    <w:rsid w:val="008372A8"/>
    <w:rsid w:val="008372F9"/>
    <w:rsid w:val="00837434"/>
    <w:rsid w:val="00837454"/>
    <w:rsid w:val="00837531"/>
    <w:rsid w:val="008375B1"/>
    <w:rsid w:val="008377C8"/>
    <w:rsid w:val="00837A00"/>
    <w:rsid w:val="00837A40"/>
    <w:rsid w:val="00837BC1"/>
    <w:rsid w:val="00837D5F"/>
    <w:rsid w:val="00837DD2"/>
    <w:rsid w:val="00837FC0"/>
    <w:rsid w:val="00840123"/>
    <w:rsid w:val="00840387"/>
    <w:rsid w:val="00840611"/>
    <w:rsid w:val="00840637"/>
    <w:rsid w:val="00840770"/>
    <w:rsid w:val="00840791"/>
    <w:rsid w:val="00840970"/>
    <w:rsid w:val="008409E0"/>
    <w:rsid w:val="00840E37"/>
    <w:rsid w:val="00840EC2"/>
    <w:rsid w:val="00840F4E"/>
    <w:rsid w:val="0084106A"/>
    <w:rsid w:val="008413D5"/>
    <w:rsid w:val="0084140C"/>
    <w:rsid w:val="00841454"/>
    <w:rsid w:val="008414AC"/>
    <w:rsid w:val="008416E0"/>
    <w:rsid w:val="0084174A"/>
    <w:rsid w:val="00841A12"/>
    <w:rsid w:val="00841B0C"/>
    <w:rsid w:val="00841B3A"/>
    <w:rsid w:val="00841E13"/>
    <w:rsid w:val="00841FF3"/>
    <w:rsid w:val="00841FFA"/>
    <w:rsid w:val="00842338"/>
    <w:rsid w:val="00842354"/>
    <w:rsid w:val="008423F0"/>
    <w:rsid w:val="00842485"/>
    <w:rsid w:val="0084262B"/>
    <w:rsid w:val="0084288D"/>
    <w:rsid w:val="00842A2B"/>
    <w:rsid w:val="00842C5E"/>
    <w:rsid w:val="00842D89"/>
    <w:rsid w:val="00843202"/>
    <w:rsid w:val="00843309"/>
    <w:rsid w:val="00843497"/>
    <w:rsid w:val="00843540"/>
    <w:rsid w:val="0084355B"/>
    <w:rsid w:val="008435FE"/>
    <w:rsid w:val="00843707"/>
    <w:rsid w:val="0084382B"/>
    <w:rsid w:val="00843867"/>
    <w:rsid w:val="0084386D"/>
    <w:rsid w:val="00843978"/>
    <w:rsid w:val="00843A02"/>
    <w:rsid w:val="00843B34"/>
    <w:rsid w:val="00843C6C"/>
    <w:rsid w:val="00843C7E"/>
    <w:rsid w:val="00843D2F"/>
    <w:rsid w:val="00843F3F"/>
    <w:rsid w:val="00844058"/>
    <w:rsid w:val="00844241"/>
    <w:rsid w:val="0084435D"/>
    <w:rsid w:val="0084440E"/>
    <w:rsid w:val="00844521"/>
    <w:rsid w:val="008446B5"/>
    <w:rsid w:val="00844941"/>
    <w:rsid w:val="00844C9D"/>
    <w:rsid w:val="00844EE0"/>
    <w:rsid w:val="00845087"/>
    <w:rsid w:val="00845307"/>
    <w:rsid w:val="008453B0"/>
    <w:rsid w:val="00845478"/>
    <w:rsid w:val="00845501"/>
    <w:rsid w:val="0084550C"/>
    <w:rsid w:val="0084554C"/>
    <w:rsid w:val="008455C5"/>
    <w:rsid w:val="008456CA"/>
    <w:rsid w:val="00845722"/>
    <w:rsid w:val="00845812"/>
    <w:rsid w:val="008459D5"/>
    <w:rsid w:val="00845BE7"/>
    <w:rsid w:val="00845C27"/>
    <w:rsid w:val="0084613B"/>
    <w:rsid w:val="00846178"/>
    <w:rsid w:val="00846259"/>
    <w:rsid w:val="0084634E"/>
    <w:rsid w:val="0084641E"/>
    <w:rsid w:val="0084657D"/>
    <w:rsid w:val="00846622"/>
    <w:rsid w:val="0084669B"/>
    <w:rsid w:val="0084693F"/>
    <w:rsid w:val="0084695C"/>
    <w:rsid w:val="00846BA1"/>
    <w:rsid w:val="00846CBD"/>
    <w:rsid w:val="00846D54"/>
    <w:rsid w:val="00846D90"/>
    <w:rsid w:val="00847149"/>
    <w:rsid w:val="00847314"/>
    <w:rsid w:val="0084742E"/>
    <w:rsid w:val="00847465"/>
    <w:rsid w:val="0084752E"/>
    <w:rsid w:val="00847706"/>
    <w:rsid w:val="008477D2"/>
    <w:rsid w:val="008479FB"/>
    <w:rsid w:val="00847B19"/>
    <w:rsid w:val="00847BAE"/>
    <w:rsid w:val="00847CF9"/>
    <w:rsid w:val="00847E5B"/>
    <w:rsid w:val="0085021B"/>
    <w:rsid w:val="00850328"/>
    <w:rsid w:val="0085048F"/>
    <w:rsid w:val="008505A7"/>
    <w:rsid w:val="00850756"/>
    <w:rsid w:val="00850929"/>
    <w:rsid w:val="00850BC9"/>
    <w:rsid w:val="00850C07"/>
    <w:rsid w:val="00850C20"/>
    <w:rsid w:val="00850D08"/>
    <w:rsid w:val="00850EC9"/>
    <w:rsid w:val="008511A0"/>
    <w:rsid w:val="0085148A"/>
    <w:rsid w:val="00851516"/>
    <w:rsid w:val="00851671"/>
    <w:rsid w:val="0085167D"/>
    <w:rsid w:val="008516F1"/>
    <w:rsid w:val="0085172E"/>
    <w:rsid w:val="008518EC"/>
    <w:rsid w:val="00851931"/>
    <w:rsid w:val="00851A09"/>
    <w:rsid w:val="00851A52"/>
    <w:rsid w:val="00851C3E"/>
    <w:rsid w:val="00851DF5"/>
    <w:rsid w:val="00851E66"/>
    <w:rsid w:val="00851F26"/>
    <w:rsid w:val="00851F3C"/>
    <w:rsid w:val="0085214F"/>
    <w:rsid w:val="0085226E"/>
    <w:rsid w:val="008522CE"/>
    <w:rsid w:val="0085233A"/>
    <w:rsid w:val="0085238C"/>
    <w:rsid w:val="00852392"/>
    <w:rsid w:val="008526C9"/>
    <w:rsid w:val="0085280F"/>
    <w:rsid w:val="00852941"/>
    <w:rsid w:val="00852A36"/>
    <w:rsid w:val="00852B79"/>
    <w:rsid w:val="00852CFC"/>
    <w:rsid w:val="00852FB4"/>
    <w:rsid w:val="00853067"/>
    <w:rsid w:val="00853085"/>
    <w:rsid w:val="0085327E"/>
    <w:rsid w:val="00853392"/>
    <w:rsid w:val="008533DF"/>
    <w:rsid w:val="00853522"/>
    <w:rsid w:val="008535A7"/>
    <w:rsid w:val="00853788"/>
    <w:rsid w:val="00853A4B"/>
    <w:rsid w:val="00853ABE"/>
    <w:rsid w:val="00853AFE"/>
    <w:rsid w:val="00853CC8"/>
    <w:rsid w:val="00853E85"/>
    <w:rsid w:val="00853F78"/>
    <w:rsid w:val="0085466C"/>
    <w:rsid w:val="00854859"/>
    <w:rsid w:val="00854A5E"/>
    <w:rsid w:val="00854B82"/>
    <w:rsid w:val="00854C3A"/>
    <w:rsid w:val="00854D16"/>
    <w:rsid w:val="00854E0E"/>
    <w:rsid w:val="0085507F"/>
    <w:rsid w:val="008552B9"/>
    <w:rsid w:val="00855819"/>
    <w:rsid w:val="00855838"/>
    <w:rsid w:val="008559C9"/>
    <w:rsid w:val="00855A24"/>
    <w:rsid w:val="00855D09"/>
    <w:rsid w:val="00855D43"/>
    <w:rsid w:val="00855D60"/>
    <w:rsid w:val="00855DA6"/>
    <w:rsid w:val="00855DCE"/>
    <w:rsid w:val="00856074"/>
    <w:rsid w:val="008560A1"/>
    <w:rsid w:val="008560A6"/>
    <w:rsid w:val="0085616F"/>
    <w:rsid w:val="0085621A"/>
    <w:rsid w:val="00856528"/>
    <w:rsid w:val="008567CF"/>
    <w:rsid w:val="008567EF"/>
    <w:rsid w:val="00856A16"/>
    <w:rsid w:val="00856BAD"/>
    <w:rsid w:val="00856C13"/>
    <w:rsid w:val="00856CF4"/>
    <w:rsid w:val="00856D6D"/>
    <w:rsid w:val="00856F5E"/>
    <w:rsid w:val="0085761F"/>
    <w:rsid w:val="008577B6"/>
    <w:rsid w:val="00857AF2"/>
    <w:rsid w:val="00857B67"/>
    <w:rsid w:val="00857CE2"/>
    <w:rsid w:val="00857DF8"/>
    <w:rsid w:val="00860048"/>
    <w:rsid w:val="008601C8"/>
    <w:rsid w:val="008602CA"/>
    <w:rsid w:val="008602D3"/>
    <w:rsid w:val="00860358"/>
    <w:rsid w:val="00860372"/>
    <w:rsid w:val="008603D9"/>
    <w:rsid w:val="008607A8"/>
    <w:rsid w:val="00860A5D"/>
    <w:rsid w:val="00860AA9"/>
    <w:rsid w:val="00860ACD"/>
    <w:rsid w:val="00860AD4"/>
    <w:rsid w:val="00860CB6"/>
    <w:rsid w:val="00860FC7"/>
    <w:rsid w:val="0086101B"/>
    <w:rsid w:val="00861048"/>
    <w:rsid w:val="00861095"/>
    <w:rsid w:val="008611AB"/>
    <w:rsid w:val="0086122E"/>
    <w:rsid w:val="008612E8"/>
    <w:rsid w:val="0086131D"/>
    <w:rsid w:val="008613F5"/>
    <w:rsid w:val="008614D8"/>
    <w:rsid w:val="0086164C"/>
    <w:rsid w:val="0086172E"/>
    <w:rsid w:val="00861792"/>
    <w:rsid w:val="00861928"/>
    <w:rsid w:val="008619DB"/>
    <w:rsid w:val="00861ABC"/>
    <w:rsid w:val="00861AED"/>
    <w:rsid w:val="00861C99"/>
    <w:rsid w:val="00861CA7"/>
    <w:rsid w:val="00861EA2"/>
    <w:rsid w:val="00861F67"/>
    <w:rsid w:val="00861F75"/>
    <w:rsid w:val="00861FBB"/>
    <w:rsid w:val="008620EE"/>
    <w:rsid w:val="008620F7"/>
    <w:rsid w:val="00862300"/>
    <w:rsid w:val="008624A8"/>
    <w:rsid w:val="00862561"/>
    <w:rsid w:val="00862668"/>
    <w:rsid w:val="008627D0"/>
    <w:rsid w:val="008627DA"/>
    <w:rsid w:val="00862841"/>
    <w:rsid w:val="0086299B"/>
    <w:rsid w:val="008629F9"/>
    <w:rsid w:val="0086312C"/>
    <w:rsid w:val="008632B0"/>
    <w:rsid w:val="008632E5"/>
    <w:rsid w:val="008633A9"/>
    <w:rsid w:val="00863407"/>
    <w:rsid w:val="00863443"/>
    <w:rsid w:val="0086349C"/>
    <w:rsid w:val="00863598"/>
    <w:rsid w:val="008637EA"/>
    <w:rsid w:val="00863954"/>
    <w:rsid w:val="00863B21"/>
    <w:rsid w:val="00863B38"/>
    <w:rsid w:val="00863BB2"/>
    <w:rsid w:val="00863D67"/>
    <w:rsid w:val="00863DC2"/>
    <w:rsid w:val="00863F92"/>
    <w:rsid w:val="00864176"/>
    <w:rsid w:val="008641DA"/>
    <w:rsid w:val="00864375"/>
    <w:rsid w:val="00864721"/>
    <w:rsid w:val="008647C2"/>
    <w:rsid w:val="008648DE"/>
    <w:rsid w:val="00864A94"/>
    <w:rsid w:val="00864AEA"/>
    <w:rsid w:val="00864AEF"/>
    <w:rsid w:val="00864B20"/>
    <w:rsid w:val="00864B79"/>
    <w:rsid w:val="00864D74"/>
    <w:rsid w:val="00864E37"/>
    <w:rsid w:val="008651C4"/>
    <w:rsid w:val="00865389"/>
    <w:rsid w:val="0086548F"/>
    <w:rsid w:val="008654AA"/>
    <w:rsid w:val="0086557E"/>
    <w:rsid w:val="008658D6"/>
    <w:rsid w:val="008659DD"/>
    <w:rsid w:val="00865A3F"/>
    <w:rsid w:val="00865B87"/>
    <w:rsid w:val="00865B9A"/>
    <w:rsid w:val="00865D45"/>
    <w:rsid w:val="00865E27"/>
    <w:rsid w:val="00865E9E"/>
    <w:rsid w:val="0086605E"/>
    <w:rsid w:val="00866224"/>
    <w:rsid w:val="008662E6"/>
    <w:rsid w:val="008663B1"/>
    <w:rsid w:val="008664D8"/>
    <w:rsid w:val="00866508"/>
    <w:rsid w:val="00866554"/>
    <w:rsid w:val="00866745"/>
    <w:rsid w:val="0086689D"/>
    <w:rsid w:val="008668D7"/>
    <w:rsid w:val="00866DE4"/>
    <w:rsid w:val="00866FFC"/>
    <w:rsid w:val="0086709A"/>
    <w:rsid w:val="00867246"/>
    <w:rsid w:val="00867571"/>
    <w:rsid w:val="008676A6"/>
    <w:rsid w:val="008677F7"/>
    <w:rsid w:val="0086787B"/>
    <w:rsid w:val="00867892"/>
    <w:rsid w:val="0086799F"/>
    <w:rsid w:val="00867A49"/>
    <w:rsid w:val="00867B38"/>
    <w:rsid w:val="00867BA9"/>
    <w:rsid w:val="00867D15"/>
    <w:rsid w:val="00867D9D"/>
    <w:rsid w:val="00867DFA"/>
    <w:rsid w:val="00867E52"/>
    <w:rsid w:val="00867E59"/>
    <w:rsid w:val="00870038"/>
    <w:rsid w:val="00870081"/>
    <w:rsid w:val="008701AB"/>
    <w:rsid w:val="0087052B"/>
    <w:rsid w:val="008709F3"/>
    <w:rsid w:val="00870A11"/>
    <w:rsid w:val="00870B7E"/>
    <w:rsid w:val="00870D29"/>
    <w:rsid w:val="00870D8C"/>
    <w:rsid w:val="00870DF0"/>
    <w:rsid w:val="00870E33"/>
    <w:rsid w:val="00871185"/>
    <w:rsid w:val="00871205"/>
    <w:rsid w:val="008712FE"/>
    <w:rsid w:val="00871352"/>
    <w:rsid w:val="0087171D"/>
    <w:rsid w:val="008717BB"/>
    <w:rsid w:val="00871803"/>
    <w:rsid w:val="00871933"/>
    <w:rsid w:val="00871953"/>
    <w:rsid w:val="008719AA"/>
    <w:rsid w:val="00871C9B"/>
    <w:rsid w:val="00871CDB"/>
    <w:rsid w:val="00871D2C"/>
    <w:rsid w:val="00871D38"/>
    <w:rsid w:val="00871DDE"/>
    <w:rsid w:val="00871F45"/>
    <w:rsid w:val="0087203F"/>
    <w:rsid w:val="0087204E"/>
    <w:rsid w:val="00872122"/>
    <w:rsid w:val="0087225B"/>
    <w:rsid w:val="00872676"/>
    <w:rsid w:val="00872944"/>
    <w:rsid w:val="00872DE8"/>
    <w:rsid w:val="00872FC2"/>
    <w:rsid w:val="008731BB"/>
    <w:rsid w:val="008732E1"/>
    <w:rsid w:val="0087337C"/>
    <w:rsid w:val="008734AE"/>
    <w:rsid w:val="008735B9"/>
    <w:rsid w:val="00873623"/>
    <w:rsid w:val="0087362C"/>
    <w:rsid w:val="0087386D"/>
    <w:rsid w:val="00873995"/>
    <w:rsid w:val="00873A33"/>
    <w:rsid w:val="00873B76"/>
    <w:rsid w:val="00873BC3"/>
    <w:rsid w:val="00873C32"/>
    <w:rsid w:val="00873FC9"/>
    <w:rsid w:val="00873FF2"/>
    <w:rsid w:val="00874022"/>
    <w:rsid w:val="0087402F"/>
    <w:rsid w:val="008740C9"/>
    <w:rsid w:val="0087419E"/>
    <w:rsid w:val="00874222"/>
    <w:rsid w:val="0087437B"/>
    <w:rsid w:val="00874490"/>
    <w:rsid w:val="00874520"/>
    <w:rsid w:val="0087464B"/>
    <w:rsid w:val="0087465C"/>
    <w:rsid w:val="00874676"/>
    <w:rsid w:val="008746F2"/>
    <w:rsid w:val="0087478E"/>
    <w:rsid w:val="008747F3"/>
    <w:rsid w:val="00874AB4"/>
    <w:rsid w:val="00874B13"/>
    <w:rsid w:val="00874D25"/>
    <w:rsid w:val="00874D2F"/>
    <w:rsid w:val="00874D8E"/>
    <w:rsid w:val="00874DE2"/>
    <w:rsid w:val="00874EA7"/>
    <w:rsid w:val="00874FB6"/>
    <w:rsid w:val="0087501F"/>
    <w:rsid w:val="0087506E"/>
    <w:rsid w:val="00875507"/>
    <w:rsid w:val="00875545"/>
    <w:rsid w:val="0087570D"/>
    <w:rsid w:val="008757EA"/>
    <w:rsid w:val="0087580F"/>
    <w:rsid w:val="00875A0F"/>
    <w:rsid w:val="00875C3F"/>
    <w:rsid w:val="00875C79"/>
    <w:rsid w:val="00875CD3"/>
    <w:rsid w:val="00875D7C"/>
    <w:rsid w:val="00875DAF"/>
    <w:rsid w:val="00875DEE"/>
    <w:rsid w:val="00875EE6"/>
    <w:rsid w:val="00875F2C"/>
    <w:rsid w:val="00876027"/>
    <w:rsid w:val="008760A4"/>
    <w:rsid w:val="00876143"/>
    <w:rsid w:val="00876154"/>
    <w:rsid w:val="008761B6"/>
    <w:rsid w:val="00876542"/>
    <w:rsid w:val="008767BF"/>
    <w:rsid w:val="00876AE0"/>
    <w:rsid w:val="00876B17"/>
    <w:rsid w:val="00876C38"/>
    <w:rsid w:val="00876E5C"/>
    <w:rsid w:val="00876F1C"/>
    <w:rsid w:val="00877041"/>
    <w:rsid w:val="00877177"/>
    <w:rsid w:val="0087738F"/>
    <w:rsid w:val="0087759A"/>
    <w:rsid w:val="00877BD8"/>
    <w:rsid w:val="00877C60"/>
    <w:rsid w:val="00877C65"/>
    <w:rsid w:val="00877E39"/>
    <w:rsid w:val="00877ECB"/>
    <w:rsid w:val="008803C1"/>
    <w:rsid w:val="00880462"/>
    <w:rsid w:val="00880480"/>
    <w:rsid w:val="00880570"/>
    <w:rsid w:val="008809CE"/>
    <w:rsid w:val="00880A4B"/>
    <w:rsid w:val="00880B80"/>
    <w:rsid w:val="00880C07"/>
    <w:rsid w:val="00880C0A"/>
    <w:rsid w:val="00880DDA"/>
    <w:rsid w:val="00880E81"/>
    <w:rsid w:val="00880E8F"/>
    <w:rsid w:val="00881018"/>
    <w:rsid w:val="00881134"/>
    <w:rsid w:val="008813B3"/>
    <w:rsid w:val="0088154D"/>
    <w:rsid w:val="008816D9"/>
    <w:rsid w:val="008819D9"/>
    <w:rsid w:val="00881A17"/>
    <w:rsid w:val="00881A43"/>
    <w:rsid w:val="00881AF0"/>
    <w:rsid w:val="00881BED"/>
    <w:rsid w:val="00881D81"/>
    <w:rsid w:val="00881EAB"/>
    <w:rsid w:val="0088204F"/>
    <w:rsid w:val="00882181"/>
    <w:rsid w:val="008821F0"/>
    <w:rsid w:val="00882246"/>
    <w:rsid w:val="008822B8"/>
    <w:rsid w:val="00882392"/>
    <w:rsid w:val="008824B5"/>
    <w:rsid w:val="008824B7"/>
    <w:rsid w:val="0088250F"/>
    <w:rsid w:val="008826A4"/>
    <w:rsid w:val="008826DA"/>
    <w:rsid w:val="00882893"/>
    <w:rsid w:val="0088295C"/>
    <w:rsid w:val="00882965"/>
    <w:rsid w:val="00882A9B"/>
    <w:rsid w:val="00882DBA"/>
    <w:rsid w:val="00882FBD"/>
    <w:rsid w:val="00883143"/>
    <w:rsid w:val="008833A7"/>
    <w:rsid w:val="0088386F"/>
    <w:rsid w:val="00883904"/>
    <w:rsid w:val="00883A11"/>
    <w:rsid w:val="00883D03"/>
    <w:rsid w:val="00883E29"/>
    <w:rsid w:val="00883EA0"/>
    <w:rsid w:val="00883F0A"/>
    <w:rsid w:val="00884066"/>
    <w:rsid w:val="00884249"/>
    <w:rsid w:val="008843A7"/>
    <w:rsid w:val="008843BF"/>
    <w:rsid w:val="008843F4"/>
    <w:rsid w:val="008843FF"/>
    <w:rsid w:val="008849A8"/>
    <w:rsid w:val="00884A0B"/>
    <w:rsid w:val="00884A59"/>
    <w:rsid w:val="00884C68"/>
    <w:rsid w:val="00884D7A"/>
    <w:rsid w:val="00884ED8"/>
    <w:rsid w:val="00884FDA"/>
    <w:rsid w:val="00885241"/>
    <w:rsid w:val="0088547C"/>
    <w:rsid w:val="008854FC"/>
    <w:rsid w:val="0088557B"/>
    <w:rsid w:val="00885980"/>
    <w:rsid w:val="00885B90"/>
    <w:rsid w:val="00885DA4"/>
    <w:rsid w:val="00885ED8"/>
    <w:rsid w:val="0088608B"/>
    <w:rsid w:val="008860B3"/>
    <w:rsid w:val="0088624B"/>
    <w:rsid w:val="008862DF"/>
    <w:rsid w:val="008864D5"/>
    <w:rsid w:val="00886706"/>
    <w:rsid w:val="00886707"/>
    <w:rsid w:val="0088689D"/>
    <w:rsid w:val="008868CE"/>
    <w:rsid w:val="00886A9C"/>
    <w:rsid w:val="00886C15"/>
    <w:rsid w:val="00886C3E"/>
    <w:rsid w:val="00886CB8"/>
    <w:rsid w:val="00886F9B"/>
    <w:rsid w:val="00886FCD"/>
    <w:rsid w:val="00886FEA"/>
    <w:rsid w:val="00887272"/>
    <w:rsid w:val="00887444"/>
    <w:rsid w:val="00887DC4"/>
    <w:rsid w:val="00887EDD"/>
    <w:rsid w:val="00887F3A"/>
    <w:rsid w:val="00890168"/>
    <w:rsid w:val="00890244"/>
    <w:rsid w:val="0089025E"/>
    <w:rsid w:val="00890287"/>
    <w:rsid w:val="00890294"/>
    <w:rsid w:val="00890492"/>
    <w:rsid w:val="008904B4"/>
    <w:rsid w:val="00890604"/>
    <w:rsid w:val="008908C4"/>
    <w:rsid w:val="008909F1"/>
    <w:rsid w:val="00890AAD"/>
    <w:rsid w:val="00890B2F"/>
    <w:rsid w:val="00890B3A"/>
    <w:rsid w:val="00890D83"/>
    <w:rsid w:val="00890DD1"/>
    <w:rsid w:val="00890E63"/>
    <w:rsid w:val="0089117A"/>
    <w:rsid w:val="00891358"/>
    <w:rsid w:val="00891372"/>
    <w:rsid w:val="00891426"/>
    <w:rsid w:val="00891478"/>
    <w:rsid w:val="008917A6"/>
    <w:rsid w:val="00891B96"/>
    <w:rsid w:val="00891C3C"/>
    <w:rsid w:val="00891DA9"/>
    <w:rsid w:val="00891DE0"/>
    <w:rsid w:val="00891FD6"/>
    <w:rsid w:val="008920EA"/>
    <w:rsid w:val="00892193"/>
    <w:rsid w:val="008924D7"/>
    <w:rsid w:val="00892A7E"/>
    <w:rsid w:val="00892B69"/>
    <w:rsid w:val="00892CB8"/>
    <w:rsid w:val="00892CD8"/>
    <w:rsid w:val="00892CDD"/>
    <w:rsid w:val="00892ED7"/>
    <w:rsid w:val="00892F3D"/>
    <w:rsid w:val="00892FAB"/>
    <w:rsid w:val="00893065"/>
    <w:rsid w:val="0089355B"/>
    <w:rsid w:val="008935EF"/>
    <w:rsid w:val="008936DA"/>
    <w:rsid w:val="00893879"/>
    <w:rsid w:val="00893919"/>
    <w:rsid w:val="00893991"/>
    <w:rsid w:val="00893B4A"/>
    <w:rsid w:val="00893CE8"/>
    <w:rsid w:val="00893F1F"/>
    <w:rsid w:val="00893FCD"/>
    <w:rsid w:val="00894119"/>
    <w:rsid w:val="0089419B"/>
    <w:rsid w:val="00894297"/>
    <w:rsid w:val="00894621"/>
    <w:rsid w:val="00894E1B"/>
    <w:rsid w:val="00894F0A"/>
    <w:rsid w:val="008950E0"/>
    <w:rsid w:val="0089537A"/>
    <w:rsid w:val="0089557A"/>
    <w:rsid w:val="0089580F"/>
    <w:rsid w:val="00895A70"/>
    <w:rsid w:val="00895B77"/>
    <w:rsid w:val="00895B90"/>
    <w:rsid w:val="00895DAD"/>
    <w:rsid w:val="00896021"/>
    <w:rsid w:val="008960B1"/>
    <w:rsid w:val="0089624B"/>
    <w:rsid w:val="008962B0"/>
    <w:rsid w:val="0089659C"/>
    <w:rsid w:val="00896B15"/>
    <w:rsid w:val="00896BE4"/>
    <w:rsid w:val="00896CF4"/>
    <w:rsid w:val="00896DD3"/>
    <w:rsid w:val="00897176"/>
    <w:rsid w:val="00897762"/>
    <w:rsid w:val="008977C7"/>
    <w:rsid w:val="00897A4E"/>
    <w:rsid w:val="00897CA7"/>
    <w:rsid w:val="00897CFF"/>
    <w:rsid w:val="00897D00"/>
    <w:rsid w:val="008A00DC"/>
    <w:rsid w:val="008A01BD"/>
    <w:rsid w:val="008A02CE"/>
    <w:rsid w:val="008A04DC"/>
    <w:rsid w:val="008A0980"/>
    <w:rsid w:val="008A0A5F"/>
    <w:rsid w:val="008A0B68"/>
    <w:rsid w:val="008A0BA6"/>
    <w:rsid w:val="008A0E02"/>
    <w:rsid w:val="008A119D"/>
    <w:rsid w:val="008A11E0"/>
    <w:rsid w:val="008A11ED"/>
    <w:rsid w:val="008A1340"/>
    <w:rsid w:val="008A1621"/>
    <w:rsid w:val="008A168E"/>
    <w:rsid w:val="008A1720"/>
    <w:rsid w:val="008A1962"/>
    <w:rsid w:val="008A1B76"/>
    <w:rsid w:val="008A1D0A"/>
    <w:rsid w:val="008A1D32"/>
    <w:rsid w:val="008A1F6C"/>
    <w:rsid w:val="008A2066"/>
    <w:rsid w:val="008A20CD"/>
    <w:rsid w:val="008A2123"/>
    <w:rsid w:val="008A226D"/>
    <w:rsid w:val="008A2283"/>
    <w:rsid w:val="008A234F"/>
    <w:rsid w:val="008A244C"/>
    <w:rsid w:val="008A25E3"/>
    <w:rsid w:val="008A2935"/>
    <w:rsid w:val="008A2953"/>
    <w:rsid w:val="008A2B48"/>
    <w:rsid w:val="008A2D4B"/>
    <w:rsid w:val="008A34A2"/>
    <w:rsid w:val="008A35E2"/>
    <w:rsid w:val="008A370C"/>
    <w:rsid w:val="008A3740"/>
    <w:rsid w:val="008A382C"/>
    <w:rsid w:val="008A3960"/>
    <w:rsid w:val="008A3A57"/>
    <w:rsid w:val="008A3AC5"/>
    <w:rsid w:val="008A3B29"/>
    <w:rsid w:val="008A3BC9"/>
    <w:rsid w:val="008A3C0A"/>
    <w:rsid w:val="008A3D2E"/>
    <w:rsid w:val="008A3D4E"/>
    <w:rsid w:val="008A4000"/>
    <w:rsid w:val="008A420D"/>
    <w:rsid w:val="008A424C"/>
    <w:rsid w:val="008A4313"/>
    <w:rsid w:val="008A47A9"/>
    <w:rsid w:val="008A4815"/>
    <w:rsid w:val="008A483B"/>
    <w:rsid w:val="008A4970"/>
    <w:rsid w:val="008A4A75"/>
    <w:rsid w:val="008A4A83"/>
    <w:rsid w:val="008A4D4E"/>
    <w:rsid w:val="008A4DC3"/>
    <w:rsid w:val="008A4E4F"/>
    <w:rsid w:val="008A4EFE"/>
    <w:rsid w:val="008A505C"/>
    <w:rsid w:val="008A54D3"/>
    <w:rsid w:val="008A558B"/>
    <w:rsid w:val="008A56DD"/>
    <w:rsid w:val="008A57F2"/>
    <w:rsid w:val="008A5808"/>
    <w:rsid w:val="008A5864"/>
    <w:rsid w:val="008A593C"/>
    <w:rsid w:val="008A5A22"/>
    <w:rsid w:val="008A5D08"/>
    <w:rsid w:val="008A5D8E"/>
    <w:rsid w:val="008A6044"/>
    <w:rsid w:val="008A6071"/>
    <w:rsid w:val="008A631A"/>
    <w:rsid w:val="008A6526"/>
    <w:rsid w:val="008A654D"/>
    <w:rsid w:val="008A659E"/>
    <w:rsid w:val="008A6A42"/>
    <w:rsid w:val="008A6B4B"/>
    <w:rsid w:val="008A6B50"/>
    <w:rsid w:val="008A6CA5"/>
    <w:rsid w:val="008A7401"/>
    <w:rsid w:val="008A743E"/>
    <w:rsid w:val="008A7641"/>
    <w:rsid w:val="008A76F8"/>
    <w:rsid w:val="008A7B4B"/>
    <w:rsid w:val="008A7B53"/>
    <w:rsid w:val="008A7E71"/>
    <w:rsid w:val="008B0199"/>
    <w:rsid w:val="008B0411"/>
    <w:rsid w:val="008B0530"/>
    <w:rsid w:val="008B05C9"/>
    <w:rsid w:val="008B080C"/>
    <w:rsid w:val="008B0BBF"/>
    <w:rsid w:val="008B117F"/>
    <w:rsid w:val="008B11C9"/>
    <w:rsid w:val="008B125A"/>
    <w:rsid w:val="008B12D6"/>
    <w:rsid w:val="008B15DE"/>
    <w:rsid w:val="008B16CB"/>
    <w:rsid w:val="008B17BF"/>
    <w:rsid w:val="008B1A09"/>
    <w:rsid w:val="008B1A1C"/>
    <w:rsid w:val="008B1C4E"/>
    <w:rsid w:val="008B1C8B"/>
    <w:rsid w:val="008B20FE"/>
    <w:rsid w:val="008B210E"/>
    <w:rsid w:val="008B2642"/>
    <w:rsid w:val="008B26EB"/>
    <w:rsid w:val="008B28A8"/>
    <w:rsid w:val="008B2C27"/>
    <w:rsid w:val="008B2FAF"/>
    <w:rsid w:val="008B3227"/>
    <w:rsid w:val="008B3240"/>
    <w:rsid w:val="008B3462"/>
    <w:rsid w:val="008B3480"/>
    <w:rsid w:val="008B34AC"/>
    <w:rsid w:val="008B36E8"/>
    <w:rsid w:val="008B371E"/>
    <w:rsid w:val="008B3999"/>
    <w:rsid w:val="008B3E76"/>
    <w:rsid w:val="008B3F38"/>
    <w:rsid w:val="008B4319"/>
    <w:rsid w:val="008B4532"/>
    <w:rsid w:val="008B4633"/>
    <w:rsid w:val="008B467F"/>
    <w:rsid w:val="008B4865"/>
    <w:rsid w:val="008B48D7"/>
    <w:rsid w:val="008B4A11"/>
    <w:rsid w:val="008B4A3F"/>
    <w:rsid w:val="008B4C43"/>
    <w:rsid w:val="008B4CA0"/>
    <w:rsid w:val="008B51B1"/>
    <w:rsid w:val="008B5236"/>
    <w:rsid w:val="008B5376"/>
    <w:rsid w:val="008B5574"/>
    <w:rsid w:val="008B565F"/>
    <w:rsid w:val="008B5829"/>
    <w:rsid w:val="008B5A14"/>
    <w:rsid w:val="008B5C3B"/>
    <w:rsid w:val="008B6019"/>
    <w:rsid w:val="008B61DF"/>
    <w:rsid w:val="008B6238"/>
    <w:rsid w:val="008B6296"/>
    <w:rsid w:val="008B647F"/>
    <w:rsid w:val="008B64D8"/>
    <w:rsid w:val="008B6505"/>
    <w:rsid w:val="008B6638"/>
    <w:rsid w:val="008B66A8"/>
    <w:rsid w:val="008B6795"/>
    <w:rsid w:val="008B6927"/>
    <w:rsid w:val="008B698B"/>
    <w:rsid w:val="008B6B8F"/>
    <w:rsid w:val="008B6C5E"/>
    <w:rsid w:val="008B703A"/>
    <w:rsid w:val="008B7174"/>
    <w:rsid w:val="008B7242"/>
    <w:rsid w:val="008B72D6"/>
    <w:rsid w:val="008B74DF"/>
    <w:rsid w:val="008B77D8"/>
    <w:rsid w:val="008B7A00"/>
    <w:rsid w:val="008B7D33"/>
    <w:rsid w:val="008B7DDA"/>
    <w:rsid w:val="008B7F3F"/>
    <w:rsid w:val="008B7F47"/>
    <w:rsid w:val="008B7F98"/>
    <w:rsid w:val="008C01F1"/>
    <w:rsid w:val="008C0245"/>
    <w:rsid w:val="008C029F"/>
    <w:rsid w:val="008C02FB"/>
    <w:rsid w:val="008C052D"/>
    <w:rsid w:val="008C09BF"/>
    <w:rsid w:val="008C0D27"/>
    <w:rsid w:val="008C0D3A"/>
    <w:rsid w:val="008C0F80"/>
    <w:rsid w:val="008C0FEC"/>
    <w:rsid w:val="008C10DC"/>
    <w:rsid w:val="008C11BA"/>
    <w:rsid w:val="008C11EC"/>
    <w:rsid w:val="008C1384"/>
    <w:rsid w:val="008C1974"/>
    <w:rsid w:val="008C1BC0"/>
    <w:rsid w:val="008C1D21"/>
    <w:rsid w:val="008C1F2E"/>
    <w:rsid w:val="008C2146"/>
    <w:rsid w:val="008C2216"/>
    <w:rsid w:val="008C2245"/>
    <w:rsid w:val="008C2428"/>
    <w:rsid w:val="008C2502"/>
    <w:rsid w:val="008C2519"/>
    <w:rsid w:val="008C2598"/>
    <w:rsid w:val="008C261C"/>
    <w:rsid w:val="008C2687"/>
    <w:rsid w:val="008C2724"/>
    <w:rsid w:val="008C28B9"/>
    <w:rsid w:val="008C2A3A"/>
    <w:rsid w:val="008C2ACD"/>
    <w:rsid w:val="008C2DE0"/>
    <w:rsid w:val="008C2E60"/>
    <w:rsid w:val="008C31C1"/>
    <w:rsid w:val="008C3237"/>
    <w:rsid w:val="008C3318"/>
    <w:rsid w:val="008C3334"/>
    <w:rsid w:val="008C335F"/>
    <w:rsid w:val="008C3606"/>
    <w:rsid w:val="008C361A"/>
    <w:rsid w:val="008C37B5"/>
    <w:rsid w:val="008C3A80"/>
    <w:rsid w:val="008C3CEF"/>
    <w:rsid w:val="008C3E61"/>
    <w:rsid w:val="008C4266"/>
    <w:rsid w:val="008C42D2"/>
    <w:rsid w:val="008C4449"/>
    <w:rsid w:val="008C44DA"/>
    <w:rsid w:val="008C4737"/>
    <w:rsid w:val="008C4763"/>
    <w:rsid w:val="008C4A55"/>
    <w:rsid w:val="008C4A9A"/>
    <w:rsid w:val="008C4BDC"/>
    <w:rsid w:val="008C4D4D"/>
    <w:rsid w:val="008C4D93"/>
    <w:rsid w:val="008C4E1E"/>
    <w:rsid w:val="008C4E58"/>
    <w:rsid w:val="008C4ED0"/>
    <w:rsid w:val="008C513B"/>
    <w:rsid w:val="008C5219"/>
    <w:rsid w:val="008C5357"/>
    <w:rsid w:val="008C5489"/>
    <w:rsid w:val="008C557A"/>
    <w:rsid w:val="008C575C"/>
    <w:rsid w:val="008C5874"/>
    <w:rsid w:val="008C590C"/>
    <w:rsid w:val="008C5A3B"/>
    <w:rsid w:val="008C5B6C"/>
    <w:rsid w:val="008C5CE6"/>
    <w:rsid w:val="008C5F76"/>
    <w:rsid w:val="008C606F"/>
    <w:rsid w:val="008C6098"/>
    <w:rsid w:val="008C60D9"/>
    <w:rsid w:val="008C6104"/>
    <w:rsid w:val="008C6122"/>
    <w:rsid w:val="008C65F2"/>
    <w:rsid w:val="008C66AF"/>
    <w:rsid w:val="008C671D"/>
    <w:rsid w:val="008C67D6"/>
    <w:rsid w:val="008C6810"/>
    <w:rsid w:val="008C68A9"/>
    <w:rsid w:val="008C6A04"/>
    <w:rsid w:val="008C6A80"/>
    <w:rsid w:val="008C6ABC"/>
    <w:rsid w:val="008C6CFD"/>
    <w:rsid w:val="008C6E35"/>
    <w:rsid w:val="008C6F12"/>
    <w:rsid w:val="008C7534"/>
    <w:rsid w:val="008C766D"/>
    <w:rsid w:val="008C780F"/>
    <w:rsid w:val="008C7D3F"/>
    <w:rsid w:val="008C7E3D"/>
    <w:rsid w:val="008C7E74"/>
    <w:rsid w:val="008C7EA9"/>
    <w:rsid w:val="008C7F31"/>
    <w:rsid w:val="008D0009"/>
    <w:rsid w:val="008D00A1"/>
    <w:rsid w:val="008D0164"/>
    <w:rsid w:val="008D02D7"/>
    <w:rsid w:val="008D0351"/>
    <w:rsid w:val="008D0380"/>
    <w:rsid w:val="008D0392"/>
    <w:rsid w:val="008D07F5"/>
    <w:rsid w:val="008D0AB0"/>
    <w:rsid w:val="008D0AD2"/>
    <w:rsid w:val="008D0BC6"/>
    <w:rsid w:val="008D0ED8"/>
    <w:rsid w:val="008D0F2C"/>
    <w:rsid w:val="008D0F91"/>
    <w:rsid w:val="008D10A8"/>
    <w:rsid w:val="008D10E9"/>
    <w:rsid w:val="008D1253"/>
    <w:rsid w:val="008D13B8"/>
    <w:rsid w:val="008D13E8"/>
    <w:rsid w:val="008D15B0"/>
    <w:rsid w:val="008D17FB"/>
    <w:rsid w:val="008D189D"/>
    <w:rsid w:val="008D1974"/>
    <w:rsid w:val="008D1A70"/>
    <w:rsid w:val="008D1C87"/>
    <w:rsid w:val="008D1EB7"/>
    <w:rsid w:val="008D2096"/>
    <w:rsid w:val="008D23B1"/>
    <w:rsid w:val="008D252F"/>
    <w:rsid w:val="008D2741"/>
    <w:rsid w:val="008D27AD"/>
    <w:rsid w:val="008D2818"/>
    <w:rsid w:val="008D2859"/>
    <w:rsid w:val="008D28A2"/>
    <w:rsid w:val="008D28AA"/>
    <w:rsid w:val="008D28FF"/>
    <w:rsid w:val="008D2A61"/>
    <w:rsid w:val="008D2AE5"/>
    <w:rsid w:val="008D2BEB"/>
    <w:rsid w:val="008D2C40"/>
    <w:rsid w:val="008D2E15"/>
    <w:rsid w:val="008D3000"/>
    <w:rsid w:val="008D3012"/>
    <w:rsid w:val="008D3077"/>
    <w:rsid w:val="008D328D"/>
    <w:rsid w:val="008D3291"/>
    <w:rsid w:val="008D3320"/>
    <w:rsid w:val="008D348F"/>
    <w:rsid w:val="008D34F2"/>
    <w:rsid w:val="008D35B3"/>
    <w:rsid w:val="008D38E6"/>
    <w:rsid w:val="008D39A6"/>
    <w:rsid w:val="008D39EB"/>
    <w:rsid w:val="008D3BC1"/>
    <w:rsid w:val="008D4050"/>
    <w:rsid w:val="008D4211"/>
    <w:rsid w:val="008D426E"/>
    <w:rsid w:val="008D435E"/>
    <w:rsid w:val="008D46F9"/>
    <w:rsid w:val="008D48E1"/>
    <w:rsid w:val="008D492F"/>
    <w:rsid w:val="008D4941"/>
    <w:rsid w:val="008D4B31"/>
    <w:rsid w:val="008D4BEA"/>
    <w:rsid w:val="008D4C55"/>
    <w:rsid w:val="008D4C67"/>
    <w:rsid w:val="008D4E16"/>
    <w:rsid w:val="008D4ECA"/>
    <w:rsid w:val="008D5201"/>
    <w:rsid w:val="008D5316"/>
    <w:rsid w:val="008D5364"/>
    <w:rsid w:val="008D53B6"/>
    <w:rsid w:val="008D53C2"/>
    <w:rsid w:val="008D53FE"/>
    <w:rsid w:val="008D5501"/>
    <w:rsid w:val="008D5534"/>
    <w:rsid w:val="008D5738"/>
    <w:rsid w:val="008D57F3"/>
    <w:rsid w:val="008D59DD"/>
    <w:rsid w:val="008D5A2A"/>
    <w:rsid w:val="008D5B8A"/>
    <w:rsid w:val="008D5B93"/>
    <w:rsid w:val="008D5D35"/>
    <w:rsid w:val="008D5FE6"/>
    <w:rsid w:val="008D60E4"/>
    <w:rsid w:val="008D6170"/>
    <w:rsid w:val="008D6229"/>
    <w:rsid w:val="008D6284"/>
    <w:rsid w:val="008D63BB"/>
    <w:rsid w:val="008D6429"/>
    <w:rsid w:val="008D6604"/>
    <w:rsid w:val="008D663C"/>
    <w:rsid w:val="008D6688"/>
    <w:rsid w:val="008D6966"/>
    <w:rsid w:val="008D6C05"/>
    <w:rsid w:val="008D6DFC"/>
    <w:rsid w:val="008D6E3E"/>
    <w:rsid w:val="008D6E86"/>
    <w:rsid w:val="008D6EAF"/>
    <w:rsid w:val="008D7010"/>
    <w:rsid w:val="008D7077"/>
    <w:rsid w:val="008D7177"/>
    <w:rsid w:val="008D71F1"/>
    <w:rsid w:val="008D74F3"/>
    <w:rsid w:val="008D7668"/>
    <w:rsid w:val="008D7837"/>
    <w:rsid w:val="008D7996"/>
    <w:rsid w:val="008D79A4"/>
    <w:rsid w:val="008D7B10"/>
    <w:rsid w:val="008D7D8D"/>
    <w:rsid w:val="008D7E60"/>
    <w:rsid w:val="008D7F1F"/>
    <w:rsid w:val="008E0007"/>
    <w:rsid w:val="008E0048"/>
    <w:rsid w:val="008E096D"/>
    <w:rsid w:val="008E0C1E"/>
    <w:rsid w:val="008E0C8E"/>
    <w:rsid w:val="008E0F5E"/>
    <w:rsid w:val="008E11EC"/>
    <w:rsid w:val="008E1397"/>
    <w:rsid w:val="008E14B7"/>
    <w:rsid w:val="008E1885"/>
    <w:rsid w:val="008E18D1"/>
    <w:rsid w:val="008E18E0"/>
    <w:rsid w:val="008E192D"/>
    <w:rsid w:val="008E1BE6"/>
    <w:rsid w:val="008E1DE0"/>
    <w:rsid w:val="008E1E2F"/>
    <w:rsid w:val="008E2246"/>
    <w:rsid w:val="008E2464"/>
    <w:rsid w:val="008E2678"/>
    <w:rsid w:val="008E2824"/>
    <w:rsid w:val="008E284C"/>
    <w:rsid w:val="008E287E"/>
    <w:rsid w:val="008E2B3F"/>
    <w:rsid w:val="008E2B77"/>
    <w:rsid w:val="008E2DD7"/>
    <w:rsid w:val="008E2F2E"/>
    <w:rsid w:val="008E2FD8"/>
    <w:rsid w:val="008E305B"/>
    <w:rsid w:val="008E3349"/>
    <w:rsid w:val="008E34BA"/>
    <w:rsid w:val="008E3542"/>
    <w:rsid w:val="008E369A"/>
    <w:rsid w:val="008E3794"/>
    <w:rsid w:val="008E3A36"/>
    <w:rsid w:val="008E3B1A"/>
    <w:rsid w:val="008E3D51"/>
    <w:rsid w:val="008E3FFF"/>
    <w:rsid w:val="008E40CC"/>
    <w:rsid w:val="008E41E9"/>
    <w:rsid w:val="008E43EE"/>
    <w:rsid w:val="008E4401"/>
    <w:rsid w:val="008E44BC"/>
    <w:rsid w:val="008E472B"/>
    <w:rsid w:val="008E481A"/>
    <w:rsid w:val="008E49AA"/>
    <w:rsid w:val="008E4CB4"/>
    <w:rsid w:val="008E4E67"/>
    <w:rsid w:val="008E4F88"/>
    <w:rsid w:val="008E4FC1"/>
    <w:rsid w:val="008E51AE"/>
    <w:rsid w:val="008E5239"/>
    <w:rsid w:val="008E53E2"/>
    <w:rsid w:val="008E5748"/>
    <w:rsid w:val="008E578B"/>
    <w:rsid w:val="008E582C"/>
    <w:rsid w:val="008E58B5"/>
    <w:rsid w:val="008E59BA"/>
    <w:rsid w:val="008E59EE"/>
    <w:rsid w:val="008E5A5B"/>
    <w:rsid w:val="008E5D42"/>
    <w:rsid w:val="008E5D8A"/>
    <w:rsid w:val="008E60CE"/>
    <w:rsid w:val="008E61D4"/>
    <w:rsid w:val="008E6427"/>
    <w:rsid w:val="008E64DC"/>
    <w:rsid w:val="008E6501"/>
    <w:rsid w:val="008E6595"/>
    <w:rsid w:val="008E65D2"/>
    <w:rsid w:val="008E673A"/>
    <w:rsid w:val="008E687F"/>
    <w:rsid w:val="008E6B3F"/>
    <w:rsid w:val="008E6B62"/>
    <w:rsid w:val="008E708A"/>
    <w:rsid w:val="008E70FB"/>
    <w:rsid w:val="008E71E0"/>
    <w:rsid w:val="008E765F"/>
    <w:rsid w:val="008E7720"/>
    <w:rsid w:val="008E77BA"/>
    <w:rsid w:val="008E7AE5"/>
    <w:rsid w:val="008E7B6F"/>
    <w:rsid w:val="008E7D63"/>
    <w:rsid w:val="008E7D93"/>
    <w:rsid w:val="008E7E78"/>
    <w:rsid w:val="008F0089"/>
    <w:rsid w:val="008F013A"/>
    <w:rsid w:val="008F0240"/>
    <w:rsid w:val="008F025A"/>
    <w:rsid w:val="008F058A"/>
    <w:rsid w:val="008F06D5"/>
    <w:rsid w:val="008F06F1"/>
    <w:rsid w:val="008F0861"/>
    <w:rsid w:val="008F0B44"/>
    <w:rsid w:val="008F0CBE"/>
    <w:rsid w:val="008F0E66"/>
    <w:rsid w:val="008F11AE"/>
    <w:rsid w:val="008F11BA"/>
    <w:rsid w:val="008F12B1"/>
    <w:rsid w:val="008F138C"/>
    <w:rsid w:val="008F146B"/>
    <w:rsid w:val="008F174D"/>
    <w:rsid w:val="008F17DA"/>
    <w:rsid w:val="008F18F1"/>
    <w:rsid w:val="008F195D"/>
    <w:rsid w:val="008F19E0"/>
    <w:rsid w:val="008F1B18"/>
    <w:rsid w:val="008F1C77"/>
    <w:rsid w:val="008F1D66"/>
    <w:rsid w:val="008F1DDA"/>
    <w:rsid w:val="008F1DE5"/>
    <w:rsid w:val="008F1FD6"/>
    <w:rsid w:val="008F20B4"/>
    <w:rsid w:val="008F24B1"/>
    <w:rsid w:val="008F2583"/>
    <w:rsid w:val="008F284A"/>
    <w:rsid w:val="008F28CA"/>
    <w:rsid w:val="008F29AD"/>
    <w:rsid w:val="008F2ABA"/>
    <w:rsid w:val="008F2B6B"/>
    <w:rsid w:val="008F2BAB"/>
    <w:rsid w:val="008F2E27"/>
    <w:rsid w:val="008F2EA0"/>
    <w:rsid w:val="008F2F15"/>
    <w:rsid w:val="008F325B"/>
    <w:rsid w:val="008F360A"/>
    <w:rsid w:val="008F3861"/>
    <w:rsid w:val="008F42A5"/>
    <w:rsid w:val="008F435E"/>
    <w:rsid w:val="008F4533"/>
    <w:rsid w:val="008F4679"/>
    <w:rsid w:val="008F4A02"/>
    <w:rsid w:val="008F4B32"/>
    <w:rsid w:val="008F4DD9"/>
    <w:rsid w:val="008F4E57"/>
    <w:rsid w:val="008F4FB7"/>
    <w:rsid w:val="008F520F"/>
    <w:rsid w:val="008F534B"/>
    <w:rsid w:val="008F5A46"/>
    <w:rsid w:val="008F5B5A"/>
    <w:rsid w:val="008F5D88"/>
    <w:rsid w:val="008F606E"/>
    <w:rsid w:val="008F61AA"/>
    <w:rsid w:val="008F625D"/>
    <w:rsid w:val="008F63C5"/>
    <w:rsid w:val="008F65E5"/>
    <w:rsid w:val="008F6676"/>
    <w:rsid w:val="008F6783"/>
    <w:rsid w:val="008F6ACC"/>
    <w:rsid w:val="008F6B27"/>
    <w:rsid w:val="008F6DDB"/>
    <w:rsid w:val="008F6E0F"/>
    <w:rsid w:val="008F6E9D"/>
    <w:rsid w:val="008F7154"/>
    <w:rsid w:val="008F7349"/>
    <w:rsid w:val="008F73E7"/>
    <w:rsid w:val="008F74B7"/>
    <w:rsid w:val="008F74C3"/>
    <w:rsid w:val="008F778F"/>
    <w:rsid w:val="008F7964"/>
    <w:rsid w:val="008F7BF8"/>
    <w:rsid w:val="008F7D23"/>
    <w:rsid w:val="008F7DA5"/>
    <w:rsid w:val="008F7E4F"/>
    <w:rsid w:val="008F7EBF"/>
    <w:rsid w:val="0090040E"/>
    <w:rsid w:val="00900694"/>
    <w:rsid w:val="009006DB"/>
    <w:rsid w:val="00900E7A"/>
    <w:rsid w:val="00900E94"/>
    <w:rsid w:val="00900EDA"/>
    <w:rsid w:val="00900FA0"/>
    <w:rsid w:val="00900FB0"/>
    <w:rsid w:val="00901048"/>
    <w:rsid w:val="00901638"/>
    <w:rsid w:val="00901674"/>
    <w:rsid w:val="00901923"/>
    <w:rsid w:val="009019CF"/>
    <w:rsid w:val="00901AD8"/>
    <w:rsid w:val="00901C27"/>
    <w:rsid w:val="00901CFB"/>
    <w:rsid w:val="00901D93"/>
    <w:rsid w:val="00902115"/>
    <w:rsid w:val="009021A9"/>
    <w:rsid w:val="0090229A"/>
    <w:rsid w:val="00902382"/>
    <w:rsid w:val="009023DA"/>
    <w:rsid w:val="00902421"/>
    <w:rsid w:val="00902455"/>
    <w:rsid w:val="009024F6"/>
    <w:rsid w:val="00902616"/>
    <w:rsid w:val="009027F8"/>
    <w:rsid w:val="0090290B"/>
    <w:rsid w:val="00902AD2"/>
    <w:rsid w:val="00902B19"/>
    <w:rsid w:val="00902DB4"/>
    <w:rsid w:val="00902DF7"/>
    <w:rsid w:val="00903015"/>
    <w:rsid w:val="009030CE"/>
    <w:rsid w:val="009035E4"/>
    <w:rsid w:val="00903820"/>
    <w:rsid w:val="00903886"/>
    <w:rsid w:val="009039D0"/>
    <w:rsid w:val="00903CF4"/>
    <w:rsid w:val="00903E9B"/>
    <w:rsid w:val="00903FD1"/>
    <w:rsid w:val="009041FC"/>
    <w:rsid w:val="00904214"/>
    <w:rsid w:val="00904782"/>
    <w:rsid w:val="0090478F"/>
    <w:rsid w:val="0090497D"/>
    <w:rsid w:val="009049FF"/>
    <w:rsid w:val="00904CC1"/>
    <w:rsid w:val="00904FF7"/>
    <w:rsid w:val="009051D2"/>
    <w:rsid w:val="00905201"/>
    <w:rsid w:val="009054F3"/>
    <w:rsid w:val="0090552A"/>
    <w:rsid w:val="00905559"/>
    <w:rsid w:val="0090583C"/>
    <w:rsid w:val="0090593E"/>
    <w:rsid w:val="00905A3E"/>
    <w:rsid w:val="00905AF1"/>
    <w:rsid w:val="00905D9B"/>
    <w:rsid w:val="00905F06"/>
    <w:rsid w:val="0090605B"/>
    <w:rsid w:val="00906151"/>
    <w:rsid w:val="0090657A"/>
    <w:rsid w:val="0090658C"/>
    <w:rsid w:val="009065F7"/>
    <w:rsid w:val="00906A22"/>
    <w:rsid w:val="00906C2D"/>
    <w:rsid w:val="00906F39"/>
    <w:rsid w:val="009075CC"/>
    <w:rsid w:val="00907652"/>
    <w:rsid w:val="0090796E"/>
    <w:rsid w:val="00907A63"/>
    <w:rsid w:val="00907F74"/>
    <w:rsid w:val="009100BB"/>
    <w:rsid w:val="0091014D"/>
    <w:rsid w:val="0091016E"/>
    <w:rsid w:val="009101A6"/>
    <w:rsid w:val="0091027B"/>
    <w:rsid w:val="0091029D"/>
    <w:rsid w:val="00910358"/>
    <w:rsid w:val="0091040A"/>
    <w:rsid w:val="009105C9"/>
    <w:rsid w:val="00910603"/>
    <w:rsid w:val="00910880"/>
    <w:rsid w:val="00910999"/>
    <w:rsid w:val="00910A41"/>
    <w:rsid w:val="00910B78"/>
    <w:rsid w:val="00910E53"/>
    <w:rsid w:val="00910EE3"/>
    <w:rsid w:val="00911143"/>
    <w:rsid w:val="009112F6"/>
    <w:rsid w:val="009115D5"/>
    <w:rsid w:val="009116B8"/>
    <w:rsid w:val="009116D3"/>
    <w:rsid w:val="0091179A"/>
    <w:rsid w:val="00911812"/>
    <w:rsid w:val="00911C31"/>
    <w:rsid w:val="00911D7C"/>
    <w:rsid w:val="00911EBE"/>
    <w:rsid w:val="00911EE9"/>
    <w:rsid w:val="00912054"/>
    <w:rsid w:val="00912218"/>
    <w:rsid w:val="0091227F"/>
    <w:rsid w:val="00912333"/>
    <w:rsid w:val="009124B9"/>
    <w:rsid w:val="009126EB"/>
    <w:rsid w:val="009127E4"/>
    <w:rsid w:val="00912933"/>
    <w:rsid w:val="00912AAD"/>
    <w:rsid w:val="00912CB2"/>
    <w:rsid w:val="00912D8A"/>
    <w:rsid w:val="00912E04"/>
    <w:rsid w:val="00912E48"/>
    <w:rsid w:val="00912E84"/>
    <w:rsid w:val="00913089"/>
    <w:rsid w:val="009130D0"/>
    <w:rsid w:val="009130F9"/>
    <w:rsid w:val="0091340D"/>
    <w:rsid w:val="009135BD"/>
    <w:rsid w:val="0091382A"/>
    <w:rsid w:val="00913930"/>
    <w:rsid w:val="00913B6A"/>
    <w:rsid w:val="00913C2E"/>
    <w:rsid w:val="00913CFF"/>
    <w:rsid w:val="00913F2E"/>
    <w:rsid w:val="00914322"/>
    <w:rsid w:val="009144C6"/>
    <w:rsid w:val="009145BD"/>
    <w:rsid w:val="00914A0F"/>
    <w:rsid w:val="00914B2C"/>
    <w:rsid w:val="00914BF2"/>
    <w:rsid w:val="0091504E"/>
    <w:rsid w:val="00915065"/>
    <w:rsid w:val="0091535D"/>
    <w:rsid w:val="00915387"/>
    <w:rsid w:val="009153C6"/>
    <w:rsid w:val="0091566F"/>
    <w:rsid w:val="009156D6"/>
    <w:rsid w:val="0091598F"/>
    <w:rsid w:val="00915A45"/>
    <w:rsid w:val="00915B1F"/>
    <w:rsid w:val="00915BB8"/>
    <w:rsid w:val="00915C4F"/>
    <w:rsid w:val="00915D3A"/>
    <w:rsid w:val="00916137"/>
    <w:rsid w:val="00916504"/>
    <w:rsid w:val="00916735"/>
    <w:rsid w:val="00916970"/>
    <w:rsid w:val="00916988"/>
    <w:rsid w:val="009169AA"/>
    <w:rsid w:val="00916A02"/>
    <w:rsid w:val="00916A3E"/>
    <w:rsid w:val="00916A53"/>
    <w:rsid w:val="00916AD8"/>
    <w:rsid w:val="00916B26"/>
    <w:rsid w:val="00916CA6"/>
    <w:rsid w:val="00916D70"/>
    <w:rsid w:val="00916F7C"/>
    <w:rsid w:val="00916FC2"/>
    <w:rsid w:val="00917086"/>
    <w:rsid w:val="00917154"/>
    <w:rsid w:val="00917789"/>
    <w:rsid w:val="009178A8"/>
    <w:rsid w:val="00917A50"/>
    <w:rsid w:val="00917ABE"/>
    <w:rsid w:val="00917C01"/>
    <w:rsid w:val="00917CC4"/>
    <w:rsid w:val="00917D63"/>
    <w:rsid w:val="00917E24"/>
    <w:rsid w:val="00917FA0"/>
    <w:rsid w:val="0092000D"/>
    <w:rsid w:val="009200F0"/>
    <w:rsid w:val="0092015D"/>
    <w:rsid w:val="009202AF"/>
    <w:rsid w:val="009202BA"/>
    <w:rsid w:val="009202E3"/>
    <w:rsid w:val="0092040D"/>
    <w:rsid w:val="0092051E"/>
    <w:rsid w:val="00920723"/>
    <w:rsid w:val="0092080B"/>
    <w:rsid w:val="00920C54"/>
    <w:rsid w:val="00920DFD"/>
    <w:rsid w:val="00920E3D"/>
    <w:rsid w:val="00920E6D"/>
    <w:rsid w:val="00920E94"/>
    <w:rsid w:val="00920ED2"/>
    <w:rsid w:val="00921357"/>
    <w:rsid w:val="00921463"/>
    <w:rsid w:val="0092148C"/>
    <w:rsid w:val="00921618"/>
    <w:rsid w:val="00921881"/>
    <w:rsid w:val="00921943"/>
    <w:rsid w:val="00921CC0"/>
    <w:rsid w:val="00921CCF"/>
    <w:rsid w:val="00921D4C"/>
    <w:rsid w:val="00921E8D"/>
    <w:rsid w:val="00921ED4"/>
    <w:rsid w:val="00922004"/>
    <w:rsid w:val="00922197"/>
    <w:rsid w:val="0092220B"/>
    <w:rsid w:val="009222E6"/>
    <w:rsid w:val="00922317"/>
    <w:rsid w:val="0092244A"/>
    <w:rsid w:val="009226F2"/>
    <w:rsid w:val="009227B7"/>
    <w:rsid w:val="00922D13"/>
    <w:rsid w:val="00922DF0"/>
    <w:rsid w:val="00923102"/>
    <w:rsid w:val="009231F1"/>
    <w:rsid w:val="009234DD"/>
    <w:rsid w:val="009238EB"/>
    <w:rsid w:val="0092396E"/>
    <w:rsid w:val="00923A91"/>
    <w:rsid w:val="00923C2B"/>
    <w:rsid w:val="00923D43"/>
    <w:rsid w:val="00923FAA"/>
    <w:rsid w:val="00924071"/>
    <w:rsid w:val="009242EE"/>
    <w:rsid w:val="009244FA"/>
    <w:rsid w:val="00924645"/>
    <w:rsid w:val="00924730"/>
    <w:rsid w:val="00924893"/>
    <w:rsid w:val="00924933"/>
    <w:rsid w:val="00924C41"/>
    <w:rsid w:val="00924D21"/>
    <w:rsid w:val="00924E07"/>
    <w:rsid w:val="00924E11"/>
    <w:rsid w:val="00924E99"/>
    <w:rsid w:val="00924EAF"/>
    <w:rsid w:val="00924EED"/>
    <w:rsid w:val="00924F4D"/>
    <w:rsid w:val="00924F6D"/>
    <w:rsid w:val="00924F75"/>
    <w:rsid w:val="009253A4"/>
    <w:rsid w:val="00925732"/>
    <w:rsid w:val="00925790"/>
    <w:rsid w:val="009257E1"/>
    <w:rsid w:val="00925916"/>
    <w:rsid w:val="00925A6E"/>
    <w:rsid w:val="00925C23"/>
    <w:rsid w:val="00925C61"/>
    <w:rsid w:val="00925D04"/>
    <w:rsid w:val="00925FC2"/>
    <w:rsid w:val="009260D6"/>
    <w:rsid w:val="00926158"/>
    <w:rsid w:val="00926385"/>
    <w:rsid w:val="00926396"/>
    <w:rsid w:val="0092654B"/>
    <w:rsid w:val="00926B50"/>
    <w:rsid w:val="00926C98"/>
    <w:rsid w:val="00926CBC"/>
    <w:rsid w:val="00926D50"/>
    <w:rsid w:val="00926E6B"/>
    <w:rsid w:val="00926E93"/>
    <w:rsid w:val="00926EDE"/>
    <w:rsid w:val="00926F86"/>
    <w:rsid w:val="00926FA0"/>
    <w:rsid w:val="009270CB"/>
    <w:rsid w:val="00927137"/>
    <w:rsid w:val="009271ED"/>
    <w:rsid w:val="0092762E"/>
    <w:rsid w:val="009276C3"/>
    <w:rsid w:val="00927704"/>
    <w:rsid w:val="00927840"/>
    <w:rsid w:val="0092790E"/>
    <w:rsid w:val="00927946"/>
    <w:rsid w:val="009279CE"/>
    <w:rsid w:val="00927A25"/>
    <w:rsid w:val="00927D82"/>
    <w:rsid w:val="00927D9D"/>
    <w:rsid w:val="00927DB4"/>
    <w:rsid w:val="00927DEF"/>
    <w:rsid w:val="00927E8C"/>
    <w:rsid w:val="00930256"/>
    <w:rsid w:val="009302BA"/>
    <w:rsid w:val="009303C0"/>
    <w:rsid w:val="009303D0"/>
    <w:rsid w:val="009305C8"/>
    <w:rsid w:val="00930711"/>
    <w:rsid w:val="00930761"/>
    <w:rsid w:val="00930934"/>
    <w:rsid w:val="00930B1B"/>
    <w:rsid w:val="00930B25"/>
    <w:rsid w:val="00930B48"/>
    <w:rsid w:val="00930B6E"/>
    <w:rsid w:val="00930CC7"/>
    <w:rsid w:val="00930F06"/>
    <w:rsid w:val="009313D7"/>
    <w:rsid w:val="00931498"/>
    <w:rsid w:val="009315F2"/>
    <w:rsid w:val="009316DD"/>
    <w:rsid w:val="00931776"/>
    <w:rsid w:val="00931896"/>
    <w:rsid w:val="00931A78"/>
    <w:rsid w:val="00931B55"/>
    <w:rsid w:val="00931C7F"/>
    <w:rsid w:val="00931E6B"/>
    <w:rsid w:val="00932114"/>
    <w:rsid w:val="00932174"/>
    <w:rsid w:val="009323B3"/>
    <w:rsid w:val="0093240B"/>
    <w:rsid w:val="009324B6"/>
    <w:rsid w:val="00932581"/>
    <w:rsid w:val="009325A9"/>
    <w:rsid w:val="009325D9"/>
    <w:rsid w:val="00932884"/>
    <w:rsid w:val="009329AF"/>
    <w:rsid w:val="00932A31"/>
    <w:rsid w:val="00932AB3"/>
    <w:rsid w:val="00932AF4"/>
    <w:rsid w:val="00932C47"/>
    <w:rsid w:val="00932EC6"/>
    <w:rsid w:val="00932EEB"/>
    <w:rsid w:val="00933037"/>
    <w:rsid w:val="00933106"/>
    <w:rsid w:val="00933286"/>
    <w:rsid w:val="00933357"/>
    <w:rsid w:val="009334AD"/>
    <w:rsid w:val="009335A1"/>
    <w:rsid w:val="0093370B"/>
    <w:rsid w:val="00933922"/>
    <w:rsid w:val="00933BFC"/>
    <w:rsid w:val="00933C67"/>
    <w:rsid w:val="00933D3B"/>
    <w:rsid w:val="00933FC4"/>
    <w:rsid w:val="0093413D"/>
    <w:rsid w:val="00934264"/>
    <w:rsid w:val="0093436C"/>
    <w:rsid w:val="009343D6"/>
    <w:rsid w:val="009343EF"/>
    <w:rsid w:val="00934763"/>
    <w:rsid w:val="009347AC"/>
    <w:rsid w:val="00934AC7"/>
    <w:rsid w:val="00934C4C"/>
    <w:rsid w:val="00934DFB"/>
    <w:rsid w:val="00934E56"/>
    <w:rsid w:val="00934E5C"/>
    <w:rsid w:val="00934EF6"/>
    <w:rsid w:val="00935021"/>
    <w:rsid w:val="00935025"/>
    <w:rsid w:val="0093543D"/>
    <w:rsid w:val="009355BD"/>
    <w:rsid w:val="0093576F"/>
    <w:rsid w:val="00935782"/>
    <w:rsid w:val="009357C2"/>
    <w:rsid w:val="009359D3"/>
    <w:rsid w:val="00935B97"/>
    <w:rsid w:val="00935DF7"/>
    <w:rsid w:val="009360F2"/>
    <w:rsid w:val="0093628A"/>
    <w:rsid w:val="0093635E"/>
    <w:rsid w:val="009364CD"/>
    <w:rsid w:val="00936597"/>
    <w:rsid w:val="00936772"/>
    <w:rsid w:val="00936924"/>
    <w:rsid w:val="009369E6"/>
    <w:rsid w:val="00936A05"/>
    <w:rsid w:val="00936A78"/>
    <w:rsid w:val="00936DA5"/>
    <w:rsid w:val="00937023"/>
    <w:rsid w:val="00937193"/>
    <w:rsid w:val="009372A1"/>
    <w:rsid w:val="00937596"/>
    <w:rsid w:val="00937696"/>
    <w:rsid w:val="009377F7"/>
    <w:rsid w:val="00937D36"/>
    <w:rsid w:val="00937DD7"/>
    <w:rsid w:val="00937F98"/>
    <w:rsid w:val="009404C9"/>
    <w:rsid w:val="0094050C"/>
    <w:rsid w:val="00940527"/>
    <w:rsid w:val="00940658"/>
    <w:rsid w:val="009406BF"/>
    <w:rsid w:val="00940AF6"/>
    <w:rsid w:val="00940D48"/>
    <w:rsid w:val="00941031"/>
    <w:rsid w:val="0094116F"/>
    <w:rsid w:val="00941336"/>
    <w:rsid w:val="00941495"/>
    <w:rsid w:val="009414F8"/>
    <w:rsid w:val="009415D0"/>
    <w:rsid w:val="0094168C"/>
    <w:rsid w:val="00941770"/>
    <w:rsid w:val="009417A4"/>
    <w:rsid w:val="0094187B"/>
    <w:rsid w:val="009418C2"/>
    <w:rsid w:val="00941A6D"/>
    <w:rsid w:val="00941CD2"/>
    <w:rsid w:val="00941D83"/>
    <w:rsid w:val="00941F85"/>
    <w:rsid w:val="00942146"/>
    <w:rsid w:val="0094218F"/>
    <w:rsid w:val="00942238"/>
    <w:rsid w:val="009423F1"/>
    <w:rsid w:val="0094240A"/>
    <w:rsid w:val="00942504"/>
    <w:rsid w:val="00942812"/>
    <w:rsid w:val="009428E9"/>
    <w:rsid w:val="00942980"/>
    <w:rsid w:val="00942A06"/>
    <w:rsid w:val="00942BDA"/>
    <w:rsid w:val="00942BE5"/>
    <w:rsid w:val="00942C2D"/>
    <w:rsid w:val="00942E59"/>
    <w:rsid w:val="00942F23"/>
    <w:rsid w:val="00942FB4"/>
    <w:rsid w:val="009433A4"/>
    <w:rsid w:val="009435CF"/>
    <w:rsid w:val="00943721"/>
    <w:rsid w:val="00943970"/>
    <w:rsid w:val="00943AFC"/>
    <w:rsid w:val="00943E56"/>
    <w:rsid w:val="00943FBF"/>
    <w:rsid w:val="009440BC"/>
    <w:rsid w:val="009440ED"/>
    <w:rsid w:val="009442C8"/>
    <w:rsid w:val="009443EA"/>
    <w:rsid w:val="00944872"/>
    <w:rsid w:val="00944930"/>
    <w:rsid w:val="00944AE4"/>
    <w:rsid w:val="00944E8F"/>
    <w:rsid w:val="00944F00"/>
    <w:rsid w:val="00944FF3"/>
    <w:rsid w:val="00944FF7"/>
    <w:rsid w:val="00945589"/>
    <w:rsid w:val="00945638"/>
    <w:rsid w:val="009456E2"/>
    <w:rsid w:val="00945861"/>
    <w:rsid w:val="009458A3"/>
    <w:rsid w:val="009458F8"/>
    <w:rsid w:val="00945984"/>
    <w:rsid w:val="009459F8"/>
    <w:rsid w:val="00945A7C"/>
    <w:rsid w:val="00945BB2"/>
    <w:rsid w:val="00945DDE"/>
    <w:rsid w:val="00945F04"/>
    <w:rsid w:val="00946157"/>
    <w:rsid w:val="009461A8"/>
    <w:rsid w:val="0094638E"/>
    <w:rsid w:val="009463BF"/>
    <w:rsid w:val="009465E1"/>
    <w:rsid w:val="00946B5F"/>
    <w:rsid w:val="00946D71"/>
    <w:rsid w:val="009470DF"/>
    <w:rsid w:val="009471D3"/>
    <w:rsid w:val="00947453"/>
    <w:rsid w:val="00947657"/>
    <w:rsid w:val="0094779D"/>
    <w:rsid w:val="00947910"/>
    <w:rsid w:val="00947B65"/>
    <w:rsid w:val="00947CDE"/>
    <w:rsid w:val="00947E34"/>
    <w:rsid w:val="00947F7A"/>
    <w:rsid w:val="00950008"/>
    <w:rsid w:val="0095004B"/>
    <w:rsid w:val="00950122"/>
    <w:rsid w:val="009501D7"/>
    <w:rsid w:val="00950366"/>
    <w:rsid w:val="00950798"/>
    <w:rsid w:val="00950889"/>
    <w:rsid w:val="00950991"/>
    <w:rsid w:val="00950AC1"/>
    <w:rsid w:val="00950B02"/>
    <w:rsid w:val="00950C8E"/>
    <w:rsid w:val="00950CAA"/>
    <w:rsid w:val="00950F25"/>
    <w:rsid w:val="00950FC8"/>
    <w:rsid w:val="00951180"/>
    <w:rsid w:val="009512DE"/>
    <w:rsid w:val="00951394"/>
    <w:rsid w:val="009514B2"/>
    <w:rsid w:val="009514FF"/>
    <w:rsid w:val="009515BF"/>
    <w:rsid w:val="00951648"/>
    <w:rsid w:val="00951BAA"/>
    <w:rsid w:val="00951BEC"/>
    <w:rsid w:val="00951C66"/>
    <w:rsid w:val="00951EA8"/>
    <w:rsid w:val="00951EF1"/>
    <w:rsid w:val="00951FF0"/>
    <w:rsid w:val="00952038"/>
    <w:rsid w:val="009524C9"/>
    <w:rsid w:val="0095250F"/>
    <w:rsid w:val="0095280E"/>
    <w:rsid w:val="00952910"/>
    <w:rsid w:val="00952AFB"/>
    <w:rsid w:val="00952B53"/>
    <w:rsid w:val="00952B73"/>
    <w:rsid w:val="00952BD9"/>
    <w:rsid w:val="009530F2"/>
    <w:rsid w:val="00953162"/>
    <w:rsid w:val="00953196"/>
    <w:rsid w:val="00953295"/>
    <w:rsid w:val="0095340F"/>
    <w:rsid w:val="00953454"/>
    <w:rsid w:val="00953773"/>
    <w:rsid w:val="009537E6"/>
    <w:rsid w:val="00953944"/>
    <w:rsid w:val="00953A7C"/>
    <w:rsid w:val="00953B3A"/>
    <w:rsid w:val="009540EA"/>
    <w:rsid w:val="00954188"/>
    <w:rsid w:val="00954298"/>
    <w:rsid w:val="0095430D"/>
    <w:rsid w:val="00954478"/>
    <w:rsid w:val="00954486"/>
    <w:rsid w:val="0095459B"/>
    <w:rsid w:val="009545AD"/>
    <w:rsid w:val="009546C7"/>
    <w:rsid w:val="009546CD"/>
    <w:rsid w:val="00954840"/>
    <w:rsid w:val="00954852"/>
    <w:rsid w:val="0095490B"/>
    <w:rsid w:val="00954BB1"/>
    <w:rsid w:val="00954D33"/>
    <w:rsid w:val="00955132"/>
    <w:rsid w:val="0095525E"/>
    <w:rsid w:val="009552EE"/>
    <w:rsid w:val="00955305"/>
    <w:rsid w:val="00955329"/>
    <w:rsid w:val="0095545B"/>
    <w:rsid w:val="009554F0"/>
    <w:rsid w:val="00955AE3"/>
    <w:rsid w:val="00955D02"/>
    <w:rsid w:val="00955DED"/>
    <w:rsid w:val="00955E81"/>
    <w:rsid w:val="00955EBF"/>
    <w:rsid w:val="00956085"/>
    <w:rsid w:val="00956100"/>
    <w:rsid w:val="00956166"/>
    <w:rsid w:val="00956698"/>
    <w:rsid w:val="009568F4"/>
    <w:rsid w:val="00956925"/>
    <w:rsid w:val="00956A68"/>
    <w:rsid w:val="00956A8A"/>
    <w:rsid w:val="00956B84"/>
    <w:rsid w:val="00956CD6"/>
    <w:rsid w:val="009570DB"/>
    <w:rsid w:val="0095726A"/>
    <w:rsid w:val="00957381"/>
    <w:rsid w:val="00957975"/>
    <w:rsid w:val="0095798B"/>
    <w:rsid w:val="00957CCB"/>
    <w:rsid w:val="00957D06"/>
    <w:rsid w:val="0096003C"/>
    <w:rsid w:val="009601E3"/>
    <w:rsid w:val="009601E5"/>
    <w:rsid w:val="00960235"/>
    <w:rsid w:val="009605C3"/>
    <w:rsid w:val="00960997"/>
    <w:rsid w:val="00960BC5"/>
    <w:rsid w:val="00960E87"/>
    <w:rsid w:val="00960F32"/>
    <w:rsid w:val="00960FDF"/>
    <w:rsid w:val="009610BA"/>
    <w:rsid w:val="00961192"/>
    <w:rsid w:val="00961292"/>
    <w:rsid w:val="009612AE"/>
    <w:rsid w:val="00961341"/>
    <w:rsid w:val="009613B8"/>
    <w:rsid w:val="00961409"/>
    <w:rsid w:val="00961435"/>
    <w:rsid w:val="009614C2"/>
    <w:rsid w:val="00961565"/>
    <w:rsid w:val="0096170B"/>
    <w:rsid w:val="00961763"/>
    <w:rsid w:val="00961818"/>
    <w:rsid w:val="0096198B"/>
    <w:rsid w:val="00961A8D"/>
    <w:rsid w:val="00961D26"/>
    <w:rsid w:val="00961D7E"/>
    <w:rsid w:val="00961D94"/>
    <w:rsid w:val="00961F42"/>
    <w:rsid w:val="00961FAE"/>
    <w:rsid w:val="009620D4"/>
    <w:rsid w:val="00962194"/>
    <w:rsid w:val="00962202"/>
    <w:rsid w:val="00962225"/>
    <w:rsid w:val="00962294"/>
    <w:rsid w:val="009623BB"/>
    <w:rsid w:val="009624C1"/>
    <w:rsid w:val="009625B2"/>
    <w:rsid w:val="009628FB"/>
    <w:rsid w:val="00962925"/>
    <w:rsid w:val="00962A3E"/>
    <w:rsid w:val="00962A74"/>
    <w:rsid w:val="00962AF7"/>
    <w:rsid w:val="00962B6C"/>
    <w:rsid w:val="00962D04"/>
    <w:rsid w:val="00962D0A"/>
    <w:rsid w:val="00962D43"/>
    <w:rsid w:val="00962D90"/>
    <w:rsid w:val="00962DFD"/>
    <w:rsid w:val="00962EAD"/>
    <w:rsid w:val="00963204"/>
    <w:rsid w:val="009632D2"/>
    <w:rsid w:val="00963478"/>
    <w:rsid w:val="009636D9"/>
    <w:rsid w:val="009637CD"/>
    <w:rsid w:val="00963879"/>
    <w:rsid w:val="00963913"/>
    <w:rsid w:val="00963A29"/>
    <w:rsid w:val="00963B5F"/>
    <w:rsid w:val="00963E7F"/>
    <w:rsid w:val="0096409D"/>
    <w:rsid w:val="0096418C"/>
    <w:rsid w:val="009641B8"/>
    <w:rsid w:val="009643A0"/>
    <w:rsid w:val="00964549"/>
    <w:rsid w:val="009645AB"/>
    <w:rsid w:val="009645DD"/>
    <w:rsid w:val="00964624"/>
    <w:rsid w:val="00964829"/>
    <w:rsid w:val="00964D0A"/>
    <w:rsid w:val="00964EDB"/>
    <w:rsid w:val="00964FBB"/>
    <w:rsid w:val="00965062"/>
    <w:rsid w:val="009650B6"/>
    <w:rsid w:val="0096530C"/>
    <w:rsid w:val="00965568"/>
    <w:rsid w:val="009657C6"/>
    <w:rsid w:val="009657E7"/>
    <w:rsid w:val="00965905"/>
    <w:rsid w:val="00965AA7"/>
    <w:rsid w:val="00965EC1"/>
    <w:rsid w:val="00965F66"/>
    <w:rsid w:val="00966574"/>
    <w:rsid w:val="009665D3"/>
    <w:rsid w:val="00966798"/>
    <w:rsid w:val="00966832"/>
    <w:rsid w:val="00966C2A"/>
    <w:rsid w:val="00966D84"/>
    <w:rsid w:val="00966E29"/>
    <w:rsid w:val="00966F3E"/>
    <w:rsid w:val="009670E5"/>
    <w:rsid w:val="00967214"/>
    <w:rsid w:val="0096727A"/>
    <w:rsid w:val="00967459"/>
    <w:rsid w:val="009676BE"/>
    <w:rsid w:val="009677A1"/>
    <w:rsid w:val="009678D8"/>
    <w:rsid w:val="00967970"/>
    <w:rsid w:val="00967ACD"/>
    <w:rsid w:val="00967B05"/>
    <w:rsid w:val="00967B79"/>
    <w:rsid w:val="00967D0E"/>
    <w:rsid w:val="00967F5A"/>
    <w:rsid w:val="00967FC1"/>
    <w:rsid w:val="0097000D"/>
    <w:rsid w:val="00970553"/>
    <w:rsid w:val="0097069D"/>
    <w:rsid w:val="009707CF"/>
    <w:rsid w:val="00970E5D"/>
    <w:rsid w:val="0097108D"/>
    <w:rsid w:val="009710C9"/>
    <w:rsid w:val="00971434"/>
    <w:rsid w:val="00971528"/>
    <w:rsid w:val="009715EA"/>
    <w:rsid w:val="0097160E"/>
    <w:rsid w:val="00971699"/>
    <w:rsid w:val="009716CC"/>
    <w:rsid w:val="0097171C"/>
    <w:rsid w:val="0097179C"/>
    <w:rsid w:val="0097187D"/>
    <w:rsid w:val="00971CF6"/>
    <w:rsid w:val="00971F23"/>
    <w:rsid w:val="00971FB8"/>
    <w:rsid w:val="00972040"/>
    <w:rsid w:val="0097216D"/>
    <w:rsid w:val="009721D5"/>
    <w:rsid w:val="00972698"/>
    <w:rsid w:val="009727ED"/>
    <w:rsid w:val="00972A62"/>
    <w:rsid w:val="00972B4A"/>
    <w:rsid w:val="00972CEC"/>
    <w:rsid w:val="00972E14"/>
    <w:rsid w:val="00972FE8"/>
    <w:rsid w:val="00972FED"/>
    <w:rsid w:val="00973056"/>
    <w:rsid w:val="00973219"/>
    <w:rsid w:val="009734E6"/>
    <w:rsid w:val="0097356C"/>
    <w:rsid w:val="00973674"/>
    <w:rsid w:val="00973691"/>
    <w:rsid w:val="0097378A"/>
    <w:rsid w:val="009737F8"/>
    <w:rsid w:val="00973A90"/>
    <w:rsid w:val="00973B01"/>
    <w:rsid w:val="00973B5C"/>
    <w:rsid w:val="00973B6E"/>
    <w:rsid w:val="00973D4E"/>
    <w:rsid w:val="00973EE7"/>
    <w:rsid w:val="00973FDF"/>
    <w:rsid w:val="009740B7"/>
    <w:rsid w:val="009741AC"/>
    <w:rsid w:val="00974293"/>
    <w:rsid w:val="00974544"/>
    <w:rsid w:val="009747C1"/>
    <w:rsid w:val="009749E9"/>
    <w:rsid w:val="009749F1"/>
    <w:rsid w:val="00974B84"/>
    <w:rsid w:val="00974CF1"/>
    <w:rsid w:val="00974D28"/>
    <w:rsid w:val="00974D75"/>
    <w:rsid w:val="00974E77"/>
    <w:rsid w:val="00974EBB"/>
    <w:rsid w:val="009750D0"/>
    <w:rsid w:val="00975203"/>
    <w:rsid w:val="00975212"/>
    <w:rsid w:val="00975745"/>
    <w:rsid w:val="00975822"/>
    <w:rsid w:val="00975924"/>
    <w:rsid w:val="00975A38"/>
    <w:rsid w:val="00975B83"/>
    <w:rsid w:val="00976230"/>
    <w:rsid w:val="009762BC"/>
    <w:rsid w:val="009763DD"/>
    <w:rsid w:val="00976716"/>
    <w:rsid w:val="00976796"/>
    <w:rsid w:val="00976990"/>
    <w:rsid w:val="00976A41"/>
    <w:rsid w:val="00976ABC"/>
    <w:rsid w:val="00976BDA"/>
    <w:rsid w:val="00976E41"/>
    <w:rsid w:val="00976E67"/>
    <w:rsid w:val="00977449"/>
    <w:rsid w:val="00977454"/>
    <w:rsid w:val="0097771F"/>
    <w:rsid w:val="00977829"/>
    <w:rsid w:val="00977887"/>
    <w:rsid w:val="00977DA5"/>
    <w:rsid w:val="0098016E"/>
    <w:rsid w:val="009802BB"/>
    <w:rsid w:val="009803AB"/>
    <w:rsid w:val="0098053B"/>
    <w:rsid w:val="00980665"/>
    <w:rsid w:val="00980746"/>
    <w:rsid w:val="009807E4"/>
    <w:rsid w:val="00980D5B"/>
    <w:rsid w:val="00980F12"/>
    <w:rsid w:val="00980FB5"/>
    <w:rsid w:val="009810E2"/>
    <w:rsid w:val="00981159"/>
    <w:rsid w:val="0098116B"/>
    <w:rsid w:val="009811CC"/>
    <w:rsid w:val="0098122B"/>
    <w:rsid w:val="009812D9"/>
    <w:rsid w:val="00981338"/>
    <w:rsid w:val="00981397"/>
    <w:rsid w:val="00981403"/>
    <w:rsid w:val="00981493"/>
    <w:rsid w:val="009814F9"/>
    <w:rsid w:val="0098150D"/>
    <w:rsid w:val="009815F9"/>
    <w:rsid w:val="0098182E"/>
    <w:rsid w:val="00981B50"/>
    <w:rsid w:val="00981BC4"/>
    <w:rsid w:val="00981C6E"/>
    <w:rsid w:val="00981E11"/>
    <w:rsid w:val="00981EEC"/>
    <w:rsid w:val="00981EFE"/>
    <w:rsid w:val="00981F0E"/>
    <w:rsid w:val="00981F7B"/>
    <w:rsid w:val="0098200C"/>
    <w:rsid w:val="00982314"/>
    <w:rsid w:val="00982525"/>
    <w:rsid w:val="00982670"/>
    <w:rsid w:val="009828E2"/>
    <w:rsid w:val="00982AB5"/>
    <w:rsid w:val="00982BE7"/>
    <w:rsid w:val="00982C0D"/>
    <w:rsid w:val="00982C83"/>
    <w:rsid w:val="00982F33"/>
    <w:rsid w:val="00982F48"/>
    <w:rsid w:val="00983231"/>
    <w:rsid w:val="0098343B"/>
    <w:rsid w:val="00983458"/>
    <w:rsid w:val="00983575"/>
    <w:rsid w:val="00983735"/>
    <w:rsid w:val="00983806"/>
    <w:rsid w:val="0098380F"/>
    <w:rsid w:val="00983863"/>
    <w:rsid w:val="00983926"/>
    <w:rsid w:val="00983AD0"/>
    <w:rsid w:val="00983C87"/>
    <w:rsid w:val="00983D25"/>
    <w:rsid w:val="00983DD0"/>
    <w:rsid w:val="00983FC9"/>
    <w:rsid w:val="00984110"/>
    <w:rsid w:val="009842FD"/>
    <w:rsid w:val="00984371"/>
    <w:rsid w:val="00984453"/>
    <w:rsid w:val="0098460A"/>
    <w:rsid w:val="00984C87"/>
    <w:rsid w:val="00984C90"/>
    <w:rsid w:val="00984CD3"/>
    <w:rsid w:val="00984F2D"/>
    <w:rsid w:val="00985093"/>
    <w:rsid w:val="00985265"/>
    <w:rsid w:val="00985478"/>
    <w:rsid w:val="0098550D"/>
    <w:rsid w:val="009856A7"/>
    <w:rsid w:val="009858CA"/>
    <w:rsid w:val="00985B66"/>
    <w:rsid w:val="00985CBB"/>
    <w:rsid w:val="00985D24"/>
    <w:rsid w:val="00985DF2"/>
    <w:rsid w:val="00985F50"/>
    <w:rsid w:val="00986203"/>
    <w:rsid w:val="00986300"/>
    <w:rsid w:val="00986ED9"/>
    <w:rsid w:val="00986F61"/>
    <w:rsid w:val="00986FE2"/>
    <w:rsid w:val="00987027"/>
    <w:rsid w:val="0098702D"/>
    <w:rsid w:val="009872C6"/>
    <w:rsid w:val="00987417"/>
    <w:rsid w:val="00987536"/>
    <w:rsid w:val="0098753C"/>
    <w:rsid w:val="0098757E"/>
    <w:rsid w:val="009876CB"/>
    <w:rsid w:val="0098775D"/>
    <w:rsid w:val="009877D4"/>
    <w:rsid w:val="00987E81"/>
    <w:rsid w:val="00987EC0"/>
    <w:rsid w:val="00990197"/>
    <w:rsid w:val="00990323"/>
    <w:rsid w:val="00990343"/>
    <w:rsid w:val="009904E0"/>
    <w:rsid w:val="009907F3"/>
    <w:rsid w:val="00990928"/>
    <w:rsid w:val="00990944"/>
    <w:rsid w:val="00990A6E"/>
    <w:rsid w:val="00990C64"/>
    <w:rsid w:val="009911C8"/>
    <w:rsid w:val="009911ED"/>
    <w:rsid w:val="009912E7"/>
    <w:rsid w:val="00991353"/>
    <w:rsid w:val="009913D8"/>
    <w:rsid w:val="009915C9"/>
    <w:rsid w:val="009917F6"/>
    <w:rsid w:val="00991923"/>
    <w:rsid w:val="00991A0E"/>
    <w:rsid w:val="00991A55"/>
    <w:rsid w:val="00991DF4"/>
    <w:rsid w:val="00991FC9"/>
    <w:rsid w:val="009921C6"/>
    <w:rsid w:val="009923F9"/>
    <w:rsid w:val="00992843"/>
    <w:rsid w:val="0099287C"/>
    <w:rsid w:val="00992914"/>
    <w:rsid w:val="00992B42"/>
    <w:rsid w:val="00992C0F"/>
    <w:rsid w:val="00992C84"/>
    <w:rsid w:val="00992F8C"/>
    <w:rsid w:val="00993048"/>
    <w:rsid w:val="009932E5"/>
    <w:rsid w:val="0099330C"/>
    <w:rsid w:val="0099336E"/>
    <w:rsid w:val="00993853"/>
    <w:rsid w:val="009938EF"/>
    <w:rsid w:val="009939FB"/>
    <w:rsid w:val="00993D26"/>
    <w:rsid w:val="00993D8F"/>
    <w:rsid w:val="00993E56"/>
    <w:rsid w:val="00993E62"/>
    <w:rsid w:val="00994229"/>
    <w:rsid w:val="00994288"/>
    <w:rsid w:val="009945C0"/>
    <w:rsid w:val="009946C5"/>
    <w:rsid w:val="009947AF"/>
    <w:rsid w:val="00994827"/>
    <w:rsid w:val="0099486A"/>
    <w:rsid w:val="009949B9"/>
    <w:rsid w:val="009949F1"/>
    <w:rsid w:val="00994B2F"/>
    <w:rsid w:val="00994B60"/>
    <w:rsid w:val="00994C00"/>
    <w:rsid w:val="00994C40"/>
    <w:rsid w:val="00994D3C"/>
    <w:rsid w:val="009950DD"/>
    <w:rsid w:val="009951AB"/>
    <w:rsid w:val="009952A5"/>
    <w:rsid w:val="009953B7"/>
    <w:rsid w:val="00995512"/>
    <w:rsid w:val="00995594"/>
    <w:rsid w:val="009955B7"/>
    <w:rsid w:val="009956E2"/>
    <w:rsid w:val="00995756"/>
    <w:rsid w:val="0099587E"/>
    <w:rsid w:val="00995A11"/>
    <w:rsid w:val="00995C42"/>
    <w:rsid w:val="00995E43"/>
    <w:rsid w:val="00995EE4"/>
    <w:rsid w:val="009961BF"/>
    <w:rsid w:val="009963A7"/>
    <w:rsid w:val="0099644D"/>
    <w:rsid w:val="009966B5"/>
    <w:rsid w:val="0099675C"/>
    <w:rsid w:val="00996A35"/>
    <w:rsid w:val="00996B57"/>
    <w:rsid w:val="00996D8B"/>
    <w:rsid w:val="00996EB9"/>
    <w:rsid w:val="00997019"/>
    <w:rsid w:val="00997172"/>
    <w:rsid w:val="009971FF"/>
    <w:rsid w:val="00997307"/>
    <w:rsid w:val="00997351"/>
    <w:rsid w:val="009973DB"/>
    <w:rsid w:val="0099744F"/>
    <w:rsid w:val="00997479"/>
    <w:rsid w:val="009976BF"/>
    <w:rsid w:val="00997908"/>
    <w:rsid w:val="00997A58"/>
    <w:rsid w:val="00997A98"/>
    <w:rsid w:val="00997A9B"/>
    <w:rsid w:val="00997C8E"/>
    <w:rsid w:val="00997E3A"/>
    <w:rsid w:val="00997FF5"/>
    <w:rsid w:val="009A0161"/>
    <w:rsid w:val="009A0361"/>
    <w:rsid w:val="009A0417"/>
    <w:rsid w:val="009A0450"/>
    <w:rsid w:val="009A06EA"/>
    <w:rsid w:val="009A080F"/>
    <w:rsid w:val="009A091F"/>
    <w:rsid w:val="009A0A3F"/>
    <w:rsid w:val="009A0A5A"/>
    <w:rsid w:val="009A0A7F"/>
    <w:rsid w:val="009A0C30"/>
    <w:rsid w:val="009A0C50"/>
    <w:rsid w:val="009A0E52"/>
    <w:rsid w:val="009A0F8B"/>
    <w:rsid w:val="009A107C"/>
    <w:rsid w:val="009A10B9"/>
    <w:rsid w:val="009A128A"/>
    <w:rsid w:val="009A12A5"/>
    <w:rsid w:val="009A12D7"/>
    <w:rsid w:val="009A1843"/>
    <w:rsid w:val="009A1949"/>
    <w:rsid w:val="009A198B"/>
    <w:rsid w:val="009A1A80"/>
    <w:rsid w:val="009A1B62"/>
    <w:rsid w:val="009A1DD8"/>
    <w:rsid w:val="009A203E"/>
    <w:rsid w:val="009A2154"/>
    <w:rsid w:val="009A2175"/>
    <w:rsid w:val="009A2321"/>
    <w:rsid w:val="009A23AB"/>
    <w:rsid w:val="009A23DA"/>
    <w:rsid w:val="009A2613"/>
    <w:rsid w:val="009A28DD"/>
    <w:rsid w:val="009A2A1D"/>
    <w:rsid w:val="009A304A"/>
    <w:rsid w:val="009A321D"/>
    <w:rsid w:val="009A326E"/>
    <w:rsid w:val="009A3272"/>
    <w:rsid w:val="009A3606"/>
    <w:rsid w:val="009A36C7"/>
    <w:rsid w:val="009A3965"/>
    <w:rsid w:val="009A397E"/>
    <w:rsid w:val="009A3B6A"/>
    <w:rsid w:val="009A403E"/>
    <w:rsid w:val="009A42C1"/>
    <w:rsid w:val="009A4338"/>
    <w:rsid w:val="009A43EA"/>
    <w:rsid w:val="009A4693"/>
    <w:rsid w:val="009A4729"/>
    <w:rsid w:val="009A487A"/>
    <w:rsid w:val="009A488B"/>
    <w:rsid w:val="009A4ECD"/>
    <w:rsid w:val="009A4FCA"/>
    <w:rsid w:val="009A5007"/>
    <w:rsid w:val="009A520C"/>
    <w:rsid w:val="009A5260"/>
    <w:rsid w:val="009A5331"/>
    <w:rsid w:val="009A5412"/>
    <w:rsid w:val="009A5591"/>
    <w:rsid w:val="009A55C6"/>
    <w:rsid w:val="009A5668"/>
    <w:rsid w:val="009A59D7"/>
    <w:rsid w:val="009A5E5B"/>
    <w:rsid w:val="009A5EE0"/>
    <w:rsid w:val="009A5F47"/>
    <w:rsid w:val="009A5FE2"/>
    <w:rsid w:val="009A6311"/>
    <w:rsid w:val="009A6465"/>
    <w:rsid w:val="009A64EC"/>
    <w:rsid w:val="009A6986"/>
    <w:rsid w:val="009A69F6"/>
    <w:rsid w:val="009A6C88"/>
    <w:rsid w:val="009A6EC2"/>
    <w:rsid w:val="009A729B"/>
    <w:rsid w:val="009A7523"/>
    <w:rsid w:val="009A76F9"/>
    <w:rsid w:val="009A7AB9"/>
    <w:rsid w:val="009A7B5F"/>
    <w:rsid w:val="009A7C1F"/>
    <w:rsid w:val="009A7D20"/>
    <w:rsid w:val="009A7D2E"/>
    <w:rsid w:val="009A7D37"/>
    <w:rsid w:val="009A7F47"/>
    <w:rsid w:val="009A7F58"/>
    <w:rsid w:val="009B0024"/>
    <w:rsid w:val="009B026C"/>
    <w:rsid w:val="009B0286"/>
    <w:rsid w:val="009B029F"/>
    <w:rsid w:val="009B0938"/>
    <w:rsid w:val="009B0A5C"/>
    <w:rsid w:val="009B0B05"/>
    <w:rsid w:val="009B0B98"/>
    <w:rsid w:val="009B0CE7"/>
    <w:rsid w:val="009B0E65"/>
    <w:rsid w:val="009B0E73"/>
    <w:rsid w:val="009B1261"/>
    <w:rsid w:val="009B1335"/>
    <w:rsid w:val="009B1441"/>
    <w:rsid w:val="009B16D9"/>
    <w:rsid w:val="009B1821"/>
    <w:rsid w:val="009B18FC"/>
    <w:rsid w:val="009B1A93"/>
    <w:rsid w:val="009B1DC1"/>
    <w:rsid w:val="009B1F96"/>
    <w:rsid w:val="009B22A6"/>
    <w:rsid w:val="009B22EB"/>
    <w:rsid w:val="009B24AF"/>
    <w:rsid w:val="009B260F"/>
    <w:rsid w:val="009B2707"/>
    <w:rsid w:val="009B291E"/>
    <w:rsid w:val="009B2A9D"/>
    <w:rsid w:val="009B2CF8"/>
    <w:rsid w:val="009B2EC1"/>
    <w:rsid w:val="009B300C"/>
    <w:rsid w:val="009B31DB"/>
    <w:rsid w:val="009B33B6"/>
    <w:rsid w:val="009B3485"/>
    <w:rsid w:val="009B373F"/>
    <w:rsid w:val="009B37AC"/>
    <w:rsid w:val="009B38F3"/>
    <w:rsid w:val="009B3E4F"/>
    <w:rsid w:val="009B3ED1"/>
    <w:rsid w:val="009B3F1C"/>
    <w:rsid w:val="009B432B"/>
    <w:rsid w:val="009B45EF"/>
    <w:rsid w:val="009B473C"/>
    <w:rsid w:val="009B479D"/>
    <w:rsid w:val="009B48A4"/>
    <w:rsid w:val="009B49B7"/>
    <w:rsid w:val="009B4B15"/>
    <w:rsid w:val="009B4B21"/>
    <w:rsid w:val="009B4B63"/>
    <w:rsid w:val="009B4C0F"/>
    <w:rsid w:val="009B4DBE"/>
    <w:rsid w:val="009B4EBD"/>
    <w:rsid w:val="009B4FE1"/>
    <w:rsid w:val="009B5032"/>
    <w:rsid w:val="009B51FE"/>
    <w:rsid w:val="009B52E6"/>
    <w:rsid w:val="009B5356"/>
    <w:rsid w:val="009B53A3"/>
    <w:rsid w:val="009B54F8"/>
    <w:rsid w:val="009B59E0"/>
    <w:rsid w:val="009B5A0F"/>
    <w:rsid w:val="009B5A9F"/>
    <w:rsid w:val="009B5ABE"/>
    <w:rsid w:val="009B5EA4"/>
    <w:rsid w:val="009B6276"/>
    <w:rsid w:val="009B6565"/>
    <w:rsid w:val="009B6699"/>
    <w:rsid w:val="009B669E"/>
    <w:rsid w:val="009B68DC"/>
    <w:rsid w:val="009B6CB5"/>
    <w:rsid w:val="009B72BB"/>
    <w:rsid w:val="009B7603"/>
    <w:rsid w:val="009B772D"/>
    <w:rsid w:val="009B7874"/>
    <w:rsid w:val="009B7B07"/>
    <w:rsid w:val="009B7BE7"/>
    <w:rsid w:val="009B7C63"/>
    <w:rsid w:val="009B7E33"/>
    <w:rsid w:val="009C0032"/>
    <w:rsid w:val="009C0158"/>
    <w:rsid w:val="009C0161"/>
    <w:rsid w:val="009C01CE"/>
    <w:rsid w:val="009C020E"/>
    <w:rsid w:val="009C02B4"/>
    <w:rsid w:val="009C0408"/>
    <w:rsid w:val="009C0415"/>
    <w:rsid w:val="009C0453"/>
    <w:rsid w:val="009C0777"/>
    <w:rsid w:val="009C07BB"/>
    <w:rsid w:val="009C0883"/>
    <w:rsid w:val="009C0917"/>
    <w:rsid w:val="009C099B"/>
    <w:rsid w:val="009C0A53"/>
    <w:rsid w:val="009C0BBA"/>
    <w:rsid w:val="009C0CCB"/>
    <w:rsid w:val="009C0E5C"/>
    <w:rsid w:val="009C0FB5"/>
    <w:rsid w:val="009C1030"/>
    <w:rsid w:val="009C1214"/>
    <w:rsid w:val="009C138B"/>
    <w:rsid w:val="009C15BB"/>
    <w:rsid w:val="009C15FD"/>
    <w:rsid w:val="009C1670"/>
    <w:rsid w:val="009C1872"/>
    <w:rsid w:val="009C19AD"/>
    <w:rsid w:val="009C19CD"/>
    <w:rsid w:val="009C19F0"/>
    <w:rsid w:val="009C1C5F"/>
    <w:rsid w:val="009C1D8F"/>
    <w:rsid w:val="009C1D99"/>
    <w:rsid w:val="009C1DE7"/>
    <w:rsid w:val="009C1E21"/>
    <w:rsid w:val="009C1E36"/>
    <w:rsid w:val="009C1EFA"/>
    <w:rsid w:val="009C2138"/>
    <w:rsid w:val="009C215D"/>
    <w:rsid w:val="009C21BD"/>
    <w:rsid w:val="009C225C"/>
    <w:rsid w:val="009C239E"/>
    <w:rsid w:val="009C27D6"/>
    <w:rsid w:val="009C27EA"/>
    <w:rsid w:val="009C29FF"/>
    <w:rsid w:val="009C2F05"/>
    <w:rsid w:val="009C2FAC"/>
    <w:rsid w:val="009C3064"/>
    <w:rsid w:val="009C316F"/>
    <w:rsid w:val="009C319E"/>
    <w:rsid w:val="009C325F"/>
    <w:rsid w:val="009C3934"/>
    <w:rsid w:val="009C39D4"/>
    <w:rsid w:val="009C3AF7"/>
    <w:rsid w:val="009C3C56"/>
    <w:rsid w:val="009C3CAC"/>
    <w:rsid w:val="009C3E32"/>
    <w:rsid w:val="009C423E"/>
    <w:rsid w:val="009C463A"/>
    <w:rsid w:val="009C47BD"/>
    <w:rsid w:val="009C4823"/>
    <w:rsid w:val="009C4A03"/>
    <w:rsid w:val="009C4A09"/>
    <w:rsid w:val="009C4C06"/>
    <w:rsid w:val="009C4C89"/>
    <w:rsid w:val="009C4E2A"/>
    <w:rsid w:val="009C4E62"/>
    <w:rsid w:val="009C4EA6"/>
    <w:rsid w:val="009C4EBD"/>
    <w:rsid w:val="009C4F82"/>
    <w:rsid w:val="009C534B"/>
    <w:rsid w:val="009C54FE"/>
    <w:rsid w:val="009C560C"/>
    <w:rsid w:val="009C57C6"/>
    <w:rsid w:val="009C5970"/>
    <w:rsid w:val="009C5B34"/>
    <w:rsid w:val="009C5E14"/>
    <w:rsid w:val="009C5FF6"/>
    <w:rsid w:val="009C6063"/>
    <w:rsid w:val="009C6233"/>
    <w:rsid w:val="009C628A"/>
    <w:rsid w:val="009C6298"/>
    <w:rsid w:val="009C62BD"/>
    <w:rsid w:val="009C6305"/>
    <w:rsid w:val="009C65CA"/>
    <w:rsid w:val="009C69F2"/>
    <w:rsid w:val="009C6AFF"/>
    <w:rsid w:val="009C6C93"/>
    <w:rsid w:val="009C6D87"/>
    <w:rsid w:val="009C713B"/>
    <w:rsid w:val="009C717D"/>
    <w:rsid w:val="009C726C"/>
    <w:rsid w:val="009C73AF"/>
    <w:rsid w:val="009C7938"/>
    <w:rsid w:val="009C79C1"/>
    <w:rsid w:val="009C7B48"/>
    <w:rsid w:val="009C7BE2"/>
    <w:rsid w:val="009C7CB4"/>
    <w:rsid w:val="009C7D73"/>
    <w:rsid w:val="009C7E60"/>
    <w:rsid w:val="009C7F60"/>
    <w:rsid w:val="009C7F69"/>
    <w:rsid w:val="009D00B2"/>
    <w:rsid w:val="009D00CF"/>
    <w:rsid w:val="009D0248"/>
    <w:rsid w:val="009D026A"/>
    <w:rsid w:val="009D02E6"/>
    <w:rsid w:val="009D032A"/>
    <w:rsid w:val="009D03C4"/>
    <w:rsid w:val="009D085F"/>
    <w:rsid w:val="009D1033"/>
    <w:rsid w:val="009D11AB"/>
    <w:rsid w:val="009D11AF"/>
    <w:rsid w:val="009D1340"/>
    <w:rsid w:val="009D14BC"/>
    <w:rsid w:val="009D152E"/>
    <w:rsid w:val="009D16B5"/>
    <w:rsid w:val="009D182D"/>
    <w:rsid w:val="009D184A"/>
    <w:rsid w:val="009D1989"/>
    <w:rsid w:val="009D19C9"/>
    <w:rsid w:val="009D1B47"/>
    <w:rsid w:val="009D1BEE"/>
    <w:rsid w:val="009D1C48"/>
    <w:rsid w:val="009D1D06"/>
    <w:rsid w:val="009D1EE3"/>
    <w:rsid w:val="009D2446"/>
    <w:rsid w:val="009D2652"/>
    <w:rsid w:val="009D2697"/>
    <w:rsid w:val="009D280B"/>
    <w:rsid w:val="009D2A0E"/>
    <w:rsid w:val="009D2A7D"/>
    <w:rsid w:val="009D2A8F"/>
    <w:rsid w:val="009D2BDC"/>
    <w:rsid w:val="009D2D06"/>
    <w:rsid w:val="009D30BD"/>
    <w:rsid w:val="009D310A"/>
    <w:rsid w:val="009D34BD"/>
    <w:rsid w:val="009D35F0"/>
    <w:rsid w:val="009D3651"/>
    <w:rsid w:val="009D3880"/>
    <w:rsid w:val="009D38A2"/>
    <w:rsid w:val="009D38B7"/>
    <w:rsid w:val="009D38D8"/>
    <w:rsid w:val="009D39B6"/>
    <w:rsid w:val="009D3A22"/>
    <w:rsid w:val="009D3CB1"/>
    <w:rsid w:val="009D3CF3"/>
    <w:rsid w:val="009D409D"/>
    <w:rsid w:val="009D40CC"/>
    <w:rsid w:val="009D411C"/>
    <w:rsid w:val="009D4150"/>
    <w:rsid w:val="009D4162"/>
    <w:rsid w:val="009D4229"/>
    <w:rsid w:val="009D42FE"/>
    <w:rsid w:val="009D4358"/>
    <w:rsid w:val="009D437C"/>
    <w:rsid w:val="009D439C"/>
    <w:rsid w:val="009D4624"/>
    <w:rsid w:val="009D490F"/>
    <w:rsid w:val="009D49CE"/>
    <w:rsid w:val="009D4A52"/>
    <w:rsid w:val="009D4BD3"/>
    <w:rsid w:val="009D4C38"/>
    <w:rsid w:val="009D507B"/>
    <w:rsid w:val="009D5219"/>
    <w:rsid w:val="009D523F"/>
    <w:rsid w:val="009D52E3"/>
    <w:rsid w:val="009D53C9"/>
    <w:rsid w:val="009D5585"/>
    <w:rsid w:val="009D5595"/>
    <w:rsid w:val="009D5709"/>
    <w:rsid w:val="009D5AD2"/>
    <w:rsid w:val="009D5B66"/>
    <w:rsid w:val="009D5CC0"/>
    <w:rsid w:val="009D5EB7"/>
    <w:rsid w:val="009D60C3"/>
    <w:rsid w:val="009D615D"/>
    <w:rsid w:val="009D624D"/>
    <w:rsid w:val="009D67B7"/>
    <w:rsid w:val="009D692F"/>
    <w:rsid w:val="009D6984"/>
    <w:rsid w:val="009D6A44"/>
    <w:rsid w:val="009D6AFD"/>
    <w:rsid w:val="009D6C00"/>
    <w:rsid w:val="009D6D90"/>
    <w:rsid w:val="009D6E94"/>
    <w:rsid w:val="009D72AB"/>
    <w:rsid w:val="009D736A"/>
    <w:rsid w:val="009D7590"/>
    <w:rsid w:val="009D75FD"/>
    <w:rsid w:val="009D76B6"/>
    <w:rsid w:val="009D7744"/>
    <w:rsid w:val="009D776F"/>
    <w:rsid w:val="009D77E9"/>
    <w:rsid w:val="009D7889"/>
    <w:rsid w:val="009D7986"/>
    <w:rsid w:val="009D7A75"/>
    <w:rsid w:val="009E00E4"/>
    <w:rsid w:val="009E0139"/>
    <w:rsid w:val="009E01D8"/>
    <w:rsid w:val="009E04D3"/>
    <w:rsid w:val="009E0542"/>
    <w:rsid w:val="009E0565"/>
    <w:rsid w:val="009E0610"/>
    <w:rsid w:val="009E06C2"/>
    <w:rsid w:val="009E071C"/>
    <w:rsid w:val="009E0785"/>
    <w:rsid w:val="009E08A0"/>
    <w:rsid w:val="009E0B1C"/>
    <w:rsid w:val="009E0C05"/>
    <w:rsid w:val="009E0E04"/>
    <w:rsid w:val="009E0E8F"/>
    <w:rsid w:val="009E1173"/>
    <w:rsid w:val="009E1323"/>
    <w:rsid w:val="009E1674"/>
    <w:rsid w:val="009E1983"/>
    <w:rsid w:val="009E1AB5"/>
    <w:rsid w:val="009E1AD5"/>
    <w:rsid w:val="009E1B7E"/>
    <w:rsid w:val="009E1BA1"/>
    <w:rsid w:val="009E1DE4"/>
    <w:rsid w:val="009E2072"/>
    <w:rsid w:val="009E213B"/>
    <w:rsid w:val="009E228E"/>
    <w:rsid w:val="009E2973"/>
    <w:rsid w:val="009E2AB5"/>
    <w:rsid w:val="009E2B43"/>
    <w:rsid w:val="009E2C94"/>
    <w:rsid w:val="009E2D47"/>
    <w:rsid w:val="009E2FCD"/>
    <w:rsid w:val="009E31AD"/>
    <w:rsid w:val="009E3282"/>
    <w:rsid w:val="009E3287"/>
    <w:rsid w:val="009E3360"/>
    <w:rsid w:val="009E3683"/>
    <w:rsid w:val="009E3755"/>
    <w:rsid w:val="009E382B"/>
    <w:rsid w:val="009E382C"/>
    <w:rsid w:val="009E382D"/>
    <w:rsid w:val="009E38F3"/>
    <w:rsid w:val="009E3B29"/>
    <w:rsid w:val="009E3B46"/>
    <w:rsid w:val="009E3B84"/>
    <w:rsid w:val="009E3B85"/>
    <w:rsid w:val="009E3EA4"/>
    <w:rsid w:val="009E3F2B"/>
    <w:rsid w:val="009E3F96"/>
    <w:rsid w:val="009E4111"/>
    <w:rsid w:val="009E413D"/>
    <w:rsid w:val="009E42E0"/>
    <w:rsid w:val="009E4330"/>
    <w:rsid w:val="009E4557"/>
    <w:rsid w:val="009E485C"/>
    <w:rsid w:val="009E4A96"/>
    <w:rsid w:val="009E4A98"/>
    <w:rsid w:val="009E4B96"/>
    <w:rsid w:val="009E4ECD"/>
    <w:rsid w:val="009E5123"/>
    <w:rsid w:val="009E537C"/>
    <w:rsid w:val="009E537F"/>
    <w:rsid w:val="009E54EC"/>
    <w:rsid w:val="009E55D2"/>
    <w:rsid w:val="009E57F5"/>
    <w:rsid w:val="009E593B"/>
    <w:rsid w:val="009E5A3F"/>
    <w:rsid w:val="009E5B8C"/>
    <w:rsid w:val="009E5D2E"/>
    <w:rsid w:val="009E5EAF"/>
    <w:rsid w:val="009E5FC6"/>
    <w:rsid w:val="009E6008"/>
    <w:rsid w:val="009E62B7"/>
    <w:rsid w:val="009E6424"/>
    <w:rsid w:val="009E65A6"/>
    <w:rsid w:val="009E6614"/>
    <w:rsid w:val="009E671A"/>
    <w:rsid w:val="009E67ED"/>
    <w:rsid w:val="009E6A97"/>
    <w:rsid w:val="009E6ABC"/>
    <w:rsid w:val="009E6C5B"/>
    <w:rsid w:val="009E6C60"/>
    <w:rsid w:val="009E6EDC"/>
    <w:rsid w:val="009E6F12"/>
    <w:rsid w:val="009E7043"/>
    <w:rsid w:val="009E721D"/>
    <w:rsid w:val="009E7252"/>
    <w:rsid w:val="009E7AC7"/>
    <w:rsid w:val="009E7AFD"/>
    <w:rsid w:val="009E7B9B"/>
    <w:rsid w:val="009E7BB6"/>
    <w:rsid w:val="009E7E14"/>
    <w:rsid w:val="009F004C"/>
    <w:rsid w:val="009F0070"/>
    <w:rsid w:val="009F01B4"/>
    <w:rsid w:val="009F0237"/>
    <w:rsid w:val="009F033F"/>
    <w:rsid w:val="009F035E"/>
    <w:rsid w:val="009F0482"/>
    <w:rsid w:val="009F0619"/>
    <w:rsid w:val="009F0688"/>
    <w:rsid w:val="009F06B4"/>
    <w:rsid w:val="009F07C2"/>
    <w:rsid w:val="009F09D6"/>
    <w:rsid w:val="009F0AC3"/>
    <w:rsid w:val="009F0CF6"/>
    <w:rsid w:val="009F10F0"/>
    <w:rsid w:val="009F1181"/>
    <w:rsid w:val="009F1439"/>
    <w:rsid w:val="009F1522"/>
    <w:rsid w:val="009F189E"/>
    <w:rsid w:val="009F1971"/>
    <w:rsid w:val="009F1AC9"/>
    <w:rsid w:val="009F1E73"/>
    <w:rsid w:val="009F208C"/>
    <w:rsid w:val="009F2273"/>
    <w:rsid w:val="009F2314"/>
    <w:rsid w:val="009F2491"/>
    <w:rsid w:val="009F24F0"/>
    <w:rsid w:val="009F2699"/>
    <w:rsid w:val="009F26B0"/>
    <w:rsid w:val="009F2702"/>
    <w:rsid w:val="009F2A32"/>
    <w:rsid w:val="009F2CBF"/>
    <w:rsid w:val="009F2DBD"/>
    <w:rsid w:val="009F2DCA"/>
    <w:rsid w:val="009F3270"/>
    <w:rsid w:val="009F3571"/>
    <w:rsid w:val="009F35F7"/>
    <w:rsid w:val="009F3672"/>
    <w:rsid w:val="009F3692"/>
    <w:rsid w:val="009F37A1"/>
    <w:rsid w:val="009F3B6D"/>
    <w:rsid w:val="009F3C46"/>
    <w:rsid w:val="009F3D6C"/>
    <w:rsid w:val="009F3ECC"/>
    <w:rsid w:val="009F4073"/>
    <w:rsid w:val="009F42C7"/>
    <w:rsid w:val="009F4347"/>
    <w:rsid w:val="009F4663"/>
    <w:rsid w:val="009F475D"/>
    <w:rsid w:val="009F48F2"/>
    <w:rsid w:val="009F492D"/>
    <w:rsid w:val="009F4B85"/>
    <w:rsid w:val="009F4BE1"/>
    <w:rsid w:val="009F4C5F"/>
    <w:rsid w:val="009F4DA7"/>
    <w:rsid w:val="009F4DB4"/>
    <w:rsid w:val="009F4EF5"/>
    <w:rsid w:val="009F4FDF"/>
    <w:rsid w:val="009F51DD"/>
    <w:rsid w:val="009F52AE"/>
    <w:rsid w:val="009F534A"/>
    <w:rsid w:val="009F536B"/>
    <w:rsid w:val="009F5887"/>
    <w:rsid w:val="009F5A7F"/>
    <w:rsid w:val="009F5BB0"/>
    <w:rsid w:val="009F5E8E"/>
    <w:rsid w:val="009F5F68"/>
    <w:rsid w:val="009F5FA1"/>
    <w:rsid w:val="009F5FE6"/>
    <w:rsid w:val="009F61DF"/>
    <w:rsid w:val="009F6550"/>
    <w:rsid w:val="009F6581"/>
    <w:rsid w:val="009F6642"/>
    <w:rsid w:val="009F6697"/>
    <w:rsid w:val="009F672A"/>
    <w:rsid w:val="009F6839"/>
    <w:rsid w:val="009F6918"/>
    <w:rsid w:val="009F6939"/>
    <w:rsid w:val="009F6C1E"/>
    <w:rsid w:val="009F6DB4"/>
    <w:rsid w:val="009F6E5B"/>
    <w:rsid w:val="009F7135"/>
    <w:rsid w:val="009F71CF"/>
    <w:rsid w:val="009F72FD"/>
    <w:rsid w:val="009F741A"/>
    <w:rsid w:val="009F744F"/>
    <w:rsid w:val="009F745A"/>
    <w:rsid w:val="009F76A8"/>
    <w:rsid w:val="009F76B8"/>
    <w:rsid w:val="009F7E87"/>
    <w:rsid w:val="009F7F83"/>
    <w:rsid w:val="00A000D7"/>
    <w:rsid w:val="00A00148"/>
    <w:rsid w:val="00A00197"/>
    <w:rsid w:val="00A002A9"/>
    <w:rsid w:val="00A0043E"/>
    <w:rsid w:val="00A00656"/>
    <w:rsid w:val="00A00749"/>
    <w:rsid w:val="00A007A6"/>
    <w:rsid w:val="00A00CED"/>
    <w:rsid w:val="00A00EE1"/>
    <w:rsid w:val="00A00F3D"/>
    <w:rsid w:val="00A010C3"/>
    <w:rsid w:val="00A0134A"/>
    <w:rsid w:val="00A01414"/>
    <w:rsid w:val="00A0141B"/>
    <w:rsid w:val="00A014D4"/>
    <w:rsid w:val="00A01521"/>
    <w:rsid w:val="00A01841"/>
    <w:rsid w:val="00A0187E"/>
    <w:rsid w:val="00A018D1"/>
    <w:rsid w:val="00A018F5"/>
    <w:rsid w:val="00A019BB"/>
    <w:rsid w:val="00A01BFD"/>
    <w:rsid w:val="00A01CD8"/>
    <w:rsid w:val="00A01F2A"/>
    <w:rsid w:val="00A02142"/>
    <w:rsid w:val="00A0214F"/>
    <w:rsid w:val="00A0230C"/>
    <w:rsid w:val="00A0237A"/>
    <w:rsid w:val="00A024A3"/>
    <w:rsid w:val="00A025A1"/>
    <w:rsid w:val="00A02732"/>
    <w:rsid w:val="00A02963"/>
    <w:rsid w:val="00A02A80"/>
    <w:rsid w:val="00A02DF2"/>
    <w:rsid w:val="00A03108"/>
    <w:rsid w:val="00A03179"/>
    <w:rsid w:val="00A03270"/>
    <w:rsid w:val="00A0336D"/>
    <w:rsid w:val="00A0366D"/>
    <w:rsid w:val="00A03737"/>
    <w:rsid w:val="00A038A7"/>
    <w:rsid w:val="00A03A7B"/>
    <w:rsid w:val="00A03AB1"/>
    <w:rsid w:val="00A03DF7"/>
    <w:rsid w:val="00A04221"/>
    <w:rsid w:val="00A04228"/>
    <w:rsid w:val="00A042E4"/>
    <w:rsid w:val="00A0433B"/>
    <w:rsid w:val="00A046C9"/>
    <w:rsid w:val="00A047A4"/>
    <w:rsid w:val="00A048AE"/>
    <w:rsid w:val="00A04983"/>
    <w:rsid w:val="00A04B5F"/>
    <w:rsid w:val="00A04B6A"/>
    <w:rsid w:val="00A04F33"/>
    <w:rsid w:val="00A04F82"/>
    <w:rsid w:val="00A05059"/>
    <w:rsid w:val="00A0506B"/>
    <w:rsid w:val="00A05079"/>
    <w:rsid w:val="00A0508D"/>
    <w:rsid w:val="00A050C3"/>
    <w:rsid w:val="00A0519F"/>
    <w:rsid w:val="00A051A5"/>
    <w:rsid w:val="00A054DB"/>
    <w:rsid w:val="00A0553D"/>
    <w:rsid w:val="00A056B1"/>
    <w:rsid w:val="00A05711"/>
    <w:rsid w:val="00A0574E"/>
    <w:rsid w:val="00A05798"/>
    <w:rsid w:val="00A05937"/>
    <w:rsid w:val="00A0593F"/>
    <w:rsid w:val="00A05973"/>
    <w:rsid w:val="00A059CB"/>
    <w:rsid w:val="00A05C9C"/>
    <w:rsid w:val="00A05C9D"/>
    <w:rsid w:val="00A05CB8"/>
    <w:rsid w:val="00A05F3F"/>
    <w:rsid w:val="00A05FE0"/>
    <w:rsid w:val="00A0627C"/>
    <w:rsid w:val="00A06353"/>
    <w:rsid w:val="00A0653B"/>
    <w:rsid w:val="00A06771"/>
    <w:rsid w:val="00A067AF"/>
    <w:rsid w:val="00A0682C"/>
    <w:rsid w:val="00A069E1"/>
    <w:rsid w:val="00A06D0A"/>
    <w:rsid w:val="00A06D1C"/>
    <w:rsid w:val="00A06F1D"/>
    <w:rsid w:val="00A06F29"/>
    <w:rsid w:val="00A070D4"/>
    <w:rsid w:val="00A071AE"/>
    <w:rsid w:val="00A072C0"/>
    <w:rsid w:val="00A073FF"/>
    <w:rsid w:val="00A07560"/>
    <w:rsid w:val="00A07640"/>
    <w:rsid w:val="00A076AC"/>
    <w:rsid w:val="00A07812"/>
    <w:rsid w:val="00A07961"/>
    <w:rsid w:val="00A07B23"/>
    <w:rsid w:val="00A07E13"/>
    <w:rsid w:val="00A07F05"/>
    <w:rsid w:val="00A101FB"/>
    <w:rsid w:val="00A1023C"/>
    <w:rsid w:val="00A10676"/>
    <w:rsid w:val="00A106E7"/>
    <w:rsid w:val="00A10844"/>
    <w:rsid w:val="00A10873"/>
    <w:rsid w:val="00A10979"/>
    <w:rsid w:val="00A10A4E"/>
    <w:rsid w:val="00A10B71"/>
    <w:rsid w:val="00A10C81"/>
    <w:rsid w:val="00A10CE6"/>
    <w:rsid w:val="00A1142E"/>
    <w:rsid w:val="00A11707"/>
    <w:rsid w:val="00A11713"/>
    <w:rsid w:val="00A11A4A"/>
    <w:rsid w:val="00A11CDC"/>
    <w:rsid w:val="00A11DA5"/>
    <w:rsid w:val="00A1276A"/>
    <w:rsid w:val="00A12899"/>
    <w:rsid w:val="00A128FB"/>
    <w:rsid w:val="00A12D87"/>
    <w:rsid w:val="00A13005"/>
    <w:rsid w:val="00A1310D"/>
    <w:rsid w:val="00A13272"/>
    <w:rsid w:val="00A134BB"/>
    <w:rsid w:val="00A13504"/>
    <w:rsid w:val="00A13685"/>
    <w:rsid w:val="00A138D5"/>
    <w:rsid w:val="00A1399E"/>
    <w:rsid w:val="00A139F0"/>
    <w:rsid w:val="00A13A68"/>
    <w:rsid w:val="00A13B02"/>
    <w:rsid w:val="00A13B76"/>
    <w:rsid w:val="00A13EA4"/>
    <w:rsid w:val="00A14097"/>
    <w:rsid w:val="00A140B4"/>
    <w:rsid w:val="00A140C2"/>
    <w:rsid w:val="00A140F9"/>
    <w:rsid w:val="00A14101"/>
    <w:rsid w:val="00A1411B"/>
    <w:rsid w:val="00A1414F"/>
    <w:rsid w:val="00A1441F"/>
    <w:rsid w:val="00A1447E"/>
    <w:rsid w:val="00A144F2"/>
    <w:rsid w:val="00A1474E"/>
    <w:rsid w:val="00A148B7"/>
    <w:rsid w:val="00A1491A"/>
    <w:rsid w:val="00A14A27"/>
    <w:rsid w:val="00A14A6E"/>
    <w:rsid w:val="00A14EA0"/>
    <w:rsid w:val="00A1514E"/>
    <w:rsid w:val="00A15256"/>
    <w:rsid w:val="00A15387"/>
    <w:rsid w:val="00A158EC"/>
    <w:rsid w:val="00A15ABE"/>
    <w:rsid w:val="00A15C34"/>
    <w:rsid w:val="00A15D08"/>
    <w:rsid w:val="00A16186"/>
    <w:rsid w:val="00A16861"/>
    <w:rsid w:val="00A16A8D"/>
    <w:rsid w:val="00A16B9D"/>
    <w:rsid w:val="00A16BDC"/>
    <w:rsid w:val="00A16D22"/>
    <w:rsid w:val="00A16F63"/>
    <w:rsid w:val="00A17243"/>
    <w:rsid w:val="00A1726D"/>
    <w:rsid w:val="00A17565"/>
    <w:rsid w:val="00A17578"/>
    <w:rsid w:val="00A175CC"/>
    <w:rsid w:val="00A177CB"/>
    <w:rsid w:val="00A179E5"/>
    <w:rsid w:val="00A17A51"/>
    <w:rsid w:val="00A17C0B"/>
    <w:rsid w:val="00A203BC"/>
    <w:rsid w:val="00A2043A"/>
    <w:rsid w:val="00A204D1"/>
    <w:rsid w:val="00A204F1"/>
    <w:rsid w:val="00A2052E"/>
    <w:rsid w:val="00A20666"/>
    <w:rsid w:val="00A20799"/>
    <w:rsid w:val="00A20B2A"/>
    <w:rsid w:val="00A20BBF"/>
    <w:rsid w:val="00A20FD6"/>
    <w:rsid w:val="00A2120D"/>
    <w:rsid w:val="00A2135A"/>
    <w:rsid w:val="00A21478"/>
    <w:rsid w:val="00A2151C"/>
    <w:rsid w:val="00A21542"/>
    <w:rsid w:val="00A2181C"/>
    <w:rsid w:val="00A2197D"/>
    <w:rsid w:val="00A21A00"/>
    <w:rsid w:val="00A21B3B"/>
    <w:rsid w:val="00A21C1C"/>
    <w:rsid w:val="00A21CB2"/>
    <w:rsid w:val="00A21E52"/>
    <w:rsid w:val="00A22171"/>
    <w:rsid w:val="00A22353"/>
    <w:rsid w:val="00A22631"/>
    <w:rsid w:val="00A2271B"/>
    <w:rsid w:val="00A22833"/>
    <w:rsid w:val="00A228E3"/>
    <w:rsid w:val="00A22AC6"/>
    <w:rsid w:val="00A22DCE"/>
    <w:rsid w:val="00A22E98"/>
    <w:rsid w:val="00A232C7"/>
    <w:rsid w:val="00A23315"/>
    <w:rsid w:val="00A233D9"/>
    <w:rsid w:val="00A23453"/>
    <w:rsid w:val="00A2358C"/>
    <w:rsid w:val="00A2361F"/>
    <w:rsid w:val="00A23940"/>
    <w:rsid w:val="00A23948"/>
    <w:rsid w:val="00A23A21"/>
    <w:rsid w:val="00A23B6F"/>
    <w:rsid w:val="00A23D18"/>
    <w:rsid w:val="00A23D66"/>
    <w:rsid w:val="00A2400C"/>
    <w:rsid w:val="00A2404F"/>
    <w:rsid w:val="00A240B6"/>
    <w:rsid w:val="00A2427B"/>
    <w:rsid w:val="00A244B0"/>
    <w:rsid w:val="00A2450C"/>
    <w:rsid w:val="00A248F3"/>
    <w:rsid w:val="00A2498E"/>
    <w:rsid w:val="00A24A01"/>
    <w:rsid w:val="00A24AF5"/>
    <w:rsid w:val="00A24C6F"/>
    <w:rsid w:val="00A24CCE"/>
    <w:rsid w:val="00A24E1F"/>
    <w:rsid w:val="00A24E73"/>
    <w:rsid w:val="00A25101"/>
    <w:rsid w:val="00A25132"/>
    <w:rsid w:val="00A2545C"/>
    <w:rsid w:val="00A255FD"/>
    <w:rsid w:val="00A256A0"/>
    <w:rsid w:val="00A256FE"/>
    <w:rsid w:val="00A257EA"/>
    <w:rsid w:val="00A25886"/>
    <w:rsid w:val="00A25B58"/>
    <w:rsid w:val="00A25F48"/>
    <w:rsid w:val="00A25F89"/>
    <w:rsid w:val="00A262E6"/>
    <w:rsid w:val="00A262FB"/>
    <w:rsid w:val="00A263B4"/>
    <w:rsid w:val="00A2642E"/>
    <w:rsid w:val="00A264BE"/>
    <w:rsid w:val="00A2653D"/>
    <w:rsid w:val="00A2661E"/>
    <w:rsid w:val="00A2664B"/>
    <w:rsid w:val="00A26B00"/>
    <w:rsid w:val="00A26BD2"/>
    <w:rsid w:val="00A26D45"/>
    <w:rsid w:val="00A26E1A"/>
    <w:rsid w:val="00A26E89"/>
    <w:rsid w:val="00A2722C"/>
    <w:rsid w:val="00A2779E"/>
    <w:rsid w:val="00A277B5"/>
    <w:rsid w:val="00A27865"/>
    <w:rsid w:val="00A2792B"/>
    <w:rsid w:val="00A27A35"/>
    <w:rsid w:val="00A27AA9"/>
    <w:rsid w:val="00A27B9B"/>
    <w:rsid w:val="00A27D11"/>
    <w:rsid w:val="00A27F13"/>
    <w:rsid w:val="00A3000B"/>
    <w:rsid w:val="00A305F4"/>
    <w:rsid w:val="00A30931"/>
    <w:rsid w:val="00A309AF"/>
    <w:rsid w:val="00A30A4B"/>
    <w:rsid w:val="00A30B99"/>
    <w:rsid w:val="00A30C3D"/>
    <w:rsid w:val="00A30C41"/>
    <w:rsid w:val="00A30CBD"/>
    <w:rsid w:val="00A30F8E"/>
    <w:rsid w:val="00A3154E"/>
    <w:rsid w:val="00A31B88"/>
    <w:rsid w:val="00A31DBB"/>
    <w:rsid w:val="00A31FF9"/>
    <w:rsid w:val="00A325C7"/>
    <w:rsid w:val="00A325F7"/>
    <w:rsid w:val="00A326E4"/>
    <w:rsid w:val="00A32707"/>
    <w:rsid w:val="00A328B2"/>
    <w:rsid w:val="00A32DA4"/>
    <w:rsid w:val="00A32E79"/>
    <w:rsid w:val="00A32EDB"/>
    <w:rsid w:val="00A33289"/>
    <w:rsid w:val="00A33451"/>
    <w:rsid w:val="00A33473"/>
    <w:rsid w:val="00A3363D"/>
    <w:rsid w:val="00A336BD"/>
    <w:rsid w:val="00A339E3"/>
    <w:rsid w:val="00A33A95"/>
    <w:rsid w:val="00A33B0B"/>
    <w:rsid w:val="00A33C06"/>
    <w:rsid w:val="00A33D69"/>
    <w:rsid w:val="00A34072"/>
    <w:rsid w:val="00A34421"/>
    <w:rsid w:val="00A3460F"/>
    <w:rsid w:val="00A3461B"/>
    <w:rsid w:val="00A34654"/>
    <w:rsid w:val="00A3468D"/>
    <w:rsid w:val="00A34763"/>
    <w:rsid w:val="00A347AD"/>
    <w:rsid w:val="00A3497E"/>
    <w:rsid w:val="00A34C55"/>
    <w:rsid w:val="00A34E2D"/>
    <w:rsid w:val="00A34E67"/>
    <w:rsid w:val="00A34F23"/>
    <w:rsid w:val="00A34FD6"/>
    <w:rsid w:val="00A3503A"/>
    <w:rsid w:val="00A35089"/>
    <w:rsid w:val="00A352FB"/>
    <w:rsid w:val="00A3532A"/>
    <w:rsid w:val="00A35428"/>
    <w:rsid w:val="00A354C4"/>
    <w:rsid w:val="00A35A47"/>
    <w:rsid w:val="00A35C96"/>
    <w:rsid w:val="00A35E05"/>
    <w:rsid w:val="00A35E5F"/>
    <w:rsid w:val="00A35F71"/>
    <w:rsid w:val="00A35FCE"/>
    <w:rsid w:val="00A360AB"/>
    <w:rsid w:val="00A361A3"/>
    <w:rsid w:val="00A36329"/>
    <w:rsid w:val="00A363B4"/>
    <w:rsid w:val="00A363F6"/>
    <w:rsid w:val="00A36440"/>
    <w:rsid w:val="00A3657C"/>
    <w:rsid w:val="00A36653"/>
    <w:rsid w:val="00A36798"/>
    <w:rsid w:val="00A36809"/>
    <w:rsid w:val="00A3682E"/>
    <w:rsid w:val="00A36A24"/>
    <w:rsid w:val="00A36BAE"/>
    <w:rsid w:val="00A36CE0"/>
    <w:rsid w:val="00A36D19"/>
    <w:rsid w:val="00A36DA6"/>
    <w:rsid w:val="00A36EE3"/>
    <w:rsid w:val="00A3708A"/>
    <w:rsid w:val="00A370D3"/>
    <w:rsid w:val="00A371EB"/>
    <w:rsid w:val="00A37256"/>
    <w:rsid w:val="00A3729B"/>
    <w:rsid w:val="00A372E6"/>
    <w:rsid w:val="00A375ED"/>
    <w:rsid w:val="00A37A9B"/>
    <w:rsid w:val="00A37C09"/>
    <w:rsid w:val="00A37DA0"/>
    <w:rsid w:val="00A401B8"/>
    <w:rsid w:val="00A40376"/>
    <w:rsid w:val="00A403E2"/>
    <w:rsid w:val="00A404D1"/>
    <w:rsid w:val="00A405CA"/>
    <w:rsid w:val="00A4062F"/>
    <w:rsid w:val="00A40662"/>
    <w:rsid w:val="00A40897"/>
    <w:rsid w:val="00A40986"/>
    <w:rsid w:val="00A40ADE"/>
    <w:rsid w:val="00A40B18"/>
    <w:rsid w:val="00A40B29"/>
    <w:rsid w:val="00A40B42"/>
    <w:rsid w:val="00A40CD6"/>
    <w:rsid w:val="00A40D1E"/>
    <w:rsid w:val="00A40E36"/>
    <w:rsid w:val="00A40E8C"/>
    <w:rsid w:val="00A410E6"/>
    <w:rsid w:val="00A4117E"/>
    <w:rsid w:val="00A41203"/>
    <w:rsid w:val="00A419F9"/>
    <w:rsid w:val="00A41AFC"/>
    <w:rsid w:val="00A41C29"/>
    <w:rsid w:val="00A41F9A"/>
    <w:rsid w:val="00A421A0"/>
    <w:rsid w:val="00A421D2"/>
    <w:rsid w:val="00A421D4"/>
    <w:rsid w:val="00A42254"/>
    <w:rsid w:val="00A42535"/>
    <w:rsid w:val="00A425DE"/>
    <w:rsid w:val="00A425F3"/>
    <w:rsid w:val="00A42828"/>
    <w:rsid w:val="00A428CC"/>
    <w:rsid w:val="00A42B1F"/>
    <w:rsid w:val="00A42BD5"/>
    <w:rsid w:val="00A42CF5"/>
    <w:rsid w:val="00A42CF9"/>
    <w:rsid w:val="00A42E1E"/>
    <w:rsid w:val="00A42E36"/>
    <w:rsid w:val="00A42F43"/>
    <w:rsid w:val="00A43175"/>
    <w:rsid w:val="00A431CF"/>
    <w:rsid w:val="00A4321B"/>
    <w:rsid w:val="00A4331F"/>
    <w:rsid w:val="00A43849"/>
    <w:rsid w:val="00A4384E"/>
    <w:rsid w:val="00A43961"/>
    <w:rsid w:val="00A43B26"/>
    <w:rsid w:val="00A43B5B"/>
    <w:rsid w:val="00A43C9C"/>
    <w:rsid w:val="00A43F09"/>
    <w:rsid w:val="00A43F7D"/>
    <w:rsid w:val="00A43F98"/>
    <w:rsid w:val="00A44113"/>
    <w:rsid w:val="00A44179"/>
    <w:rsid w:val="00A4462B"/>
    <w:rsid w:val="00A446D9"/>
    <w:rsid w:val="00A4471F"/>
    <w:rsid w:val="00A44A10"/>
    <w:rsid w:val="00A44AA6"/>
    <w:rsid w:val="00A44CCD"/>
    <w:rsid w:val="00A44E70"/>
    <w:rsid w:val="00A451B4"/>
    <w:rsid w:val="00A45328"/>
    <w:rsid w:val="00A45438"/>
    <w:rsid w:val="00A45A01"/>
    <w:rsid w:val="00A45CCD"/>
    <w:rsid w:val="00A45EC5"/>
    <w:rsid w:val="00A46082"/>
    <w:rsid w:val="00A460B1"/>
    <w:rsid w:val="00A4626C"/>
    <w:rsid w:val="00A46322"/>
    <w:rsid w:val="00A46593"/>
    <w:rsid w:val="00A46680"/>
    <w:rsid w:val="00A46975"/>
    <w:rsid w:val="00A469CD"/>
    <w:rsid w:val="00A46C49"/>
    <w:rsid w:val="00A46F40"/>
    <w:rsid w:val="00A471DB"/>
    <w:rsid w:val="00A4724C"/>
    <w:rsid w:val="00A475A7"/>
    <w:rsid w:val="00A4775B"/>
    <w:rsid w:val="00A4796C"/>
    <w:rsid w:val="00A47A4C"/>
    <w:rsid w:val="00A47AF7"/>
    <w:rsid w:val="00A47B6F"/>
    <w:rsid w:val="00A47CC2"/>
    <w:rsid w:val="00A47CC9"/>
    <w:rsid w:val="00A47CD9"/>
    <w:rsid w:val="00A47F91"/>
    <w:rsid w:val="00A50331"/>
    <w:rsid w:val="00A504CF"/>
    <w:rsid w:val="00A5085C"/>
    <w:rsid w:val="00A50A3F"/>
    <w:rsid w:val="00A50B48"/>
    <w:rsid w:val="00A50C0E"/>
    <w:rsid w:val="00A50D30"/>
    <w:rsid w:val="00A50D37"/>
    <w:rsid w:val="00A50D3B"/>
    <w:rsid w:val="00A5102E"/>
    <w:rsid w:val="00A510F1"/>
    <w:rsid w:val="00A51109"/>
    <w:rsid w:val="00A51160"/>
    <w:rsid w:val="00A51322"/>
    <w:rsid w:val="00A5145A"/>
    <w:rsid w:val="00A514CE"/>
    <w:rsid w:val="00A5172D"/>
    <w:rsid w:val="00A51867"/>
    <w:rsid w:val="00A51A19"/>
    <w:rsid w:val="00A51B17"/>
    <w:rsid w:val="00A51B2C"/>
    <w:rsid w:val="00A51B90"/>
    <w:rsid w:val="00A51CAC"/>
    <w:rsid w:val="00A51DD2"/>
    <w:rsid w:val="00A51E31"/>
    <w:rsid w:val="00A51F1C"/>
    <w:rsid w:val="00A51F25"/>
    <w:rsid w:val="00A51F6E"/>
    <w:rsid w:val="00A52119"/>
    <w:rsid w:val="00A5219D"/>
    <w:rsid w:val="00A52479"/>
    <w:rsid w:val="00A5259A"/>
    <w:rsid w:val="00A52617"/>
    <w:rsid w:val="00A52693"/>
    <w:rsid w:val="00A5294A"/>
    <w:rsid w:val="00A52973"/>
    <w:rsid w:val="00A5298C"/>
    <w:rsid w:val="00A52C9D"/>
    <w:rsid w:val="00A52CB7"/>
    <w:rsid w:val="00A52D25"/>
    <w:rsid w:val="00A52D94"/>
    <w:rsid w:val="00A531B1"/>
    <w:rsid w:val="00A53261"/>
    <w:rsid w:val="00A53298"/>
    <w:rsid w:val="00A532A2"/>
    <w:rsid w:val="00A532DA"/>
    <w:rsid w:val="00A532E7"/>
    <w:rsid w:val="00A536F9"/>
    <w:rsid w:val="00A5384E"/>
    <w:rsid w:val="00A53D58"/>
    <w:rsid w:val="00A5404D"/>
    <w:rsid w:val="00A54077"/>
    <w:rsid w:val="00A54098"/>
    <w:rsid w:val="00A540EC"/>
    <w:rsid w:val="00A541AD"/>
    <w:rsid w:val="00A54404"/>
    <w:rsid w:val="00A5440D"/>
    <w:rsid w:val="00A54543"/>
    <w:rsid w:val="00A5457F"/>
    <w:rsid w:val="00A5460D"/>
    <w:rsid w:val="00A547E2"/>
    <w:rsid w:val="00A54B85"/>
    <w:rsid w:val="00A54BDC"/>
    <w:rsid w:val="00A54C66"/>
    <w:rsid w:val="00A54DE7"/>
    <w:rsid w:val="00A550E7"/>
    <w:rsid w:val="00A551C3"/>
    <w:rsid w:val="00A554BC"/>
    <w:rsid w:val="00A554EE"/>
    <w:rsid w:val="00A55B01"/>
    <w:rsid w:val="00A55C6B"/>
    <w:rsid w:val="00A55CF2"/>
    <w:rsid w:val="00A56045"/>
    <w:rsid w:val="00A5613C"/>
    <w:rsid w:val="00A56283"/>
    <w:rsid w:val="00A562D0"/>
    <w:rsid w:val="00A56427"/>
    <w:rsid w:val="00A56676"/>
    <w:rsid w:val="00A5683C"/>
    <w:rsid w:val="00A5697C"/>
    <w:rsid w:val="00A56992"/>
    <w:rsid w:val="00A56A54"/>
    <w:rsid w:val="00A56AFD"/>
    <w:rsid w:val="00A56B48"/>
    <w:rsid w:val="00A56B5C"/>
    <w:rsid w:val="00A56C20"/>
    <w:rsid w:val="00A56C58"/>
    <w:rsid w:val="00A56C8A"/>
    <w:rsid w:val="00A56D66"/>
    <w:rsid w:val="00A56E64"/>
    <w:rsid w:val="00A56FF9"/>
    <w:rsid w:val="00A5716A"/>
    <w:rsid w:val="00A5720D"/>
    <w:rsid w:val="00A572D4"/>
    <w:rsid w:val="00A57375"/>
    <w:rsid w:val="00A574BC"/>
    <w:rsid w:val="00A57BD4"/>
    <w:rsid w:val="00A57C6A"/>
    <w:rsid w:val="00A57E3A"/>
    <w:rsid w:val="00A57E5C"/>
    <w:rsid w:val="00A57E96"/>
    <w:rsid w:val="00A600CB"/>
    <w:rsid w:val="00A6020C"/>
    <w:rsid w:val="00A60216"/>
    <w:rsid w:val="00A6025D"/>
    <w:rsid w:val="00A60371"/>
    <w:rsid w:val="00A603F5"/>
    <w:rsid w:val="00A60472"/>
    <w:rsid w:val="00A60555"/>
    <w:rsid w:val="00A605A0"/>
    <w:rsid w:val="00A606AD"/>
    <w:rsid w:val="00A6079F"/>
    <w:rsid w:val="00A609A4"/>
    <w:rsid w:val="00A609CF"/>
    <w:rsid w:val="00A60A13"/>
    <w:rsid w:val="00A60C13"/>
    <w:rsid w:val="00A60D1F"/>
    <w:rsid w:val="00A60D5E"/>
    <w:rsid w:val="00A60E27"/>
    <w:rsid w:val="00A60EE4"/>
    <w:rsid w:val="00A6103D"/>
    <w:rsid w:val="00A61099"/>
    <w:rsid w:val="00A610F5"/>
    <w:rsid w:val="00A611A4"/>
    <w:rsid w:val="00A61231"/>
    <w:rsid w:val="00A6123A"/>
    <w:rsid w:val="00A61358"/>
    <w:rsid w:val="00A614BC"/>
    <w:rsid w:val="00A61523"/>
    <w:rsid w:val="00A61561"/>
    <w:rsid w:val="00A61783"/>
    <w:rsid w:val="00A61926"/>
    <w:rsid w:val="00A61B9F"/>
    <w:rsid w:val="00A61BCB"/>
    <w:rsid w:val="00A61E3C"/>
    <w:rsid w:val="00A6210F"/>
    <w:rsid w:val="00A6213C"/>
    <w:rsid w:val="00A6214E"/>
    <w:rsid w:val="00A621AF"/>
    <w:rsid w:val="00A621F8"/>
    <w:rsid w:val="00A62739"/>
    <w:rsid w:val="00A6278C"/>
    <w:rsid w:val="00A62B33"/>
    <w:rsid w:val="00A62BF2"/>
    <w:rsid w:val="00A62C15"/>
    <w:rsid w:val="00A62D18"/>
    <w:rsid w:val="00A62DB3"/>
    <w:rsid w:val="00A62E2B"/>
    <w:rsid w:val="00A62FD5"/>
    <w:rsid w:val="00A62FF5"/>
    <w:rsid w:val="00A6308D"/>
    <w:rsid w:val="00A6331A"/>
    <w:rsid w:val="00A634E3"/>
    <w:rsid w:val="00A634F3"/>
    <w:rsid w:val="00A63608"/>
    <w:rsid w:val="00A636C1"/>
    <w:rsid w:val="00A6380C"/>
    <w:rsid w:val="00A638E0"/>
    <w:rsid w:val="00A6392F"/>
    <w:rsid w:val="00A63FD6"/>
    <w:rsid w:val="00A64090"/>
    <w:rsid w:val="00A64198"/>
    <w:rsid w:val="00A6419E"/>
    <w:rsid w:val="00A6428A"/>
    <w:rsid w:val="00A642E1"/>
    <w:rsid w:val="00A642E5"/>
    <w:rsid w:val="00A642E6"/>
    <w:rsid w:val="00A6439E"/>
    <w:rsid w:val="00A64559"/>
    <w:rsid w:val="00A6468D"/>
    <w:rsid w:val="00A64787"/>
    <w:rsid w:val="00A647F6"/>
    <w:rsid w:val="00A6480A"/>
    <w:rsid w:val="00A649EE"/>
    <w:rsid w:val="00A64A65"/>
    <w:rsid w:val="00A64C57"/>
    <w:rsid w:val="00A64D88"/>
    <w:rsid w:val="00A64EDC"/>
    <w:rsid w:val="00A65127"/>
    <w:rsid w:val="00A65366"/>
    <w:rsid w:val="00A65483"/>
    <w:rsid w:val="00A65487"/>
    <w:rsid w:val="00A654BA"/>
    <w:rsid w:val="00A657CC"/>
    <w:rsid w:val="00A65886"/>
    <w:rsid w:val="00A6588F"/>
    <w:rsid w:val="00A65948"/>
    <w:rsid w:val="00A6595F"/>
    <w:rsid w:val="00A65BB8"/>
    <w:rsid w:val="00A65BF9"/>
    <w:rsid w:val="00A65DE2"/>
    <w:rsid w:val="00A65F95"/>
    <w:rsid w:val="00A66216"/>
    <w:rsid w:val="00A665CD"/>
    <w:rsid w:val="00A66668"/>
    <w:rsid w:val="00A66698"/>
    <w:rsid w:val="00A6685F"/>
    <w:rsid w:val="00A66864"/>
    <w:rsid w:val="00A66996"/>
    <w:rsid w:val="00A669D3"/>
    <w:rsid w:val="00A66A1B"/>
    <w:rsid w:val="00A66ABB"/>
    <w:rsid w:val="00A66F89"/>
    <w:rsid w:val="00A671E1"/>
    <w:rsid w:val="00A671FB"/>
    <w:rsid w:val="00A6728E"/>
    <w:rsid w:val="00A672CA"/>
    <w:rsid w:val="00A67344"/>
    <w:rsid w:val="00A6741E"/>
    <w:rsid w:val="00A674EA"/>
    <w:rsid w:val="00A675CB"/>
    <w:rsid w:val="00A6769A"/>
    <w:rsid w:val="00A6770E"/>
    <w:rsid w:val="00A678B0"/>
    <w:rsid w:val="00A67DEE"/>
    <w:rsid w:val="00A67E19"/>
    <w:rsid w:val="00A67E32"/>
    <w:rsid w:val="00A703CF"/>
    <w:rsid w:val="00A70435"/>
    <w:rsid w:val="00A706DB"/>
    <w:rsid w:val="00A70948"/>
    <w:rsid w:val="00A70993"/>
    <w:rsid w:val="00A709D2"/>
    <w:rsid w:val="00A70A5D"/>
    <w:rsid w:val="00A70D88"/>
    <w:rsid w:val="00A70E0C"/>
    <w:rsid w:val="00A70E56"/>
    <w:rsid w:val="00A7102E"/>
    <w:rsid w:val="00A71559"/>
    <w:rsid w:val="00A71644"/>
    <w:rsid w:val="00A716BE"/>
    <w:rsid w:val="00A718D7"/>
    <w:rsid w:val="00A718F6"/>
    <w:rsid w:val="00A71DBA"/>
    <w:rsid w:val="00A71DFF"/>
    <w:rsid w:val="00A71E5A"/>
    <w:rsid w:val="00A720F4"/>
    <w:rsid w:val="00A72153"/>
    <w:rsid w:val="00A7222D"/>
    <w:rsid w:val="00A7226C"/>
    <w:rsid w:val="00A72289"/>
    <w:rsid w:val="00A7250B"/>
    <w:rsid w:val="00A72585"/>
    <w:rsid w:val="00A72647"/>
    <w:rsid w:val="00A727DE"/>
    <w:rsid w:val="00A728CC"/>
    <w:rsid w:val="00A729AC"/>
    <w:rsid w:val="00A72A29"/>
    <w:rsid w:val="00A72A83"/>
    <w:rsid w:val="00A72C2F"/>
    <w:rsid w:val="00A72CF5"/>
    <w:rsid w:val="00A72EF0"/>
    <w:rsid w:val="00A73057"/>
    <w:rsid w:val="00A730B8"/>
    <w:rsid w:val="00A733EF"/>
    <w:rsid w:val="00A73452"/>
    <w:rsid w:val="00A73909"/>
    <w:rsid w:val="00A73B75"/>
    <w:rsid w:val="00A73B88"/>
    <w:rsid w:val="00A73F8A"/>
    <w:rsid w:val="00A7409B"/>
    <w:rsid w:val="00A740DA"/>
    <w:rsid w:val="00A74321"/>
    <w:rsid w:val="00A743EE"/>
    <w:rsid w:val="00A74705"/>
    <w:rsid w:val="00A747EA"/>
    <w:rsid w:val="00A748B2"/>
    <w:rsid w:val="00A7495C"/>
    <w:rsid w:val="00A74CC2"/>
    <w:rsid w:val="00A74CD7"/>
    <w:rsid w:val="00A74D69"/>
    <w:rsid w:val="00A74D6C"/>
    <w:rsid w:val="00A75211"/>
    <w:rsid w:val="00A753D5"/>
    <w:rsid w:val="00A75522"/>
    <w:rsid w:val="00A75629"/>
    <w:rsid w:val="00A759E5"/>
    <w:rsid w:val="00A75ABB"/>
    <w:rsid w:val="00A75AC8"/>
    <w:rsid w:val="00A75B9E"/>
    <w:rsid w:val="00A75F1C"/>
    <w:rsid w:val="00A762E1"/>
    <w:rsid w:val="00A76328"/>
    <w:rsid w:val="00A765D1"/>
    <w:rsid w:val="00A76733"/>
    <w:rsid w:val="00A7687A"/>
    <w:rsid w:val="00A76881"/>
    <w:rsid w:val="00A76A28"/>
    <w:rsid w:val="00A76B31"/>
    <w:rsid w:val="00A76BF4"/>
    <w:rsid w:val="00A76E20"/>
    <w:rsid w:val="00A76F0A"/>
    <w:rsid w:val="00A770B0"/>
    <w:rsid w:val="00A770B9"/>
    <w:rsid w:val="00A770F0"/>
    <w:rsid w:val="00A77650"/>
    <w:rsid w:val="00A7769E"/>
    <w:rsid w:val="00A776EC"/>
    <w:rsid w:val="00A7781E"/>
    <w:rsid w:val="00A779A0"/>
    <w:rsid w:val="00A77ACD"/>
    <w:rsid w:val="00A77B67"/>
    <w:rsid w:val="00A77E3C"/>
    <w:rsid w:val="00A77EB7"/>
    <w:rsid w:val="00A8018D"/>
    <w:rsid w:val="00A8072D"/>
    <w:rsid w:val="00A807A7"/>
    <w:rsid w:val="00A80820"/>
    <w:rsid w:val="00A809BD"/>
    <w:rsid w:val="00A80CE5"/>
    <w:rsid w:val="00A80EA9"/>
    <w:rsid w:val="00A81056"/>
    <w:rsid w:val="00A81081"/>
    <w:rsid w:val="00A81191"/>
    <w:rsid w:val="00A811E5"/>
    <w:rsid w:val="00A81232"/>
    <w:rsid w:val="00A81284"/>
    <w:rsid w:val="00A812EC"/>
    <w:rsid w:val="00A81344"/>
    <w:rsid w:val="00A81688"/>
    <w:rsid w:val="00A816A0"/>
    <w:rsid w:val="00A816C1"/>
    <w:rsid w:val="00A81A25"/>
    <w:rsid w:val="00A81B0C"/>
    <w:rsid w:val="00A81D6B"/>
    <w:rsid w:val="00A81D77"/>
    <w:rsid w:val="00A81E64"/>
    <w:rsid w:val="00A81EEB"/>
    <w:rsid w:val="00A821F3"/>
    <w:rsid w:val="00A82238"/>
    <w:rsid w:val="00A82278"/>
    <w:rsid w:val="00A8231E"/>
    <w:rsid w:val="00A823AE"/>
    <w:rsid w:val="00A824AA"/>
    <w:rsid w:val="00A825E9"/>
    <w:rsid w:val="00A82782"/>
    <w:rsid w:val="00A827E8"/>
    <w:rsid w:val="00A8286E"/>
    <w:rsid w:val="00A82AE8"/>
    <w:rsid w:val="00A82D1A"/>
    <w:rsid w:val="00A82D5C"/>
    <w:rsid w:val="00A82D98"/>
    <w:rsid w:val="00A82EDF"/>
    <w:rsid w:val="00A830A1"/>
    <w:rsid w:val="00A830DB"/>
    <w:rsid w:val="00A8314E"/>
    <w:rsid w:val="00A832A8"/>
    <w:rsid w:val="00A8342A"/>
    <w:rsid w:val="00A83610"/>
    <w:rsid w:val="00A836DB"/>
    <w:rsid w:val="00A836EE"/>
    <w:rsid w:val="00A83A0F"/>
    <w:rsid w:val="00A83A55"/>
    <w:rsid w:val="00A83DBC"/>
    <w:rsid w:val="00A8407A"/>
    <w:rsid w:val="00A84091"/>
    <w:rsid w:val="00A842B7"/>
    <w:rsid w:val="00A8431D"/>
    <w:rsid w:val="00A84359"/>
    <w:rsid w:val="00A84377"/>
    <w:rsid w:val="00A84536"/>
    <w:rsid w:val="00A845B5"/>
    <w:rsid w:val="00A845CB"/>
    <w:rsid w:val="00A84932"/>
    <w:rsid w:val="00A84AB4"/>
    <w:rsid w:val="00A84B2D"/>
    <w:rsid w:val="00A84B6F"/>
    <w:rsid w:val="00A84B74"/>
    <w:rsid w:val="00A84C43"/>
    <w:rsid w:val="00A84C52"/>
    <w:rsid w:val="00A84CA6"/>
    <w:rsid w:val="00A85021"/>
    <w:rsid w:val="00A85158"/>
    <w:rsid w:val="00A851E5"/>
    <w:rsid w:val="00A8537F"/>
    <w:rsid w:val="00A85564"/>
    <w:rsid w:val="00A8562C"/>
    <w:rsid w:val="00A856CE"/>
    <w:rsid w:val="00A8579F"/>
    <w:rsid w:val="00A85B74"/>
    <w:rsid w:val="00A85BCA"/>
    <w:rsid w:val="00A85C2E"/>
    <w:rsid w:val="00A85C6A"/>
    <w:rsid w:val="00A85D26"/>
    <w:rsid w:val="00A85D32"/>
    <w:rsid w:val="00A86011"/>
    <w:rsid w:val="00A8602D"/>
    <w:rsid w:val="00A86122"/>
    <w:rsid w:val="00A8628F"/>
    <w:rsid w:val="00A86346"/>
    <w:rsid w:val="00A8638E"/>
    <w:rsid w:val="00A86548"/>
    <w:rsid w:val="00A86663"/>
    <w:rsid w:val="00A86909"/>
    <w:rsid w:val="00A869E4"/>
    <w:rsid w:val="00A86A7D"/>
    <w:rsid w:val="00A86CB8"/>
    <w:rsid w:val="00A86E5C"/>
    <w:rsid w:val="00A86F06"/>
    <w:rsid w:val="00A86F1E"/>
    <w:rsid w:val="00A875A6"/>
    <w:rsid w:val="00A87627"/>
    <w:rsid w:val="00A876FE"/>
    <w:rsid w:val="00A876FF"/>
    <w:rsid w:val="00A8774E"/>
    <w:rsid w:val="00A8785F"/>
    <w:rsid w:val="00A87A42"/>
    <w:rsid w:val="00A900F6"/>
    <w:rsid w:val="00A902B9"/>
    <w:rsid w:val="00A90360"/>
    <w:rsid w:val="00A90377"/>
    <w:rsid w:val="00A90465"/>
    <w:rsid w:val="00A9056E"/>
    <w:rsid w:val="00A906FC"/>
    <w:rsid w:val="00A9072F"/>
    <w:rsid w:val="00A90844"/>
    <w:rsid w:val="00A90919"/>
    <w:rsid w:val="00A9092C"/>
    <w:rsid w:val="00A90B79"/>
    <w:rsid w:val="00A90BA1"/>
    <w:rsid w:val="00A90BC9"/>
    <w:rsid w:val="00A90E15"/>
    <w:rsid w:val="00A90F54"/>
    <w:rsid w:val="00A91101"/>
    <w:rsid w:val="00A9141E"/>
    <w:rsid w:val="00A9146C"/>
    <w:rsid w:val="00A9167B"/>
    <w:rsid w:val="00A91680"/>
    <w:rsid w:val="00A91B6D"/>
    <w:rsid w:val="00A91BB6"/>
    <w:rsid w:val="00A91C81"/>
    <w:rsid w:val="00A91E1A"/>
    <w:rsid w:val="00A9212D"/>
    <w:rsid w:val="00A921FD"/>
    <w:rsid w:val="00A924AB"/>
    <w:rsid w:val="00A924F6"/>
    <w:rsid w:val="00A92590"/>
    <w:rsid w:val="00A925DE"/>
    <w:rsid w:val="00A92602"/>
    <w:rsid w:val="00A92632"/>
    <w:rsid w:val="00A926A0"/>
    <w:rsid w:val="00A926FC"/>
    <w:rsid w:val="00A92CD6"/>
    <w:rsid w:val="00A92D8F"/>
    <w:rsid w:val="00A92D98"/>
    <w:rsid w:val="00A93345"/>
    <w:rsid w:val="00A935B9"/>
    <w:rsid w:val="00A935DB"/>
    <w:rsid w:val="00A93900"/>
    <w:rsid w:val="00A93BB6"/>
    <w:rsid w:val="00A93F89"/>
    <w:rsid w:val="00A941CF"/>
    <w:rsid w:val="00A94309"/>
    <w:rsid w:val="00A94450"/>
    <w:rsid w:val="00A944D7"/>
    <w:rsid w:val="00A945D6"/>
    <w:rsid w:val="00A9470C"/>
    <w:rsid w:val="00A9478E"/>
    <w:rsid w:val="00A947F5"/>
    <w:rsid w:val="00A94A20"/>
    <w:rsid w:val="00A94B10"/>
    <w:rsid w:val="00A94BCA"/>
    <w:rsid w:val="00A94C4E"/>
    <w:rsid w:val="00A94D98"/>
    <w:rsid w:val="00A94DC8"/>
    <w:rsid w:val="00A94E02"/>
    <w:rsid w:val="00A9519D"/>
    <w:rsid w:val="00A9553E"/>
    <w:rsid w:val="00A956D4"/>
    <w:rsid w:val="00A956D7"/>
    <w:rsid w:val="00A95846"/>
    <w:rsid w:val="00A95847"/>
    <w:rsid w:val="00A95894"/>
    <w:rsid w:val="00A95C31"/>
    <w:rsid w:val="00A95C72"/>
    <w:rsid w:val="00A95CD1"/>
    <w:rsid w:val="00A95EF8"/>
    <w:rsid w:val="00A961E6"/>
    <w:rsid w:val="00A9625C"/>
    <w:rsid w:val="00A96408"/>
    <w:rsid w:val="00A964A3"/>
    <w:rsid w:val="00A964E7"/>
    <w:rsid w:val="00A96752"/>
    <w:rsid w:val="00A967FC"/>
    <w:rsid w:val="00A96B40"/>
    <w:rsid w:val="00A9724D"/>
    <w:rsid w:val="00A973BA"/>
    <w:rsid w:val="00A97559"/>
    <w:rsid w:val="00A9763E"/>
    <w:rsid w:val="00A9773F"/>
    <w:rsid w:val="00A978CA"/>
    <w:rsid w:val="00A979A4"/>
    <w:rsid w:val="00A97DEB"/>
    <w:rsid w:val="00A97E6A"/>
    <w:rsid w:val="00A97F45"/>
    <w:rsid w:val="00A97F67"/>
    <w:rsid w:val="00AA01E5"/>
    <w:rsid w:val="00AA02E0"/>
    <w:rsid w:val="00AA04E1"/>
    <w:rsid w:val="00AA0786"/>
    <w:rsid w:val="00AA07A4"/>
    <w:rsid w:val="00AA0A7A"/>
    <w:rsid w:val="00AA0ACF"/>
    <w:rsid w:val="00AA0C81"/>
    <w:rsid w:val="00AA0EFF"/>
    <w:rsid w:val="00AA1226"/>
    <w:rsid w:val="00AA12CD"/>
    <w:rsid w:val="00AA1436"/>
    <w:rsid w:val="00AA1490"/>
    <w:rsid w:val="00AA15FA"/>
    <w:rsid w:val="00AA160A"/>
    <w:rsid w:val="00AA16C5"/>
    <w:rsid w:val="00AA1782"/>
    <w:rsid w:val="00AA184D"/>
    <w:rsid w:val="00AA1AB1"/>
    <w:rsid w:val="00AA1ACE"/>
    <w:rsid w:val="00AA1D9F"/>
    <w:rsid w:val="00AA1E40"/>
    <w:rsid w:val="00AA206D"/>
    <w:rsid w:val="00AA2081"/>
    <w:rsid w:val="00AA2329"/>
    <w:rsid w:val="00AA234F"/>
    <w:rsid w:val="00AA240E"/>
    <w:rsid w:val="00AA245D"/>
    <w:rsid w:val="00AA253A"/>
    <w:rsid w:val="00AA25A1"/>
    <w:rsid w:val="00AA269A"/>
    <w:rsid w:val="00AA2852"/>
    <w:rsid w:val="00AA28F7"/>
    <w:rsid w:val="00AA2985"/>
    <w:rsid w:val="00AA2B64"/>
    <w:rsid w:val="00AA2CC4"/>
    <w:rsid w:val="00AA2DCF"/>
    <w:rsid w:val="00AA2DF9"/>
    <w:rsid w:val="00AA2FCB"/>
    <w:rsid w:val="00AA3279"/>
    <w:rsid w:val="00AA36A4"/>
    <w:rsid w:val="00AA387B"/>
    <w:rsid w:val="00AA389A"/>
    <w:rsid w:val="00AA3A54"/>
    <w:rsid w:val="00AA3A86"/>
    <w:rsid w:val="00AA3C77"/>
    <w:rsid w:val="00AA4028"/>
    <w:rsid w:val="00AA40F0"/>
    <w:rsid w:val="00AA412C"/>
    <w:rsid w:val="00AA41C7"/>
    <w:rsid w:val="00AA41E0"/>
    <w:rsid w:val="00AA42C2"/>
    <w:rsid w:val="00AA4330"/>
    <w:rsid w:val="00AA43A1"/>
    <w:rsid w:val="00AA44AB"/>
    <w:rsid w:val="00AA4505"/>
    <w:rsid w:val="00AA4819"/>
    <w:rsid w:val="00AA48A3"/>
    <w:rsid w:val="00AA4B68"/>
    <w:rsid w:val="00AA4DC4"/>
    <w:rsid w:val="00AA4FCE"/>
    <w:rsid w:val="00AA502E"/>
    <w:rsid w:val="00AA50C2"/>
    <w:rsid w:val="00AA53E5"/>
    <w:rsid w:val="00AA57B0"/>
    <w:rsid w:val="00AA580B"/>
    <w:rsid w:val="00AA5A2E"/>
    <w:rsid w:val="00AA5A50"/>
    <w:rsid w:val="00AA5A51"/>
    <w:rsid w:val="00AA5AF3"/>
    <w:rsid w:val="00AA5BCC"/>
    <w:rsid w:val="00AA5C84"/>
    <w:rsid w:val="00AA5E3B"/>
    <w:rsid w:val="00AA5F31"/>
    <w:rsid w:val="00AA5F47"/>
    <w:rsid w:val="00AA6140"/>
    <w:rsid w:val="00AA6195"/>
    <w:rsid w:val="00AA6249"/>
    <w:rsid w:val="00AA62B6"/>
    <w:rsid w:val="00AA63FC"/>
    <w:rsid w:val="00AA655A"/>
    <w:rsid w:val="00AA67BC"/>
    <w:rsid w:val="00AA696C"/>
    <w:rsid w:val="00AA6A0D"/>
    <w:rsid w:val="00AA6A91"/>
    <w:rsid w:val="00AA6AC8"/>
    <w:rsid w:val="00AA6D55"/>
    <w:rsid w:val="00AA6E78"/>
    <w:rsid w:val="00AA6E83"/>
    <w:rsid w:val="00AA6FC3"/>
    <w:rsid w:val="00AA70D1"/>
    <w:rsid w:val="00AA7374"/>
    <w:rsid w:val="00AA73E6"/>
    <w:rsid w:val="00AA742D"/>
    <w:rsid w:val="00AA75CB"/>
    <w:rsid w:val="00AA75F0"/>
    <w:rsid w:val="00AA774E"/>
    <w:rsid w:val="00AA783C"/>
    <w:rsid w:val="00AA78E7"/>
    <w:rsid w:val="00AA7929"/>
    <w:rsid w:val="00AA7A45"/>
    <w:rsid w:val="00AA7BC7"/>
    <w:rsid w:val="00AA7C7E"/>
    <w:rsid w:val="00AA7C9E"/>
    <w:rsid w:val="00AA7CB6"/>
    <w:rsid w:val="00AA7F81"/>
    <w:rsid w:val="00AB0101"/>
    <w:rsid w:val="00AB0107"/>
    <w:rsid w:val="00AB017F"/>
    <w:rsid w:val="00AB021F"/>
    <w:rsid w:val="00AB0439"/>
    <w:rsid w:val="00AB0752"/>
    <w:rsid w:val="00AB0802"/>
    <w:rsid w:val="00AB08D2"/>
    <w:rsid w:val="00AB0984"/>
    <w:rsid w:val="00AB09F3"/>
    <w:rsid w:val="00AB0AC7"/>
    <w:rsid w:val="00AB0BC0"/>
    <w:rsid w:val="00AB0CA5"/>
    <w:rsid w:val="00AB0E6D"/>
    <w:rsid w:val="00AB117B"/>
    <w:rsid w:val="00AB11B9"/>
    <w:rsid w:val="00AB12C7"/>
    <w:rsid w:val="00AB14F5"/>
    <w:rsid w:val="00AB1538"/>
    <w:rsid w:val="00AB156C"/>
    <w:rsid w:val="00AB1571"/>
    <w:rsid w:val="00AB158F"/>
    <w:rsid w:val="00AB169D"/>
    <w:rsid w:val="00AB16BD"/>
    <w:rsid w:val="00AB1765"/>
    <w:rsid w:val="00AB17DF"/>
    <w:rsid w:val="00AB19B4"/>
    <w:rsid w:val="00AB1A5E"/>
    <w:rsid w:val="00AB1DAC"/>
    <w:rsid w:val="00AB1FFB"/>
    <w:rsid w:val="00AB2089"/>
    <w:rsid w:val="00AB221D"/>
    <w:rsid w:val="00AB2501"/>
    <w:rsid w:val="00AB25C6"/>
    <w:rsid w:val="00AB2778"/>
    <w:rsid w:val="00AB29AD"/>
    <w:rsid w:val="00AB2AD2"/>
    <w:rsid w:val="00AB2B53"/>
    <w:rsid w:val="00AB2F23"/>
    <w:rsid w:val="00AB2FB6"/>
    <w:rsid w:val="00AB30FA"/>
    <w:rsid w:val="00AB31BB"/>
    <w:rsid w:val="00AB3252"/>
    <w:rsid w:val="00AB3305"/>
    <w:rsid w:val="00AB36A7"/>
    <w:rsid w:val="00AB37D4"/>
    <w:rsid w:val="00AB37E5"/>
    <w:rsid w:val="00AB3A08"/>
    <w:rsid w:val="00AB3BB2"/>
    <w:rsid w:val="00AB3C30"/>
    <w:rsid w:val="00AB3D2C"/>
    <w:rsid w:val="00AB3DB2"/>
    <w:rsid w:val="00AB408F"/>
    <w:rsid w:val="00AB4411"/>
    <w:rsid w:val="00AB4558"/>
    <w:rsid w:val="00AB4573"/>
    <w:rsid w:val="00AB459B"/>
    <w:rsid w:val="00AB459F"/>
    <w:rsid w:val="00AB47E3"/>
    <w:rsid w:val="00AB4952"/>
    <w:rsid w:val="00AB49A1"/>
    <w:rsid w:val="00AB4D0C"/>
    <w:rsid w:val="00AB4DD8"/>
    <w:rsid w:val="00AB4EDF"/>
    <w:rsid w:val="00AB4EFB"/>
    <w:rsid w:val="00AB5075"/>
    <w:rsid w:val="00AB520E"/>
    <w:rsid w:val="00AB5212"/>
    <w:rsid w:val="00AB5351"/>
    <w:rsid w:val="00AB55C8"/>
    <w:rsid w:val="00AB5764"/>
    <w:rsid w:val="00AB5B3C"/>
    <w:rsid w:val="00AB5BE1"/>
    <w:rsid w:val="00AB5E4E"/>
    <w:rsid w:val="00AB6064"/>
    <w:rsid w:val="00AB60B9"/>
    <w:rsid w:val="00AB624D"/>
    <w:rsid w:val="00AB625A"/>
    <w:rsid w:val="00AB62A5"/>
    <w:rsid w:val="00AB62CA"/>
    <w:rsid w:val="00AB6435"/>
    <w:rsid w:val="00AB6436"/>
    <w:rsid w:val="00AB64F7"/>
    <w:rsid w:val="00AB656A"/>
    <w:rsid w:val="00AB682E"/>
    <w:rsid w:val="00AB691C"/>
    <w:rsid w:val="00AB6BDD"/>
    <w:rsid w:val="00AB6CF2"/>
    <w:rsid w:val="00AB6E79"/>
    <w:rsid w:val="00AB6F89"/>
    <w:rsid w:val="00AB6FA5"/>
    <w:rsid w:val="00AB710C"/>
    <w:rsid w:val="00AB7125"/>
    <w:rsid w:val="00AB713F"/>
    <w:rsid w:val="00AB7233"/>
    <w:rsid w:val="00AB7385"/>
    <w:rsid w:val="00AB7715"/>
    <w:rsid w:val="00AB7747"/>
    <w:rsid w:val="00AB777C"/>
    <w:rsid w:val="00AB7780"/>
    <w:rsid w:val="00AB78E1"/>
    <w:rsid w:val="00AB7A5A"/>
    <w:rsid w:val="00AB7A7A"/>
    <w:rsid w:val="00AB7DF2"/>
    <w:rsid w:val="00AB7F19"/>
    <w:rsid w:val="00AC0107"/>
    <w:rsid w:val="00AC018B"/>
    <w:rsid w:val="00AC01DD"/>
    <w:rsid w:val="00AC0203"/>
    <w:rsid w:val="00AC025C"/>
    <w:rsid w:val="00AC043A"/>
    <w:rsid w:val="00AC046A"/>
    <w:rsid w:val="00AC046E"/>
    <w:rsid w:val="00AC0475"/>
    <w:rsid w:val="00AC04B0"/>
    <w:rsid w:val="00AC04BB"/>
    <w:rsid w:val="00AC059C"/>
    <w:rsid w:val="00AC05DF"/>
    <w:rsid w:val="00AC070E"/>
    <w:rsid w:val="00AC075B"/>
    <w:rsid w:val="00AC0B81"/>
    <w:rsid w:val="00AC0CC2"/>
    <w:rsid w:val="00AC0F93"/>
    <w:rsid w:val="00AC121B"/>
    <w:rsid w:val="00AC1366"/>
    <w:rsid w:val="00AC13DE"/>
    <w:rsid w:val="00AC177A"/>
    <w:rsid w:val="00AC194C"/>
    <w:rsid w:val="00AC1A64"/>
    <w:rsid w:val="00AC1D00"/>
    <w:rsid w:val="00AC1E39"/>
    <w:rsid w:val="00AC2005"/>
    <w:rsid w:val="00AC23B3"/>
    <w:rsid w:val="00AC2462"/>
    <w:rsid w:val="00AC2782"/>
    <w:rsid w:val="00AC2829"/>
    <w:rsid w:val="00AC2880"/>
    <w:rsid w:val="00AC28C8"/>
    <w:rsid w:val="00AC2ABE"/>
    <w:rsid w:val="00AC2AE5"/>
    <w:rsid w:val="00AC2B2E"/>
    <w:rsid w:val="00AC2F59"/>
    <w:rsid w:val="00AC2F60"/>
    <w:rsid w:val="00AC3026"/>
    <w:rsid w:val="00AC326A"/>
    <w:rsid w:val="00AC32DE"/>
    <w:rsid w:val="00AC354B"/>
    <w:rsid w:val="00AC37A9"/>
    <w:rsid w:val="00AC398D"/>
    <w:rsid w:val="00AC3A9C"/>
    <w:rsid w:val="00AC3B7B"/>
    <w:rsid w:val="00AC3EF7"/>
    <w:rsid w:val="00AC4117"/>
    <w:rsid w:val="00AC41E3"/>
    <w:rsid w:val="00AC4243"/>
    <w:rsid w:val="00AC4331"/>
    <w:rsid w:val="00AC43D2"/>
    <w:rsid w:val="00AC4464"/>
    <w:rsid w:val="00AC45A0"/>
    <w:rsid w:val="00AC45DF"/>
    <w:rsid w:val="00AC4639"/>
    <w:rsid w:val="00AC467C"/>
    <w:rsid w:val="00AC47CA"/>
    <w:rsid w:val="00AC484E"/>
    <w:rsid w:val="00AC495A"/>
    <w:rsid w:val="00AC4B14"/>
    <w:rsid w:val="00AC4C89"/>
    <w:rsid w:val="00AC4E90"/>
    <w:rsid w:val="00AC534C"/>
    <w:rsid w:val="00AC539D"/>
    <w:rsid w:val="00AC5493"/>
    <w:rsid w:val="00AC5533"/>
    <w:rsid w:val="00AC557C"/>
    <w:rsid w:val="00AC57C9"/>
    <w:rsid w:val="00AC57F7"/>
    <w:rsid w:val="00AC5A72"/>
    <w:rsid w:val="00AC5D31"/>
    <w:rsid w:val="00AC5E06"/>
    <w:rsid w:val="00AC6243"/>
    <w:rsid w:val="00AC626A"/>
    <w:rsid w:val="00AC631A"/>
    <w:rsid w:val="00AC6324"/>
    <w:rsid w:val="00AC6327"/>
    <w:rsid w:val="00AC635A"/>
    <w:rsid w:val="00AC63D8"/>
    <w:rsid w:val="00AC64A8"/>
    <w:rsid w:val="00AC6561"/>
    <w:rsid w:val="00AC66C8"/>
    <w:rsid w:val="00AC68D7"/>
    <w:rsid w:val="00AC6C60"/>
    <w:rsid w:val="00AC6CAB"/>
    <w:rsid w:val="00AC6D34"/>
    <w:rsid w:val="00AC6F00"/>
    <w:rsid w:val="00AC6F17"/>
    <w:rsid w:val="00AC705E"/>
    <w:rsid w:val="00AC7250"/>
    <w:rsid w:val="00AC7288"/>
    <w:rsid w:val="00AC7367"/>
    <w:rsid w:val="00AC739A"/>
    <w:rsid w:val="00AC739B"/>
    <w:rsid w:val="00AC7401"/>
    <w:rsid w:val="00AC7487"/>
    <w:rsid w:val="00AC7616"/>
    <w:rsid w:val="00AC76A2"/>
    <w:rsid w:val="00AC77E3"/>
    <w:rsid w:val="00AC77F4"/>
    <w:rsid w:val="00AC7AA7"/>
    <w:rsid w:val="00AC7C09"/>
    <w:rsid w:val="00AC7CB1"/>
    <w:rsid w:val="00AC7CC5"/>
    <w:rsid w:val="00AC7DF2"/>
    <w:rsid w:val="00AC7F0E"/>
    <w:rsid w:val="00AC7FE1"/>
    <w:rsid w:val="00AD010A"/>
    <w:rsid w:val="00AD018D"/>
    <w:rsid w:val="00AD044F"/>
    <w:rsid w:val="00AD05FE"/>
    <w:rsid w:val="00AD0685"/>
    <w:rsid w:val="00AD071E"/>
    <w:rsid w:val="00AD090A"/>
    <w:rsid w:val="00AD092D"/>
    <w:rsid w:val="00AD09A1"/>
    <w:rsid w:val="00AD0DA4"/>
    <w:rsid w:val="00AD0DCE"/>
    <w:rsid w:val="00AD0E3D"/>
    <w:rsid w:val="00AD0F37"/>
    <w:rsid w:val="00AD131D"/>
    <w:rsid w:val="00AD14E8"/>
    <w:rsid w:val="00AD15A4"/>
    <w:rsid w:val="00AD1B56"/>
    <w:rsid w:val="00AD1C34"/>
    <w:rsid w:val="00AD1C94"/>
    <w:rsid w:val="00AD1DB8"/>
    <w:rsid w:val="00AD2056"/>
    <w:rsid w:val="00AD217C"/>
    <w:rsid w:val="00AD2200"/>
    <w:rsid w:val="00AD223A"/>
    <w:rsid w:val="00AD2294"/>
    <w:rsid w:val="00AD235F"/>
    <w:rsid w:val="00AD23BC"/>
    <w:rsid w:val="00AD247F"/>
    <w:rsid w:val="00AD25F6"/>
    <w:rsid w:val="00AD265B"/>
    <w:rsid w:val="00AD269F"/>
    <w:rsid w:val="00AD26F8"/>
    <w:rsid w:val="00AD2767"/>
    <w:rsid w:val="00AD29A2"/>
    <w:rsid w:val="00AD29DC"/>
    <w:rsid w:val="00AD2AC0"/>
    <w:rsid w:val="00AD2B8F"/>
    <w:rsid w:val="00AD2BCE"/>
    <w:rsid w:val="00AD2C39"/>
    <w:rsid w:val="00AD2F8C"/>
    <w:rsid w:val="00AD2FB2"/>
    <w:rsid w:val="00AD3016"/>
    <w:rsid w:val="00AD31D6"/>
    <w:rsid w:val="00AD3435"/>
    <w:rsid w:val="00AD3471"/>
    <w:rsid w:val="00AD34A5"/>
    <w:rsid w:val="00AD34CB"/>
    <w:rsid w:val="00AD3CA5"/>
    <w:rsid w:val="00AD3D45"/>
    <w:rsid w:val="00AD3E72"/>
    <w:rsid w:val="00AD41C2"/>
    <w:rsid w:val="00AD4387"/>
    <w:rsid w:val="00AD4419"/>
    <w:rsid w:val="00AD447D"/>
    <w:rsid w:val="00AD4713"/>
    <w:rsid w:val="00AD4795"/>
    <w:rsid w:val="00AD4A5D"/>
    <w:rsid w:val="00AD4B72"/>
    <w:rsid w:val="00AD4BA9"/>
    <w:rsid w:val="00AD4DED"/>
    <w:rsid w:val="00AD4F3A"/>
    <w:rsid w:val="00AD50B8"/>
    <w:rsid w:val="00AD51A7"/>
    <w:rsid w:val="00AD520F"/>
    <w:rsid w:val="00AD536E"/>
    <w:rsid w:val="00AD5517"/>
    <w:rsid w:val="00AD569E"/>
    <w:rsid w:val="00AD5705"/>
    <w:rsid w:val="00AD5728"/>
    <w:rsid w:val="00AD5811"/>
    <w:rsid w:val="00AD5DF8"/>
    <w:rsid w:val="00AD5E4C"/>
    <w:rsid w:val="00AD5F4D"/>
    <w:rsid w:val="00AD609E"/>
    <w:rsid w:val="00AD613C"/>
    <w:rsid w:val="00AD626A"/>
    <w:rsid w:val="00AD6325"/>
    <w:rsid w:val="00AD63B5"/>
    <w:rsid w:val="00AD6479"/>
    <w:rsid w:val="00AD666D"/>
    <w:rsid w:val="00AD6DD3"/>
    <w:rsid w:val="00AD6E5F"/>
    <w:rsid w:val="00AD7085"/>
    <w:rsid w:val="00AD734D"/>
    <w:rsid w:val="00AD73F8"/>
    <w:rsid w:val="00AD7522"/>
    <w:rsid w:val="00AD78CD"/>
    <w:rsid w:val="00AD7953"/>
    <w:rsid w:val="00AD79A8"/>
    <w:rsid w:val="00AD7A4F"/>
    <w:rsid w:val="00AD7A5D"/>
    <w:rsid w:val="00AD7A8B"/>
    <w:rsid w:val="00AD7A95"/>
    <w:rsid w:val="00AD7C66"/>
    <w:rsid w:val="00AD7C7C"/>
    <w:rsid w:val="00AD7E01"/>
    <w:rsid w:val="00AD7F9B"/>
    <w:rsid w:val="00AE0075"/>
    <w:rsid w:val="00AE00C6"/>
    <w:rsid w:val="00AE057F"/>
    <w:rsid w:val="00AE06E9"/>
    <w:rsid w:val="00AE06FA"/>
    <w:rsid w:val="00AE0833"/>
    <w:rsid w:val="00AE093D"/>
    <w:rsid w:val="00AE0A19"/>
    <w:rsid w:val="00AE0AEB"/>
    <w:rsid w:val="00AE0FC1"/>
    <w:rsid w:val="00AE1258"/>
    <w:rsid w:val="00AE1349"/>
    <w:rsid w:val="00AE1468"/>
    <w:rsid w:val="00AE158F"/>
    <w:rsid w:val="00AE18C7"/>
    <w:rsid w:val="00AE1D08"/>
    <w:rsid w:val="00AE1D98"/>
    <w:rsid w:val="00AE1E7D"/>
    <w:rsid w:val="00AE200C"/>
    <w:rsid w:val="00AE244F"/>
    <w:rsid w:val="00AE263E"/>
    <w:rsid w:val="00AE26CA"/>
    <w:rsid w:val="00AE27E1"/>
    <w:rsid w:val="00AE2820"/>
    <w:rsid w:val="00AE28A3"/>
    <w:rsid w:val="00AE2AD0"/>
    <w:rsid w:val="00AE2CDD"/>
    <w:rsid w:val="00AE2D15"/>
    <w:rsid w:val="00AE2DC7"/>
    <w:rsid w:val="00AE2F6A"/>
    <w:rsid w:val="00AE326A"/>
    <w:rsid w:val="00AE32BD"/>
    <w:rsid w:val="00AE330C"/>
    <w:rsid w:val="00AE3506"/>
    <w:rsid w:val="00AE35FD"/>
    <w:rsid w:val="00AE3760"/>
    <w:rsid w:val="00AE3957"/>
    <w:rsid w:val="00AE39FA"/>
    <w:rsid w:val="00AE3AC9"/>
    <w:rsid w:val="00AE3C79"/>
    <w:rsid w:val="00AE3D87"/>
    <w:rsid w:val="00AE3E85"/>
    <w:rsid w:val="00AE3F65"/>
    <w:rsid w:val="00AE408C"/>
    <w:rsid w:val="00AE4118"/>
    <w:rsid w:val="00AE41B0"/>
    <w:rsid w:val="00AE41DF"/>
    <w:rsid w:val="00AE42A2"/>
    <w:rsid w:val="00AE44F9"/>
    <w:rsid w:val="00AE454E"/>
    <w:rsid w:val="00AE457E"/>
    <w:rsid w:val="00AE45E3"/>
    <w:rsid w:val="00AE463A"/>
    <w:rsid w:val="00AE47CD"/>
    <w:rsid w:val="00AE4846"/>
    <w:rsid w:val="00AE4871"/>
    <w:rsid w:val="00AE4877"/>
    <w:rsid w:val="00AE4883"/>
    <w:rsid w:val="00AE490D"/>
    <w:rsid w:val="00AE4BB8"/>
    <w:rsid w:val="00AE4D18"/>
    <w:rsid w:val="00AE4E16"/>
    <w:rsid w:val="00AE4E5A"/>
    <w:rsid w:val="00AE4EE7"/>
    <w:rsid w:val="00AE4F71"/>
    <w:rsid w:val="00AE50D8"/>
    <w:rsid w:val="00AE537C"/>
    <w:rsid w:val="00AE54D2"/>
    <w:rsid w:val="00AE56E9"/>
    <w:rsid w:val="00AE571D"/>
    <w:rsid w:val="00AE5B42"/>
    <w:rsid w:val="00AE5B9A"/>
    <w:rsid w:val="00AE5D0F"/>
    <w:rsid w:val="00AE5D18"/>
    <w:rsid w:val="00AE5D1C"/>
    <w:rsid w:val="00AE5DE3"/>
    <w:rsid w:val="00AE5E20"/>
    <w:rsid w:val="00AE60AA"/>
    <w:rsid w:val="00AE60CF"/>
    <w:rsid w:val="00AE6221"/>
    <w:rsid w:val="00AE6263"/>
    <w:rsid w:val="00AE629E"/>
    <w:rsid w:val="00AE652F"/>
    <w:rsid w:val="00AE672D"/>
    <w:rsid w:val="00AE6B30"/>
    <w:rsid w:val="00AE6D24"/>
    <w:rsid w:val="00AE6F19"/>
    <w:rsid w:val="00AE7014"/>
    <w:rsid w:val="00AE7188"/>
    <w:rsid w:val="00AE71BF"/>
    <w:rsid w:val="00AE72A1"/>
    <w:rsid w:val="00AE741F"/>
    <w:rsid w:val="00AE7486"/>
    <w:rsid w:val="00AE751B"/>
    <w:rsid w:val="00AE768C"/>
    <w:rsid w:val="00AE7968"/>
    <w:rsid w:val="00AE7A75"/>
    <w:rsid w:val="00AE7BAB"/>
    <w:rsid w:val="00AE7C38"/>
    <w:rsid w:val="00AE7CC8"/>
    <w:rsid w:val="00AE7FC4"/>
    <w:rsid w:val="00AF0113"/>
    <w:rsid w:val="00AF01E4"/>
    <w:rsid w:val="00AF02BC"/>
    <w:rsid w:val="00AF030B"/>
    <w:rsid w:val="00AF03B2"/>
    <w:rsid w:val="00AF03CE"/>
    <w:rsid w:val="00AF0473"/>
    <w:rsid w:val="00AF061E"/>
    <w:rsid w:val="00AF065C"/>
    <w:rsid w:val="00AF0670"/>
    <w:rsid w:val="00AF0B9F"/>
    <w:rsid w:val="00AF0BD0"/>
    <w:rsid w:val="00AF0CB3"/>
    <w:rsid w:val="00AF0D2A"/>
    <w:rsid w:val="00AF0E67"/>
    <w:rsid w:val="00AF0E8E"/>
    <w:rsid w:val="00AF0EDE"/>
    <w:rsid w:val="00AF1054"/>
    <w:rsid w:val="00AF1374"/>
    <w:rsid w:val="00AF15B1"/>
    <w:rsid w:val="00AF169B"/>
    <w:rsid w:val="00AF175E"/>
    <w:rsid w:val="00AF17C0"/>
    <w:rsid w:val="00AF1819"/>
    <w:rsid w:val="00AF184E"/>
    <w:rsid w:val="00AF18D9"/>
    <w:rsid w:val="00AF18E8"/>
    <w:rsid w:val="00AF1B3D"/>
    <w:rsid w:val="00AF1BDB"/>
    <w:rsid w:val="00AF1E5F"/>
    <w:rsid w:val="00AF1F87"/>
    <w:rsid w:val="00AF1FAC"/>
    <w:rsid w:val="00AF1FC9"/>
    <w:rsid w:val="00AF21CF"/>
    <w:rsid w:val="00AF22F5"/>
    <w:rsid w:val="00AF2348"/>
    <w:rsid w:val="00AF23C5"/>
    <w:rsid w:val="00AF2590"/>
    <w:rsid w:val="00AF25CF"/>
    <w:rsid w:val="00AF2726"/>
    <w:rsid w:val="00AF2735"/>
    <w:rsid w:val="00AF280B"/>
    <w:rsid w:val="00AF28E0"/>
    <w:rsid w:val="00AF28E1"/>
    <w:rsid w:val="00AF29C1"/>
    <w:rsid w:val="00AF2B03"/>
    <w:rsid w:val="00AF2FA0"/>
    <w:rsid w:val="00AF2FAD"/>
    <w:rsid w:val="00AF3225"/>
    <w:rsid w:val="00AF35A8"/>
    <w:rsid w:val="00AF35DF"/>
    <w:rsid w:val="00AF3865"/>
    <w:rsid w:val="00AF38B9"/>
    <w:rsid w:val="00AF38BA"/>
    <w:rsid w:val="00AF38D9"/>
    <w:rsid w:val="00AF3A17"/>
    <w:rsid w:val="00AF3A32"/>
    <w:rsid w:val="00AF3A37"/>
    <w:rsid w:val="00AF3CE8"/>
    <w:rsid w:val="00AF3D0C"/>
    <w:rsid w:val="00AF3D37"/>
    <w:rsid w:val="00AF3D9A"/>
    <w:rsid w:val="00AF3F63"/>
    <w:rsid w:val="00AF411B"/>
    <w:rsid w:val="00AF429C"/>
    <w:rsid w:val="00AF4336"/>
    <w:rsid w:val="00AF4377"/>
    <w:rsid w:val="00AF44E5"/>
    <w:rsid w:val="00AF478B"/>
    <w:rsid w:val="00AF48C3"/>
    <w:rsid w:val="00AF48D3"/>
    <w:rsid w:val="00AF4AD2"/>
    <w:rsid w:val="00AF5447"/>
    <w:rsid w:val="00AF55E1"/>
    <w:rsid w:val="00AF56C3"/>
    <w:rsid w:val="00AF582B"/>
    <w:rsid w:val="00AF5A0E"/>
    <w:rsid w:val="00AF5BC5"/>
    <w:rsid w:val="00AF5C8C"/>
    <w:rsid w:val="00AF5DE1"/>
    <w:rsid w:val="00AF5DF5"/>
    <w:rsid w:val="00AF6393"/>
    <w:rsid w:val="00AF63E4"/>
    <w:rsid w:val="00AF6404"/>
    <w:rsid w:val="00AF6589"/>
    <w:rsid w:val="00AF6828"/>
    <w:rsid w:val="00AF6A0E"/>
    <w:rsid w:val="00AF6CF0"/>
    <w:rsid w:val="00AF6DEC"/>
    <w:rsid w:val="00AF6DF6"/>
    <w:rsid w:val="00AF6E6B"/>
    <w:rsid w:val="00AF6EAD"/>
    <w:rsid w:val="00AF7406"/>
    <w:rsid w:val="00AF7453"/>
    <w:rsid w:val="00AF7559"/>
    <w:rsid w:val="00AF7826"/>
    <w:rsid w:val="00AF7853"/>
    <w:rsid w:val="00AF78E3"/>
    <w:rsid w:val="00AF797F"/>
    <w:rsid w:val="00AF7A10"/>
    <w:rsid w:val="00AF7C29"/>
    <w:rsid w:val="00AF7C8B"/>
    <w:rsid w:val="00AF7CF0"/>
    <w:rsid w:val="00AF7D56"/>
    <w:rsid w:val="00AF7EC5"/>
    <w:rsid w:val="00AF7F98"/>
    <w:rsid w:val="00AF7FAC"/>
    <w:rsid w:val="00B0009F"/>
    <w:rsid w:val="00B00366"/>
    <w:rsid w:val="00B004BC"/>
    <w:rsid w:val="00B00712"/>
    <w:rsid w:val="00B007F1"/>
    <w:rsid w:val="00B00929"/>
    <w:rsid w:val="00B0096E"/>
    <w:rsid w:val="00B00C39"/>
    <w:rsid w:val="00B00E53"/>
    <w:rsid w:val="00B00E88"/>
    <w:rsid w:val="00B00E95"/>
    <w:rsid w:val="00B00EEA"/>
    <w:rsid w:val="00B00F20"/>
    <w:rsid w:val="00B00F24"/>
    <w:rsid w:val="00B00F67"/>
    <w:rsid w:val="00B00FB5"/>
    <w:rsid w:val="00B01157"/>
    <w:rsid w:val="00B0117B"/>
    <w:rsid w:val="00B01211"/>
    <w:rsid w:val="00B0128F"/>
    <w:rsid w:val="00B012AE"/>
    <w:rsid w:val="00B01420"/>
    <w:rsid w:val="00B014A0"/>
    <w:rsid w:val="00B0174D"/>
    <w:rsid w:val="00B01764"/>
    <w:rsid w:val="00B01946"/>
    <w:rsid w:val="00B01A5B"/>
    <w:rsid w:val="00B01B17"/>
    <w:rsid w:val="00B01BF0"/>
    <w:rsid w:val="00B01D79"/>
    <w:rsid w:val="00B01D89"/>
    <w:rsid w:val="00B01EB6"/>
    <w:rsid w:val="00B01EC0"/>
    <w:rsid w:val="00B01FF5"/>
    <w:rsid w:val="00B020B2"/>
    <w:rsid w:val="00B021CB"/>
    <w:rsid w:val="00B02221"/>
    <w:rsid w:val="00B0224E"/>
    <w:rsid w:val="00B02331"/>
    <w:rsid w:val="00B0237F"/>
    <w:rsid w:val="00B024D7"/>
    <w:rsid w:val="00B0258B"/>
    <w:rsid w:val="00B025BD"/>
    <w:rsid w:val="00B02C9B"/>
    <w:rsid w:val="00B03026"/>
    <w:rsid w:val="00B03091"/>
    <w:rsid w:val="00B03262"/>
    <w:rsid w:val="00B03388"/>
    <w:rsid w:val="00B033AA"/>
    <w:rsid w:val="00B0347C"/>
    <w:rsid w:val="00B03641"/>
    <w:rsid w:val="00B03AAF"/>
    <w:rsid w:val="00B03C1F"/>
    <w:rsid w:val="00B03ECF"/>
    <w:rsid w:val="00B04039"/>
    <w:rsid w:val="00B04047"/>
    <w:rsid w:val="00B04156"/>
    <w:rsid w:val="00B041BF"/>
    <w:rsid w:val="00B04266"/>
    <w:rsid w:val="00B04339"/>
    <w:rsid w:val="00B04595"/>
    <w:rsid w:val="00B04873"/>
    <w:rsid w:val="00B048DE"/>
    <w:rsid w:val="00B04AA1"/>
    <w:rsid w:val="00B04CDB"/>
    <w:rsid w:val="00B04D07"/>
    <w:rsid w:val="00B04E97"/>
    <w:rsid w:val="00B0504E"/>
    <w:rsid w:val="00B051CD"/>
    <w:rsid w:val="00B053FA"/>
    <w:rsid w:val="00B05653"/>
    <w:rsid w:val="00B05771"/>
    <w:rsid w:val="00B057E7"/>
    <w:rsid w:val="00B05A0A"/>
    <w:rsid w:val="00B05AF6"/>
    <w:rsid w:val="00B05C9C"/>
    <w:rsid w:val="00B05D7A"/>
    <w:rsid w:val="00B060B4"/>
    <w:rsid w:val="00B06398"/>
    <w:rsid w:val="00B06616"/>
    <w:rsid w:val="00B06721"/>
    <w:rsid w:val="00B0675E"/>
    <w:rsid w:val="00B067EC"/>
    <w:rsid w:val="00B06817"/>
    <w:rsid w:val="00B068B7"/>
    <w:rsid w:val="00B06913"/>
    <w:rsid w:val="00B06978"/>
    <w:rsid w:val="00B06B91"/>
    <w:rsid w:val="00B06BD0"/>
    <w:rsid w:val="00B06D6E"/>
    <w:rsid w:val="00B06E0A"/>
    <w:rsid w:val="00B06E4F"/>
    <w:rsid w:val="00B06E6D"/>
    <w:rsid w:val="00B06E7B"/>
    <w:rsid w:val="00B06FBB"/>
    <w:rsid w:val="00B071DF"/>
    <w:rsid w:val="00B072F2"/>
    <w:rsid w:val="00B07537"/>
    <w:rsid w:val="00B075D1"/>
    <w:rsid w:val="00B075DA"/>
    <w:rsid w:val="00B0770C"/>
    <w:rsid w:val="00B0772C"/>
    <w:rsid w:val="00B07759"/>
    <w:rsid w:val="00B07776"/>
    <w:rsid w:val="00B077E1"/>
    <w:rsid w:val="00B078F9"/>
    <w:rsid w:val="00B07924"/>
    <w:rsid w:val="00B07931"/>
    <w:rsid w:val="00B07B0A"/>
    <w:rsid w:val="00B07B51"/>
    <w:rsid w:val="00B07CB4"/>
    <w:rsid w:val="00B07CC5"/>
    <w:rsid w:val="00B07CEE"/>
    <w:rsid w:val="00B07DD6"/>
    <w:rsid w:val="00B07FB3"/>
    <w:rsid w:val="00B10097"/>
    <w:rsid w:val="00B100E8"/>
    <w:rsid w:val="00B103CA"/>
    <w:rsid w:val="00B107D3"/>
    <w:rsid w:val="00B10855"/>
    <w:rsid w:val="00B10871"/>
    <w:rsid w:val="00B108CE"/>
    <w:rsid w:val="00B109CF"/>
    <w:rsid w:val="00B10CC4"/>
    <w:rsid w:val="00B10F16"/>
    <w:rsid w:val="00B10FE5"/>
    <w:rsid w:val="00B1111F"/>
    <w:rsid w:val="00B116D2"/>
    <w:rsid w:val="00B11869"/>
    <w:rsid w:val="00B11896"/>
    <w:rsid w:val="00B11A07"/>
    <w:rsid w:val="00B11A2E"/>
    <w:rsid w:val="00B11A88"/>
    <w:rsid w:val="00B11E84"/>
    <w:rsid w:val="00B120E8"/>
    <w:rsid w:val="00B120FD"/>
    <w:rsid w:val="00B1215D"/>
    <w:rsid w:val="00B1219A"/>
    <w:rsid w:val="00B12641"/>
    <w:rsid w:val="00B129B4"/>
    <w:rsid w:val="00B129D8"/>
    <w:rsid w:val="00B12A18"/>
    <w:rsid w:val="00B12CF2"/>
    <w:rsid w:val="00B12CFD"/>
    <w:rsid w:val="00B12E7E"/>
    <w:rsid w:val="00B12FDA"/>
    <w:rsid w:val="00B13107"/>
    <w:rsid w:val="00B1321C"/>
    <w:rsid w:val="00B132F7"/>
    <w:rsid w:val="00B135B3"/>
    <w:rsid w:val="00B13658"/>
    <w:rsid w:val="00B139FF"/>
    <w:rsid w:val="00B13ABF"/>
    <w:rsid w:val="00B13B7E"/>
    <w:rsid w:val="00B13D5C"/>
    <w:rsid w:val="00B13FF5"/>
    <w:rsid w:val="00B140E0"/>
    <w:rsid w:val="00B1413E"/>
    <w:rsid w:val="00B14415"/>
    <w:rsid w:val="00B144B0"/>
    <w:rsid w:val="00B14650"/>
    <w:rsid w:val="00B14732"/>
    <w:rsid w:val="00B147A2"/>
    <w:rsid w:val="00B149AB"/>
    <w:rsid w:val="00B14C20"/>
    <w:rsid w:val="00B14D64"/>
    <w:rsid w:val="00B14E55"/>
    <w:rsid w:val="00B1506B"/>
    <w:rsid w:val="00B1531E"/>
    <w:rsid w:val="00B15454"/>
    <w:rsid w:val="00B155E1"/>
    <w:rsid w:val="00B156D0"/>
    <w:rsid w:val="00B1593B"/>
    <w:rsid w:val="00B1593E"/>
    <w:rsid w:val="00B15983"/>
    <w:rsid w:val="00B159C3"/>
    <w:rsid w:val="00B15A1B"/>
    <w:rsid w:val="00B15F1F"/>
    <w:rsid w:val="00B15FC6"/>
    <w:rsid w:val="00B16018"/>
    <w:rsid w:val="00B1601D"/>
    <w:rsid w:val="00B16221"/>
    <w:rsid w:val="00B16322"/>
    <w:rsid w:val="00B163BD"/>
    <w:rsid w:val="00B16496"/>
    <w:rsid w:val="00B164F1"/>
    <w:rsid w:val="00B169C3"/>
    <w:rsid w:val="00B16A1D"/>
    <w:rsid w:val="00B17059"/>
    <w:rsid w:val="00B17089"/>
    <w:rsid w:val="00B171E5"/>
    <w:rsid w:val="00B17358"/>
    <w:rsid w:val="00B175CD"/>
    <w:rsid w:val="00B175CF"/>
    <w:rsid w:val="00B1773D"/>
    <w:rsid w:val="00B17745"/>
    <w:rsid w:val="00B17797"/>
    <w:rsid w:val="00B178A9"/>
    <w:rsid w:val="00B178F9"/>
    <w:rsid w:val="00B178FD"/>
    <w:rsid w:val="00B17BAA"/>
    <w:rsid w:val="00B17D93"/>
    <w:rsid w:val="00B17EE2"/>
    <w:rsid w:val="00B17FB6"/>
    <w:rsid w:val="00B2005A"/>
    <w:rsid w:val="00B200F3"/>
    <w:rsid w:val="00B20126"/>
    <w:rsid w:val="00B20160"/>
    <w:rsid w:val="00B20177"/>
    <w:rsid w:val="00B201B0"/>
    <w:rsid w:val="00B201C6"/>
    <w:rsid w:val="00B20260"/>
    <w:rsid w:val="00B20508"/>
    <w:rsid w:val="00B205CF"/>
    <w:rsid w:val="00B20737"/>
    <w:rsid w:val="00B2077F"/>
    <w:rsid w:val="00B207D6"/>
    <w:rsid w:val="00B20A07"/>
    <w:rsid w:val="00B20A8C"/>
    <w:rsid w:val="00B20C47"/>
    <w:rsid w:val="00B21327"/>
    <w:rsid w:val="00B2133C"/>
    <w:rsid w:val="00B21E7C"/>
    <w:rsid w:val="00B21EB4"/>
    <w:rsid w:val="00B21FB7"/>
    <w:rsid w:val="00B21FD9"/>
    <w:rsid w:val="00B220AC"/>
    <w:rsid w:val="00B220B2"/>
    <w:rsid w:val="00B2219C"/>
    <w:rsid w:val="00B22464"/>
    <w:rsid w:val="00B224BA"/>
    <w:rsid w:val="00B22616"/>
    <w:rsid w:val="00B2272C"/>
    <w:rsid w:val="00B22746"/>
    <w:rsid w:val="00B22AC5"/>
    <w:rsid w:val="00B22B45"/>
    <w:rsid w:val="00B22DE1"/>
    <w:rsid w:val="00B22E26"/>
    <w:rsid w:val="00B22FB8"/>
    <w:rsid w:val="00B23026"/>
    <w:rsid w:val="00B2306E"/>
    <w:rsid w:val="00B23132"/>
    <w:rsid w:val="00B232C7"/>
    <w:rsid w:val="00B232CF"/>
    <w:rsid w:val="00B232FB"/>
    <w:rsid w:val="00B2338C"/>
    <w:rsid w:val="00B23422"/>
    <w:rsid w:val="00B234C4"/>
    <w:rsid w:val="00B236BB"/>
    <w:rsid w:val="00B237FF"/>
    <w:rsid w:val="00B23AE1"/>
    <w:rsid w:val="00B23AEA"/>
    <w:rsid w:val="00B23B82"/>
    <w:rsid w:val="00B23F31"/>
    <w:rsid w:val="00B241FA"/>
    <w:rsid w:val="00B2436E"/>
    <w:rsid w:val="00B2440A"/>
    <w:rsid w:val="00B24489"/>
    <w:rsid w:val="00B2448A"/>
    <w:rsid w:val="00B244F3"/>
    <w:rsid w:val="00B246FB"/>
    <w:rsid w:val="00B24725"/>
    <w:rsid w:val="00B24874"/>
    <w:rsid w:val="00B248D5"/>
    <w:rsid w:val="00B24992"/>
    <w:rsid w:val="00B24B0B"/>
    <w:rsid w:val="00B24C6F"/>
    <w:rsid w:val="00B24DCA"/>
    <w:rsid w:val="00B253D2"/>
    <w:rsid w:val="00B25438"/>
    <w:rsid w:val="00B25545"/>
    <w:rsid w:val="00B255D3"/>
    <w:rsid w:val="00B25752"/>
    <w:rsid w:val="00B25764"/>
    <w:rsid w:val="00B258A3"/>
    <w:rsid w:val="00B258D9"/>
    <w:rsid w:val="00B25CB5"/>
    <w:rsid w:val="00B25F9D"/>
    <w:rsid w:val="00B26317"/>
    <w:rsid w:val="00B264EE"/>
    <w:rsid w:val="00B264F3"/>
    <w:rsid w:val="00B265AE"/>
    <w:rsid w:val="00B266D6"/>
    <w:rsid w:val="00B266FF"/>
    <w:rsid w:val="00B2696E"/>
    <w:rsid w:val="00B26983"/>
    <w:rsid w:val="00B269DE"/>
    <w:rsid w:val="00B269E6"/>
    <w:rsid w:val="00B26A8B"/>
    <w:rsid w:val="00B26C96"/>
    <w:rsid w:val="00B26E44"/>
    <w:rsid w:val="00B26E9D"/>
    <w:rsid w:val="00B27010"/>
    <w:rsid w:val="00B2733E"/>
    <w:rsid w:val="00B27394"/>
    <w:rsid w:val="00B27470"/>
    <w:rsid w:val="00B27573"/>
    <w:rsid w:val="00B27693"/>
    <w:rsid w:val="00B27715"/>
    <w:rsid w:val="00B277B4"/>
    <w:rsid w:val="00B278D9"/>
    <w:rsid w:val="00B279B7"/>
    <w:rsid w:val="00B27E45"/>
    <w:rsid w:val="00B27EA4"/>
    <w:rsid w:val="00B27F4D"/>
    <w:rsid w:val="00B3036D"/>
    <w:rsid w:val="00B30522"/>
    <w:rsid w:val="00B3071F"/>
    <w:rsid w:val="00B30A4E"/>
    <w:rsid w:val="00B30A64"/>
    <w:rsid w:val="00B30B58"/>
    <w:rsid w:val="00B30C02"/>
    <w:rsid w:val="00B30CB7"/>
    <w:rsid w:val="00B30D9B"/>
    <w:rsid w:val="00B30EF4"/>
    <w:rsid w:val="00B31089"/>
    <w:rsid w:val="00B31290"/>
    <w:rsid w:val="00B312FE"/>
    <w:rsid w:val="00B316DC"/>
    <w:rsid w:val="00B317CD"/>
    <w:rsid w:val="00B317DE"/>
    <w:rsid w:val="00B3197E"/>
    <w:rsid w:val="00B319AD"/>
    <w:rsid w:val="00B319B8"/>
    <w:rsid w:val="00B31A15"/>
    <w:rsid w:val="00B31A6C"/>
    <w:rsid w:val="00B31C5D"/>
    <w:rsid w:val="00B31CF1"/>
    <w:rsid w:val="00B321A5"/>
    <w:rsid w:val="00B3221F"/>
    <w:rsid w:val="00B322FB"/>
    <w:rsid w:val="00B32406"/>
    <w:rsid w:val="00B3299A"/>
    <w:rsid w:val="00B32A1D"/>
    <w:rsid w:val="00B32A33"/>
    <w:rsid w:val="00B32C2C"/>
    <w:rsid w:val="00B32D7E"/>
    <w:rsid w:val="00B32FC7"/>
    <w:rsid w:val="00B33044"/>
    <w:rsid w:val="00B330A0"/>
    <w:rsid w:val="00B33172"/>
    <w:rsid w:val="00B331E3"/>
    <w:rsid w:val="00B331EF"/>
    <w:rsid w:val="00B33466"/>
    <w:rsid w:val="00B33773"/>
    <w:rsid w:val="00B33845"/>
    <w:rsid w:val="00B3387C"/>
    <w:rsid w:val="00B33956"/>
    <w:rsid w:val="00B33A42"/>
    <w:rsid w:val="00B33BE2"/>
    <w:rsid w:val="00B33BF7"/>
    <w:rsid w:val="00B33BFF"/>
    <w:rsid w:val="00B33C33"/>
    <w:rsid w:val="00B33F3C"/>
    <w:rsid w:val="00B33FFE"/>
    <w:rsid w:val="00B34044"/>
    <w:rsid w:val="00B340CF"/>
    <w:rsid w:val="00B34236"/>
    <w:rsid w:val="00B3425A"/>
    <w:rsid w:val="00B34534"/>
    <w:rsid w:val="00B3455C"/>
    <w:rsid w:val="00B3465D"/>
    <w:rsid w:val="00B34938"/>
    <w:rsid w:val="00B34A67"/>
    <w:rsid w:val="00B34AAE"/>
    <w:rsid w:val="00B34D0C"/>
    <w:rsid w:val="00B34E4E"/>
    <w:rsid w:val="00B34FEA"/>
    <w:rsid w:val="00B35029"/>
    <w:rsid w:val="00B350C1"/>
    <w:rsid w:val="00B3510C"/>
    <w:rsid w:val="00B3525E"/>
    <w:rsid w:val="00B352BC"/>
    <w:rsid w:val="00B353D5"/>
    <w:rsid w:val="00B3541B"/>
    <w:rsid w:val="00B354D3"/>
    <w:rsid w:val="00B35529"/>
    <w:rsid w:val="00B35706"/>
    <w:rsid w:val="00B35873"/>
    <w:rsid w:val="00B359DC"/>
    <w:rsid w:val="00B35CD7"/>
    <w:rsid w:val="00B35D4E"/>
    <w:rsid w:val="00B35D87"/>
    <w:rsid w:val="00B35E0A"/>
    <w:rsid w:val="00B36027"/>
    <w:rsid w:val="00B36116"/>
    <w:rsid w:val="00B3624A"/>
    <w:rsid w:val="00B3647F"/>
    <w:rsid w:val="00B36970"/>
    <w:rsid w:val="00B36A3D"/>
    <w:rsid w:val="00B36A56"/>
    <w:rsid w:val="00B36A81"/>
    <w:rsid w:val="00B36BCD"/>
    <w:rsid w:val="00B36E55"/>
    <w:rsid w:val="00B37097"/>
    <w:rsid w:val="00B370A0"/>
    <w:rsid w:val="00B370B7"/>
    <w:rsid w:val="00B37122"/>
    <w:rsid w:val="00B371ED"/>
    <w:rsid w:val="00B37291"/>
    <w:rsid w:val="00B372D6"/>
    <w:rsid w:val="00B37F2C"/>
    <w:rsid w:val="00B37F63"/>
    <w:rsid w:val="00B37F6A"/>
    <w:rsid w:val="00B4006F"/>
    <w:rsid w:val="00B4012B"/>
    <w:rsid w:val="00B406DC"/>
    <w:rsid w:val="00B407EE"/>
    <w:rsid w:val="00B40888"/>
    <w:rsid w:val="00B40923"/>
    <w:rsid w:val="00B409F8"/>
    <w:rsid w:val="00B40AE3"/>
    <w:rsid w:val="00B40B23"/>
    <w:rsid w:val="00B40B69"/>
    <w:rsid w:val="00B40E4C"/>
    <w:rsid w:val="00B40F29"/>
    <w:rsid w:val="00B4125B"/>
    <w:rsid w:val="00B41577"/>
    <w:rsid w:val="00B415EF"/>
    <w:rsid w:val="00B41719"/>
    <w:rsid w:val="00B4172D"/>
    <w:rsid w:val="00B4178B"/>
    <w:rsid w:val="00B4195A"/>
    <w:rsid w:val="00B41962"/>
    <w:rsid w:val="00B41A6C"/>
    <w:rsid w:val="00B41BA1"/>
    <w:rsid w:val="00B4204B"/>
    <w:rsid w:val="00B42104"/>
    <w:rsid w:val="00B421A1"/>
    <w:rsid w:val="00B4221C"/>
    <w:rsid w:val="00B42274"/>
    <w:rsid w:val="00B4240C"/>
    <w:rsid w:val="00B4255A"/>
    <w:rsid w:val="00B42591"/>
    <w:rsid w:val="00B427D8"/>
    <w:rsid w:val="00B427E6"/>
    <w:rsid w:val="00B42C57"/>
    <w:rsid w:val="00B42E38"/>
    <w:rsid w:val="00B42F90"/>
    <w:rsid w:val="00B42FBB"/>
    <w:rsid w:val="00B42FD3"/>
    <w:rsid w:val="00B43278"/>
    <w:rsid w:val="00B432BB"/>
    <w:rsid w:val="00B43505"/>
    <w:rsid w:val="00B4359E"/>
    <w:rsid w:val="00B435A1"/>
    <w:rsid w:val="00B43639"/>
    <w:rsid w:val="00B4364A"/>
    <w:rsid w:val="00B43759"/>
    <w:rsid w:val="00B43887"/>
    <w:rsid w:val="00B438B3"/>
    <w:rsid w:val="00B439A4"/>
    <w:rsid w:val="00B43C52"/>
    <w:rsid w:val="00B43D48"/>
    <w:rsid w:val="00B43E2A"/>
    <w:rsid w:val="00B4416C"/>
    <w:rsid w:val="00B441EE"/>
    <w:rsid w:val="00B442F2"/>
    <w:rsid w:val="00B4437B"/>
    <w:rsid w:val="00B443AA"/>
    <w:rsid w:val="00B443AD"/>
    <w:rsid w:val="00B44652"/>
    <w:rsid w:val="00B448D0"/>
    <w:rsid w:val="00B44B7E"/>
    <w:rsid w:val="00B44B8D"/>
    <w:rsid w:val="00B44C07"/>
    <w:rsid w:val="00B45410"/>
    <w:rsid w:val="00B454D6"/>
    <w:rsid w:val="00B455D1"/>
    <w:rsid w:val="00B45619"/>
    <w:rsid w:val="00B458D3"/>
    <w:rsid w:val="00B45CAE"/>
    <w:rsid w:val="00B45E46"/>
    <w:rsid w:val="00B45E9A"/>
    <w:rsid w:val="00B45EE9"/>
    <w:rsid w:val="00B461E4"/>
    <w:rsid w:val="00B465AA"/>
    <w:rsid w:val="00B46685"/>
    <w:rsid w:val="00B466BC"/>
    <w:rsid w:val="00B468BA"/>
    <w:rsid w:val="00B46907"/>
    <w:rsid w:val="00B469A0"/>
    <w:rsid w:val="00B46BB5"/>
    <w:rsid w:val="00B46C07"/>
    <w:rsid w:val="00B46DAF"/>
    <w:rsid w:val="00B46F7F"/>
    <w:rsid w:val="00B47289"/>
    <w:rsid w:val="00B472D6"/>
    <w:rsid w:val="00B47431"/>
    <w:rsid w:val="00B4773C"/>
    <w:rsid w:val="00B47775"/>
    <w:rsid w:val="00B4790B"/>
    <w:rsid w:val="00B47957"/>
    <w:rsid w:val="00B4796A"/>
    <w:rsid w:val="00B4799B"/>
    <w:rsid w:val="00B47BC3"/>
    <w:rsid w:val="00B47F8C"/>
    <w:rsid w:val="00B502FB"/>
    <w:rsid w:val="00B5032C"/>
    <w:rsid w:val="00B50470"/>
    <w:rsid w:val="00B507AB"/>
    <w:rsid w:val="00B50C28"/>
    <w:rsid w:val="00B50C3F"/>
    <w:rsid w:val="00B50CCF"/>
    <w:rsid w:val="00B50D11"/>
    <w:rsid w:val="00B50D42"/>
    <w:rsid w:val="00B50DF1"/>
    <w:rsid w:val="00B51147"/>
    <w:rsid w:val="00B512AB"/>
    <w:rsid w:val="00B51843"/>
    <w:rsid w:val="00B51969"/>
    <w:rsid w:val="00B51C98"/>
    <w:rsid w:val="00B51CEA"/>
    <w:rsid w:val="00B51D23"/>
    <w:rsid w:val="00B51D2F"/>
    <w:rsid w:val="00B51D7E"/>
    <w:rsid w:val="00B52068"/>
    <w:rsid w:val="00B521CE"/>
    <w:rsid w:val="00B5232F"/>
    <w:rsid w:val="00B52438"/>
    <w:rsid w:val="00B52452"/>
    <w:rsid w:val="00B524A5"/>
    <w:rsid w:val="00B52563"/>
    <w:rsid w:val="00B525BA"/>
    <w:rsid w:val="00B5261B"/>
    <w:rsid w:val="00B5273E"/>
    <w:rsid w:val="00B5292A"/>
    <w:rsid w:val="00B52B82"/>
    <w:rsid w:val="00B52C77"/>
    <w:rsid w:val="00B53268"/>
    <w:rsid w:val="00B5345A"/>
    <w:rsid w:val="00B5352B"/>
    <w:rsid w:val="00B5382A"/>
    <w:rsid w:val="00B538BE"/>
    <w:rsid w:val="00B53CF3"/>
    <w:rsid w:val="00B53D10"/>
    <w:rsid w:val="00B53D3A"/>
    <w:rsid w:val="00B53D89"/>
    <w:rsid w:val="00B540F4"/>
    <w:rsid w:val="00B54106"/>
    <w:rsid w:val="00B54168"/>
    <w:rsid w:val="00B541BF"/>
    <w:rsid w:val="00B5423B"/>
    <w:rsid w:val="00B54249"/>
    <w:rsid w:val="00B54277"/>
    <w:rsid w:val="00B54569"/>
    <w:rsid w:val="00B54668"/>
    <w:rsid w:val="00B547AF"/>
    <w:rsid w:val="00B547E5"/>
    <w:rsid w:val="00B548B8"/>
    <w:rsid w:val="00B5492E"/>
    <w:rsid w:val="00B54970"/>
    <w:rsid w:val="00B54B41"/>
    <w:rsid w:val="00B54B4D"/>
    <w:rsid w:val="00B54E0D"/>
    <w:rsid w:val="00B54EE8"/>
    <w:rsid w:val="00B550D7"/>
    <w:rsid w:val="00B55456"/>
    <w:rsid w:val="00B5559B"/>
    <w:rsid w:val="00B555D5"/>
    <w:rsid w:val="00B555DB"/>
    <w:rsid w:val="00B557EF"/>
    <w:rsid w:val="00B55A1E"/>
    <w:rsid w:val="00B55D2A"/>
    <w:rsid w:val="00B561E1"/>
    <w:rsid w:val="00B569DF"/>
    <w:rsid w:val="00B56AC3"/>
    <w:rsid w:val="00B56B9E"/>
    <w:rsid w:val="00B56C13"/>
    <w:rsid w:val="00B56C30"/>
    <w:rsid w:val="00B56DE5"/>
    <w:rsid w:val="00B5703A"/>
    <w:rsid w:val="00B5704E"/>
    <w:rsid w:val="00B571AA"/>
    <w:rsid w:val="00B57237"/>
    <w:rsid w:val="00B573FF"/>
    <w:rsid w:val="00B57604"/>
    <w:rsid w:val="00B576FC"/>
    <w:rsid w:val="00B57810"/>
    <w:rsid w:val="00B5785D"/>
    <w:rsid w:val="00B57870"/>
    <w:rsid w:val="00B57A91"/>
    <w:rsid w:val="00B57B07"/>
    <w:rsid w:val="00B57B44"/>
    <w:rsid w:val="00B57BCA"/>
    <w:rsid w:val="00B57C48"/>
    <w:rsid w:val="00B57D80"/>
    <w:rsid w:val="00B57FA6"/>
    <w:rsid w:val="00B600B3"/>
    <w:rsid w:val="00B60196"/>
    <w:rsid w:val="00B603FA"/>
    <w:rsid w:val="00B605C9"/>
    <w:rsid w:val="00B60648"/>
    <w:rsid w:val="00B606E5"/>
    <w:rsid w:val="00B6087B"/>
    <w:rsid w:val="00B608EE"/>
    <w:rsid w:val="00B608FE"/>
    <w:rsid w:val="00B60972"/>
    <w:rsid w:val="00B60AE6"/>
    <w:rsid w:val="00B60B00"/>
    <w:rsid w:val="00B60B05"/>
    <w:rsid w:val="00B60B09"/>
    <w:rsid w:val="00B60E1D"/>
    <w:rsid w:val="00B60E6B"/>
    <w:rsid w:val="00B6128A"/>
    <w:rsid w:val="00B61371"/>
    <w:rsid w:val="00B61618"/>
    <w:rsid w:val="00B616DB"/>
    <w:rsid w:val="00B617EB"/>
    <w:rsid w:val="00B61B3D"/>
    <w:rsid w:val="00B61CCA"/>
    <w:rsid w:val="00B61D3F"/>
    <w:rsid w:val="00B61DD7"/>
    <w:rsid w:val="00B62145"/>
    <w:rsid w:val="00B621D2"/>
    <w:rsid w:val="00B6220C"/>
    <w:rsid w:val="00B6234C"/>
    <w:rsid w:val="00B62517"/>
    <w:rsid w:val="00B628A5"/>
    <w:rsid w:val="00B62A2F"/>
    <w:rsid w:val="00B62A52"/>
    <w:rsid w:val="00B62B37"/>
    <w:rsid w:val="00B62DFF"/>
    <w:rsid w:val="00B62E08"/>
    <w:rsid w:val="00B62E61"/>
    <w:rsid w:val="00B62EB3"/>
    <w:rsid w:val="00B63042"/>
    <w:rsid w:val="00B6317A"/>
    <w:rsid w:val="00B63267"/>
    <w:rsid w:val="00B6357D"/>
    <w:rsid w:val="00B6394F"/>
    <w:rsid w:val="00B639B0"/>
    <w:rsid w:val="00B63B15"/>
    <w:rsid w:val="00B63B6A"/>
    <w:rsid w:val="00B63BBE"/>
    <w:rsid w:val="00B63D1F"/>
    <w:rsid w:val="00B63F0C"/>
    <w:rsid w:val="00B64126"/>
    <w:rsid w:val="00B642A7"/>
    <w:rsid w:val="00B642C5"/>
    <w:rsid w:val="00B6443C"/>
    <w:rsid w:val="00B6445B"/>
    <w:rsid w:val="00B64750"/>
    <w:rsid w:val="00B647F9"/>
    <w:rsid w:val="00B649C5"/>
    <w:rsid w:val="00B64C21"/>
    <w:rsid w:val="00B64D29"/>
    <w:rsid w:val="00B65268"/>
    <w:rsid w:val="00B652B7"/>
    <w:rsid w:val="00B655CD"/>
    <w:rsid w:val="00B6573E"/>
    <w:rsid w:val="00B65833"/>
    <w:rsid w:val="00B6590B"/>
    <w:rsid w:val="00B6597D"/>
    <w:rsid w:val="00B65AD6"/>
    <w:rsid w:val="00B65DAA"/>
    <w:rsid w:val="00B65EF3"/>
    <w:rsid w:val="00B66043"/>
    <w:rsid w:val="00B661E4"/>
    <w:rsid w:val="00B661E5"/>
    <w:rsid w:val="00B662C2"/>
    <w:rsid w:val="00B66338"/>
    <w:rsid w:val="00B66448"/>
    <w:rsid w:val="00B6649D"/>
    <w:rsid w:val="00B664F7"/>
    <w:rsid w:val="00B66515"/>
    <w:rsid w:val="00B666DF"/>
    <w:rsid w:val="00B6671F"/>
    <w:rsid w:val="00B66752"/>
    <w:rsid w:val="00B669CA"/>
    <w:rsid w:val="00B66A4E"/>
    <w:rsid w:val="00B66AB1"/>
    <w:rsid w:val="00B66ACD"/>
    <w:rsid w:val="00B66BAC"/>
    <w:rsid w:val="00B66BB7"/>
    <w:rsid w:val="00B66C2F"/>
    <w:rsid w:val="00B66E75"/>
    <w:rsid w:val="00B66F32"/>
    <w:rsid w:val="00B66F9C"/>
    <w:rsid w:val="00B67059"/>
    <w:rsid w:val="00B670A1"/>
    <w:rsid w:val="00B67108"/>
    <w:rsid w:val="00B6746A"/>
    <w:rsid w:val="00B67702"/>
    <w:rsid w:val="00B67D67"/>
    <w:rsid w:val="00B67DD9"/>
    <w:rsid w:val="00B67E2E"/>
    <w:rsid w:val="00B67ED0"/>
    <w:rsid w:val="00B70018"/>
    <w:rsid w:val="00B70134"/>
    <w:rsid w:val="00B7041F"/>
    <w:rsid w:val="00B70422"/>
    <w:rsid w:val="00B7069D"/>
    <w:rsid w:val="00B70713"/>
    <w:rsid w:val="00B708FF"/>
    <w:rsid w:val="00B70A13"/>
    <w:rsid w:val="00B70A54"/>
    <w:rsid w:val="00B70B39"/>
    <w:rsid w:val="00B70C35"/>
    <w:rsid w:val="00B70CD2"/>
    <w:rsid w:val="00B70F43"/>
    <w:rsid w:val="00B711D8"/>
    <w:rsid w:val="00B712BF"/>
    <w:rsid w:val="00B7143E"/>
    <w:rsid w:val="00B7144B"/>
    <w:rsid w:val="00B7155A"/>
    <w:rsid w:val="00B717CE"/>
    <w:rsid w:val="00B71950"/>
    <w:rsid w:val="00B71A4B"/>
    <w:rsid w:val="00B71B9C"/>
    <w:rsid w:val="00B71D1B"/>
    <w:rsid w:val="00B71DC8"/>
    <w:rsid w:val="00B71EA2"/>
    <w:rsid w:val="00B71EC2"/>
    <w:rsid w:val="00B71F1D"/>
    <w:rsid w:val="00B721EB"/>
    <w:rsid w:val="00B72237"/>
    <w:rsid w:val="00B7238D"/>
    <w:rsid w:val="00B72632"/>
    <w:rsid w:val="00B72C11"/>
    <w:rsid w:val="00B72C5D"/>
    <w:rsid w:val="00B72FE7"/>
    <w:rsid w:val="00B7342E"/>
    <w:rsid w:val="00B73585"/>
    <w:rsid w:val="00B73632"/>
    <w:rsid w:val="00B73732"/>
    <w:rsid w:val="00B73858"/>
    <w:rsid w:val="00B73A39"/>
    <w:rsid w:val="00B73A97"/>
    <w:rsid w:val="00B73AF7"/>
    <w:rsid w:val="00B73CA4"/>
    <w:rsid w:val="00B73E59"/>
    <w:rsid w:val="00B73E6B"/>
    <w:rsid w:val="00B7426D"/>
    <w:rsid w:val="00B7446C"/>
    <w:rsid w:val="00B74572"/>
    <w:rsid w:val="00B7467D"/>
    <w:rsid w:val="00B749E5"/>
    <w:rsid w:val="00B74A46"/>
    <w:rsid w:val="00B74C5E"/>
    <w:rsid w:val="00B74C63"/>
    <w:rsid w:val="00B75141"/>
    <w:rsid w:val="00B7531F"/>
    <w:rsid w:val="00B75425"/>
    <w:rsid w:val="00B7546E"/>
    <w:rsid w:val="00B759AE"/>
    <w:rsid w:val="00B75A72"/>
    <w:rsid w:val="00B75BC2"/>
    <w:rsid w:val="00B75D12"/>
    <w:rsid w:val="00B75D23"/>
    <w:rsid w:val="00B75ED6"/>
    <w:rsid w:val="00B765D5"/>
    <w:rsid w:val="00B76610"/>
    <w:rsid w:val="00B76637"/>
    <w:rsid w:val="00B76747"/>
    <w:rsid w:val="00B7688B"/>
    <w:rsid w:val="00B768DA"/>
    <w:rsid w:val="00B76A9E"/>
    <w:rsid w:val="00B76C39"/>
    <w:rsid w:val="00B76F16"/>
    <w:rsid w:val="00B7700D"/>
    <w:rsid w:val="00B77279"/>
    <w:rsid w:val="00B7733B"/>
    <w:rsid w:val="00B7743D"/>
    <w:rsid w:val="00B7751D"/>
    <w:rsid w:val="00B7789B"/>
    <w:rsid w:val="00B779A0"/>
    <w:rsid w:val="00B77B1C"/>
    <w:rsid w:val="00B77C74"/>
    <w:rsid w:val="00B77DD1"/>
    <w:rsid w:val="00B77F4C"/>
    <w:rsid w:val="00B80011"/>
    <w:rsid w:val="00B80030"/>
    <w:rsid w:val="00B800DE"/>
    <w:rsid w:val="00B80103"/>
    <w:rsid w:val="00B8011C"/>
    <w:rsid w:val="00B803ED"/>
    <w:rsid w:val="00B80404"/>
    <w:rsid w:val="00B80473"/>
    <w:rsid w:val="00B804E0"/>
    <w:rsid w:val="00B805EF"/>
    <w:rsid w:val="00B80678"/>
    <w:rsid w:val="00B806AF"/>
    <w:rsid w:val="00B80838"/>
    <w:rsid w:val="00B809CD"/>
    <w:rsid w:val="00B80AAE"/>
    <w:rsid w:val="00B80AEA"/>
    <w:rsid w:val="00B80B16"/>
    <w:rsid w:val="00B80B34"/>
    <w:rsid w:val="00B80CBD"/>
    <w:rsid w:val="00B80CC6"/>
    <w:rsid w:val="00B80DD2"/>
    <w:rsid w:val="00B80E8F"/>
    <w:rsid w:val="00B80F08"/>
    <w:rsid w:val="00B80FC0"/>
    <w:rsid w:val="00B811B2"/>
    <w:rsid w:val="00B8130C"/>
    <w:rsid w:val="00B815FB"/>
    <w:rsid w:val="00B81628"/>
    <w:rsid w:val="00B81650"/>
    <w:rsid w:val="00B8166E"/>
    <w:rsid w:val="00B81703"/>
    <w:rsid w:val="00B8177A"/>
    <w:rsid w:val="00B8198E"/>
    <w:rsid w:val="00B819D5"/>
    <w:rsid w:val="00B81C28"/>
    <w:rsid w:val="00B82112"/>
    <w:rsid w:val="00B8230F"/>
    <w:rsid w:val="00B823F2"/>
    <w:rsid w:val="00B824E3"/>
    <w:rsid w:val="00B82711"/>
    <w:rsid w:val="00B8271A"/>
    <w:rsid w:val="00B828C0"/>
    <w:rsid w:val="00B828D5"/>
    <w:rsid w:val="00B82978"/>
    <w:rsid w:val="00B829DA"/>
    <w:rsid w:val="00B82A23"/>
    <w:rsid w:val="00B82C52"/>
    <w:rsid w:val="00B82DB2"/>
    <w:rsid w:val="00B82DCF"/>
    <w:rsid w:val="00B8339B"/>
    <w:rsid w:val="00B83529"/>
    <w:rsid w:val="00B836C4"/>
    <w:rsid w:val="00B83969"/>
    <w:rsid w:val="00B83A2B"/>
    <w:rsid w:val="00B83D17"/>
    <w:rsid w:val="00B83DB4"/>
    <w:rsid w:val="00B83F79"/>
    <w:rsid w:val="00B83FEA"/>
    <w:rsid w:val="00B84043"/>
    <w:rsid w:val="00B84051"/>
    <w:rsid w:val="00B841AF"/>
    <w:rsid w:val="00B845B9"/>
    <w:rsid w:val="00B848D5"/>
    <w:rsid w:val="00B84949"/>
    <w:rsid w:val="00B849E7"/>
    <w:rsid w:val="00B84AFF"/>
    <w:rsid w:val="00B84BE2"/>
    <w:rsid w:val="00B84EE5"/>
    <w:rsid w:val="00B8509D"/>
    <w:rsid w:val="00B850DC"/>
    <w:rsid w:val="00B85138"/>
    <w:rsid w:val="00B85145"/>
    <w:rsid w:val="00B851D1"/>
    <w:rsid w:val="00B8537E"/>
    <w:rsid w:val="00B85551"/>
    <w:rsid w:val="00B8564A"/>
    <w:rsid w:val="00B8569A"/>
    <w:rsid w:val="00B8573F"/>
    <w:rsid w:val="00B8581E"/>
    <w:rsid w:val="00B85960"/>
    <w:rsid w:val="00B859D9"/>
    <w:rsid w:val="00B85AFD"/>
    <w:rsid w:val="00B85B8D"/>
    <w:rsid w:val="00B85F78"/>
    <w:rsid w:val="00B86101"/>
    <w:rsid w:val="00B8640E"/>
    <w:rsid w:val="00B86421"/>
    <w:rsid w:val="00B8672C"/>
    <w:rsid w:val="00B86957"/>
    <w:rsid w:val="00B86AE8"/>
    <w:rsid w:val="00B86DA4"/>
    <w:rsid w:val="00B8717E"/>
    <w:rsid w:val="00B871FB"/>
    <w:rsid w:val="00B87241"/>
    <w:rsid w:val="00B872AC"/>
    <w:rsid w:val="00B87489"/>
    <w:rsid w:val="00B87541"/>
    <w:rsid w:val="00B87546"/>
    <w:rsid w:val="00B876A7"/>
    <w:rsid w:val="00B876DE"/>
    <w:rsid w:val="00B8788D"/>
    <w:rsid w:val="00B87A98"/>
    <w:rsid w:val="00B87CC3"/>
    <w:rsid w:val="00B87E8D"/>
    <w:rsid w:val="00B87EFC"/>
    <w:rsid w:val="00B902EB"/>
    <w:rsid w:val="00B9043B"/>
    <w:rsid w:val="00B905A2"/>
    <w:rsid w:val="00B905BC"/>
    <w:rsid w:val="00B905EA"/>
    <w:rsid w:val="00B90772"/>
    <w:rsid w:val="00B908DD"/>
    <w:rsid w:val="00B90941"/>
    <w:rsid w:val="00B90C08"/>
    <w:rsid w:val="00B90E2D"/>
    <w:rsid w:val="00B90E99"/>
    <w:rsid w:val="00B90EC9"/>
    <w:rsid w:val="00B91694"/>
    <w:rsid w:val="00B917E8"/>
    <w:rsid w:val="00B91886"/>
    <w:rsid w:val="00B918D2"/>
    <w:rsid w:val="00B91B74"/>
    <w:rsid w:val="00B91B90"/>
    <w:rsid w:val="00B91D93"/>
    <w:rsid w:val="00B91EE6"/>
    <w:rsid w:val="00B921CF"/>
    <w:rsid w:val="00B921D1"/>
    <w:rsid w:val="00B9225A"/>
    <w:rsid w:val="00B924AD"/>
    <w:rsid w:val="00B92536"/>
    <w:rsid w:val="00B92741"/>
    <w:rsid w:val="00B92801"/>
    <w:rsid w:val="00B92963"/>
    <w:rsid w:val="00B92AA9"/>
    <w:rsid w:val="00B92CEE"/>
    <w:rsid w:val="00B92CF6"/>
    <w:rsid w:val="00B92D78"/>
    <w:rsid w:val="00B92DEB"/>
    <w:rsid w:val="00B92EE6"/>
    <w:rsid w:val="00B9315C"/>
    <w:rsid w:val="00B93290"/>
    <w:rsid w:val="00B932B8"/>
    <w:rsid w:val="00B9345D"/>
    <w:rsid w:val="00B93DBC"/>
    <w:rsid w:val="00B93E62"/>
    <w:rsid w:val="00B9406F"/>
    <w:rsid w:val="00B94162"/>
    <w:rsid w:val="00B941A3"/>
    <w:rsid w:val="00B94280"/>
    <w:rsid w:val="00B943C1"/>
    <w:rsid w:val="00B94585"/>
    <w:rsid w:val="00B94814"/>
    <w:rsid w:val="00B94960"/>
    <w:rsid w:val="00B94A26"/>
    <w:rsid w:val="00B94ABC"/>
    <w:rsid w:val="00B94D1B"/>
    <w:rsid w:val="00B94E53"/>
    <w:rsid w:val="00B9501D"/>
    <w:rsid w:val="00B950E2"/>
    <w:rsid w:val="00B9521C"/>
    <w:rsid w:val="00B9531A"/>
    <w:rsid w:val="00B953F6"/>
    <w:rsid w:val="00B9543D"/>
    <w:rsid w:val="00B956E0"/>
    <w:rsid w:val="00B95714"/>
    <w:rsid w:val="00B95764"/>
    <w:rsid w:val="00B958B0"/>
    <w:rsid w:val="00B95A4B"/>
    <w:rsid w:val="00B95D9C"/>
    <w:rsid w:val="00B95EDB"/>
    <w:rsid w:val="00B96032"/>
    <w:rsid w:val="00B960CC"/>
    <w:rsid w:val="00B96273"/>
    <w:rsid w:val="00B962E6"/>
    <w:rsid w:val="00B965DE"/>
    <w:rsid w:val="00B966CE"/>
    <w:rsid w:val="00B967B3"/>
    <w:rsid w:val="00B96A0F"/>
    <w:rsid w:val="00B96A77"/>
    <w:rsid w:val="00B96E47"/>
    <w:rsid w:val="00B96F88"/>
    <w:rsid w:val="00B97260"/>
    <w:rsid w:val="00B973B0"/>
    <w:rsid w:val="00B973FA"/>
    <w:rsid w:val="00B974F1"/>
    <w:rsid w:val="00B975FB"/>
    <w:rsid w:val="00B9782F"/>
    <w:rsid w:val="00B9788E"/>
    <w:rsid w:val="00B978C8"/>
    <w:rsid w:val="00B978F2"/>
    <w:rsid w:val="00B97974"/>
    <w:rsid w:val="00B97B2E"/>
    <w:rsid w:val="00B97B58"/>
    <w:rsid w:val="00B97BEA"/>
    <w:rsid w:val="00B97C06"/>
    <w:rsid w:val="00B97EEB"/>
    <w:rsid w:val="00BA013A"/>
    <w:rsid w:val="00BA01F7"/>
    <w:rsid w:val="00BA0292"/>
    <w:rsid w:val="00BA02BB"/>
    <w:rsid w:val="00BA057E"/>
    <w:rsid w:val="00BA09CA"/>
    <w:rsid w:val="00BA09E8"/>
    <w:rsid w:val="00BA0A4E"/>
    <w:rsid w:val="00BA0B50"/>
    <w:rsid w:val="00BA0B99"/>
    <w:rsid w:val="00BA0BDE"/>
    <w:rsid w:val="00BA0CD4"/>
    <w:rsid w:val="00BA0F7C"/>
    <w:rsid w:val="00BA101E"/>
    <w:rsid w:val="00BA1125"/>
    <w:rsid w:val="00BA142B"/>
    <w:rsid w:val="00BA1461"/>
    <w:rsid w:val="00BA1733"/>
    <w:rsid w:val="00BA1750"/>
    <w:rsid w:val="00BA1840"/>
    <w:rsid w:val="00BA1B8A"/>
    <w:rsid w:val="00BA1B96"/>
    <w:rsid w:val="00BA2199"/>
    <w:rsid w:val="00BA2238"/>
    <w:rsid w:val="00BA2393"/>
    <w:rsid w:val="00BA23D3"/>
    <w:rsid w:val="00BA23E1"/>
    <w:rsid w:val="00BA2438"/>
    <w:rsid w:val="00BA244E"/>
    <w:rsid w:val="00BA255D"/>
    <w:rsid w:val="00BA27B7"/>
    <w:rsid w:val="00BA2987"/>
    <w:rsid w:val="00BA29FB"/>
    <w:rsid w:val="00BA2B15"/>
    <w:rsid w:val="00BA2B83"/>
    <w:rsid w:val="00BA2BB1"/>
    <w:rsid w:val="00BA2C74"/>
    <w:rsid w:val="00BA2D18"/>
    <w:rsid w:val="00BA2E3C"/>
    <w:rsid w:val="00BA30E4"/>
    <w:rsid w:val="00BA31D1"/>
    <w:rsid w:val="00BA323C"/>
    <w:rsid w:val="00BA33D7"/>
    <w:rsid w:val="00BA33FE"/>
    <w:rsid w:val="00BA3496"/>
    <w:rsid w:val="00BA3652"/>
    <w:rsid w:val="00BA36BE"/>
    <w:rsid w:val="00BA37D1"/>
    <w:rsid w:val="00BA389B"/>
    <w:rsid w:val="00BA3937"/>
    <w:rsid w:val="00BA3A02"/>
    <w:rsid w:val="00BA3A5A"/>
    <w:rsid w:val="00BA3B89"/>
    <w:rsid w:val="00BA3BD3"/>
    <w:rsid w:val="00BA3C2E"/>
    <w:rsid w:val="00BA3D20"/>
    <w:rsid w:val="00BA3D5A"/>
    <w:rsid w:val="00BA3DFB"/>
    <w:rsid w:val="00BA3E18"/>
    <w:rsid w:val="00BA3EC0"/>
    <w:rsid w:val="00BA401E"/>
    <w:rsid w:val="00BA4216"/>
    <w:rsid w:val="00BA4239"/>
    <w:rsid w:val="00BA433E"/>
    <w:rsid w:val="00BA43BC"/>
    <w:rsid w:val="00BA43BD"/>
    <w:rsid w:val="00BA4436"/>
    <w:rsid w:val="00BA44BC"/>
    <w:rsid w:val="00BA4782"/>
    <w:rsid w:val="00BA4915"/>
    <w:rsid w:val="00BA4943"/>
    <w:rsid w:val="00BA49D2"/>
    <w:rsid w:val="00BA4BB9"/>
    <w:rsid w:val="00BA4CB0"/>
    <w:rsid w:val="00BA4EAD"/>
    <w:rsid w:val="00BA4ED4"/>
    <w:rsid w:val="00BA4EEB"/>
    <w:rsid w:val="00BA4F35"/>
    <w:rsid w:val="00BA53FE"/>
    <w:rsid w:val="00BA5473"/>
    <w:rsid w:val="00BA547B"/>
    <w:rsid w:val="00BA54B3"/>
    <w:rsid w:val="00BA54E3"/>
    <w:rsid w:val="00BA554F"/>
    <w:rsid w:val="00BA55D0"/>
    <w:rsid w:val="00BA5653"/>
    <w:rsid w:val="00BA56B8"/>
    <w:rsid w:val="00BA57EB"/>
    <w:rsid w:val="00BA585A"/>
    <w:rsid w:val="00BA58A6"/>
    <w:rsid w:val="00BA5931"/>
    <w:rsid w:val="00BA5A14"/>
    <w:rsid w:val="00BA5AB0"/>
    <w:rsid w:val="00BA5B16"/>
    <w:rsid w:val="00BA5B46"/>
    <w:rsid w:val="00BA5EF5"/>
    <w:rsid w:val="00BA5EF7"/>
    <w:rsid w:val="00BA609B"/>
    <w:rsid w:val="00BA60C1"/>
    <w:rsid w:val="00BA62F8"/>
    <w:rsid w:val="00BA64BF"/>
    <w:rsid w:val="00BA65A6"/>
    <w:rsid w:val="00BA694F"/>
    <w:rsid w:val="00BA6AC4"/>
    <w:rsid w:val="00BA6AE0"/>
    <w:rsid w:val="00BA6B2A"/>
    <w:rsid w:val="00BA6EF1"/>
    <w:rsid w:val="00BA708E"/>
    <w:rsid w:val="00BA70FA"/>
    <w:rsid w:val="00BA71EB"/>
    <w:rsid w:val="00BA768B"/>
    <w:rsid w:val="00BA7BA4"/>
    <w:rsid w:val="00BA7D64"/>
    <w:rsid w:val="00BA7D8C"/>
    <w:rsid w:val="00BB0001"/>
    <w:rsid w:val="00BB0109"/>
    <w:rsid w:val="00BB017D"/>
    <w:rsid w:val="00BB02CA"/>
    <w:rsid w:val="00BB043E"/>
    <w:rsid w:val="00BB04A0"/>
    <w:rsid w:val="00BB058A"/>
    <w:rsid w:val="00BB06FA"/>
    <w:rsid w:val="00BB0867"/>
    <w:rsid w:val="00BB08B1"/>
    <w:rsid w:val="00BB0923"/>
    <w:rsid w:val="00BB0BD9"/>
    <w:rsid w:val="00BB0C25"/>
    <w:rsid w:val="00BB0C41"/>
    <w:rsid w:val="00BB0CA2"/>
    <w:rsid w:val="00BB0DDB"/>
    <w:rsid w:val="00BB0E58"/>
    <w:rsid w:val="00BB100A"/>
    <w:rsid w:val="00BB10F2"/>
    <w:rsid w:val="00BB112B"/>
    <w:rsid w:val="00BB1276"/>
    <w:rsid w:val="00BB1367"/>
    <w:rsid w:val="00BB150B"/>
    <w:rsid w:val="00BB1582"/>
    <w:rsid w:val="00BB15C4"/>
    <w:rsid w:val="00BB1606"/>
    <w:rsid w:val="00BB1633"/>
    <w:rsid w:val="00BB1749"/>
    <w:rsid w:val="00BB198D"/>
    <w:rsid w:val="00BB1A0B"/>
    <w:rsid w:val="00BB1A31"/>
    <w:rsid w:val="00BB1B5D"/>
    <w:rsid w:val="00BB1B99"/>
    <w:rsid w:val="00BB1E0A"/>
    <w:rsid w:val="00BB1E87"/>
    <w:rsid w:val="00BB1F66"/>
    <w:rsid w:val="00BB1FB5"/>
    <w:rsid w:val="00BB1FEF"/>
    <w:rsid w:val="00BB2157"/>
    <w:rsid w:val="00BB21AA"/>
    <w:rsid w:val="00BB222A"/>
    <w:rsid w:val="00BB251C"/>
    <w:rsid w:val="00BB26B7"/>
    <w:rsid w:val="00BB26BC"/>
    <w:rsid w:val="00BB27B7"/>
    <w:rsid w:val="00BB27E0"/>
    <w:rsid w:val="00BB28B8"/>
    <w:rsid w:val="00BB293F"/>
    <w:rsid w:val="00BB2EDF"/>
    <w:rsid w:val="00BB2EE4"/>
    <w:rsid w:val="00BB2F68"/>
    <w:rsid w:val="00BB3300"/>
    <w:rsid w:val="00BB33AC"/>
    <w:rsid w:val="00BB370A"/>
    <w:rsid w:val="00BB3842"/>
    <w:rsid w:val="00BB39CF"/>
    <w:rsid w:val="00BB39E5"/>
    <w:rsid w:val="00BB39F3"/>
    <w:rsid w:val="00BB3B81"/>
    <w:rsid w:val="00BB3BAB"/>
    <w:rsid w:val="00BB3BB1"/>
    <w:rsid w:val="00BB3BEC"/>
    <w:rsid w:val="00BB3C8D"/>
    <w:rsid w:val="00BB3CBB"/>
    <w:rsid w:val="00BB3ECC"/>
    <w:rsid w:val="00BB4083"/>
    <w:rsid w:val="00BB4340"/>
    <w:rsid w:val="00BB4540"/>
    <w:rsid w:val="00BB46DA"/>
    <w:rsid w:val="00BB4892"/>
    <w:rsid w:val="00BB48A0"/>
    <w:rsid w:val="00BB4BF3"/>
    <w:rsid w:val="00BB4C23"/>
    <w:rsid w:val="00BB4D18"/>
    <w:rsid w:val="00BB4E7B"/>
    <w:rsid w:val="00BB4FFA"/>
    <w:rsid w:val="00BB51E3"/>
    <w:rsid w:val="00BB5494"/>
    <w:rsid w:val="00BB555C"/>
    <w:rsid w:val="00BB5569"/>
    <w:rsid w:val="00BB5572"/>
    <w:rsid w:val="00BB558E"/>
    <w:rsid w:val="00BB56FE"/>
    <w:rsid w:val="00BB58AE"/>
    <w:rsid w:val="00BB5971"/>
    <w:rsid w:val="00BB59F5"/>
    <w:rsid w:val="00BB5B7B"/>
    <w:rsid w:val="00BB5F66"/>
    <w:rsid w:val="00BB6165"/>
    <w:rsid w:val="00BB617E"/>
    <w:rsid w:val="00BB61C6"/>
    <w:rsid w:val="00BB61EF"/>
    <w:rsid w:val="00BB6346"/>
    <w:rsid w:val="00BB6372"/>
    <w:rsid w:val="00BB638C"/>
    <w:rsid w:val="00BB6641"/>
    <w:rsid w:val="00BB667B"/>
    <w:rsid w:val="00BB6794"/>
    <w:rsid w:val="00BB6808"/>
    <w:rsid w:val="00BB69CC"/>
    <w:rsid w:val="00BB6C0A"/>
    <w:rsid w:val="00BB6F1E"/>
    <w:rsid w:val="00BB6F49"/>
    <w:rsid w:val="00BB7017"/>
    <w:rsid w:val="00BB714A"/>
    <w:rsid w:val="00BB71EB"/>
    <w:rsid w:val="00BB7251"/>
    <w:rsid w:val="00BB729C"/>
    <w:rsid w:val="00BB7426"/>
    <w:rsid w:val="00BB74F4"/>
    <w:rsid w:val="00BB771A"/>
    <w:rsid w:val="00BB7786"/>
    <w:rsid w:val="00BB780E"/>
    <w:rsid w:val="00BB78AC"/>
    <w:rsid w:val="00BB79AF"/>
    <w:rsid w:val="00BB7A74"/>
    <w:rsid w:val="00BB7C79"/>
    <w:rsid w:val="00BB7D60"/>
    <w:rsid w:val="00BB7DB1"/>
    <w:rsid w:val="00BC0125"/>
    <w:rsid w:val="00BC017B"/>
    <w:rsid w:val="00BC0389"/>
    <w:rsid w:val="00BC04EC"/>
    <w:rsid w:val="00BC0597"/>
    <w:rsid w:val="00BC07BB"/>
    <w:rsid w:val="00BC088D"/>
    <w:rsid w:val="00BC0A91"/>
    <w:rsid w:val="00BC0B22"/>
    <w:rsid w:val="00BC106C"/>
    <w:rsid w:val="00BC146B"/>
    <w:rsid w:val="00BC1636"/>
    <w:rsid w:val="00BC1649"/>
    <w:rsid w:val="00BC16C1"/>
    <w:rsid w:val="00BC1936"/>
    <w:rsid w:val="00BC1A7B"/>
    <w:rsid w:val="00BC1C37"/>
    <w:rsid w:val="00BC1C43"/>
    <w:rsid w:val="00BC1C49"/>
    <w:rsid w:val="00BC1D8E"/>
    <w:rsid w:val="00BC1E4E"/>
    <w:rsid w:val="00BC1EF4"/>
    <w:rsid w:val="00BC2076"/>
    <w:rsid w:val="00BC2089"/>
    <w:rsid w:val="00BC247B"/>
    <w:rsid w:val="00BC24CA"/>
    <w:rsid w:val="00BC2541"/>
    <w:rsid w:val="00BC2544"/>
    <w:rsid w:val="00BC2772"/>
    <w:rsid w:val="00BC27BB"/>
    <w:rsid w:val="00BC2829"/>
    <w:rsid w:val="00BC2860"/>
    <w:rsid w:val="00BC2A23"/>
    <w:rsid w:val="00BC2AAD"/>
    <w:rsid w:val="00BC2B13"/>
    <w:rsid w:val="00BC2CD3"/>
    <w:rsid w:val="00BC2D0D"/>
    <w:rsid w:val="00BC2D61"/>
    <w:rsid w:val="00BC2D78"/>
    <w:rsid w:val="00BC300B"/>
    <w:rsid w:val="00BC3047"/>
    <w:rsid w:val="00BC30A0"/>
    <w:rsid w:val="00BC3154"/>
    <w:rsid w:val="00BC3370"/>
    <w:rsid w:val="00BC3436"/>
    <w:rsid w:val="00BC37B2"/>
    <w:rsid w:val="00BC38FA"/>
    <w:rsid w:val="00BC3A69"/>
    <w:rsid w:val="00BC3ABA"/>
    <w:rsid w:val="00BC3CF3"/>
    <w:rsid w:val="00BC4084"/>
    <w:rsid w:val="00BC4157"/>
    <w:rsid w:val="00BC419E"/>
    <w:rsid w:val="00BC4230"/>
    <w:rsid w:val="00BC4409"/>
    <w:rsid w:val="00BC4433"/>
    <w:rsid w:val="00BC450B"/>
    <w:rsid w:val="00BC452D"/>
    <w:rsid w:val="00BC45FB"/>
    <w:rsid w:val="00BC473D"/>
    <w:rsid w:val="00BC48B7"/>
    <w:rsid w:val="00BC4976"/>
    <w:rsid w:val="00BC4A4F"/>
    <w:rsid w:val="00BC4DC7"/>
    <w:rsid w:val="00BC4F4B"/>
    <w:rsid w:val="00BC5059"/>
    <w:rsid w:val="00BC5223"/>
    <w:rsid w:val="00BC52A1"/>
    <w:rsid w:val="00BC5368"/>
    <w:rsid w:val="00BC557B"/>
    <w:rsid w:val="00BC5A04"/>
    <w:rsid w:val="00BC5AA6"/>
    <w:rsid w:val="00BC5B15"/>
    <w:rsid w:val="00BC5CA8"/>
    <w:rsid w:val="00BC5E9E"/>
    <w:rsid w:val="00BC5F72"/>
    <w:rsid w:val="00BC60A2"/>
    <w:rsid w:val="00BC630D"/>
    <w:rsid w:val="00BC6364"/>
    <w:rsid w:val="00BC6466"/>
    <w:rsid w:val="00BC66EF"/>
    <w:rsid w:val="00BC6CB2"/>
    <w:rsid w:val="00BC6D63"/>
    <w:rsid w:val="00BC6E51"/>
    <w:rsid w:val="00BC7128"/>
    <w:rsid w:val="00BC7155"/>
    <w:rsid w:val="00BC7233"/>
    <w:rsid w:val="00BC730F"/>
    <w:rsid w:val="00BC746E"/>
    <w:rsid w:val="00BC789D"/>
    <w:rsid w:val="00BC796E"/>
    <w:rsid w:val="00BC7BC0"/>
    <w:rsid w:val="00BC7D0B"/>
    <w:rsid w:val="00BC7D11"/>
    <w:rsid w:val="00BC7D6B"/>
    <w:rsid w:val="00BC7E67"/>
    <w:rsid w:val="00BC7E70"/>
    <w:rsid w:val="00BC7FD2"/>
    <w:rsid w:val="00BD0544"/>
    <w:rsid w:val="00BD0561"/>
    <w:rsid w:val="00BD06F6"/>
    <w:rsid w:val="00BD0763"/>
    <w:rsid w:val="00BD07D9"/>
    <w:rsid w:val="00BD0A0B"/>
    <w:rsid w:val="00BD0A1D"/>
    <w:rsid w:val="00BD0AB4"/>
    <w:rsid w:val="00BD0B0E"/>
    <w:rsid w:val="00BD0BCF"/>
    <w:rsid w:val="00BD0DE3"/>
    <w:rsid w:val="00BD0E46"/>
    <w:rsid w:val="00BD0F11"/>
    <w:rsid w:val="00BD0F20"/>
    <w:rsid w:val="00BD0F9B"/>
    <w:rsid w:val="00BD108C"/>
    <w:rsid w:val="00BD140E"/>
    <w:rsid w:val="00BD148A"/>
    <w:rsid w:val="00BD1512"/>
    <w:rsid w:val="00BD163C"/>
    <w:rsid w:val="00BD17D5"/>
    <w:rsid w:val="00BD1A5A"/>
    <w:rsid w:val="00BD1A79"/>
    <w:rsid w:val="00BD1D4F"/>
    <w:rsid w:val="00BD1D67"/>
    <w:rsid w:val="00BD1D97"/>
    <w:rsid w:val="00BD2423"/>
    <w:rsid w:val="00BD2629"/>
    <w:rsid w:val="00BD275E"/>
    <w:rsid w:val="00BD2A0B"/>
    <w:rsid w:val="00BD2B54"/>
    <w:rsid w:val="00BD2B9C"/>
    <w:rsid w:val="00BD305E"/>
    <w:rsid w:val="00BD30BF"/>
    <w:rsid w:val="00BD30CF"/>
    <w:rsid w:val="00BD3129"/>
    <w:rsid w:val="00BD3656"/>
    <w:rsid w:val="00BD36DC"/>
    <w:rsid w:val="00BD3753"/>
    <w:rsid w:val="00BD3922"/>
    <w:rsid w:val="00BD3A6A"/>
    <w:rsid w:val="00BD3ADC"/>
    <w:rsid w:val="00BD3B51"/>
    <w:rsid w:val="00BD40DA"/>
    <w:rsid w:val="00BD423D"/>
    <w:rsid w:val="00BD4301"/>
    <w:rsid w:val="00BD43A8"/>
    <w:rsid w:val="00BD43D7"/>
    <w:rsid w:val="00BD46BF"/>
    <w:rsid w:val="00BD4788"/>
    <w:rsid w:val="00BD4E04"/>
    <w:rsid w:val="00BD4E9B"/>
    <w:rsid w:val="00BD50CB"/>
    <w:rsid w:val="00BD5104"/>
    <w:rsid w:val="00BD5133"/>
    <w:rsid w:val="00BD5171"/>
    <w:rsid w:val="00BD5D50"/>
    <w:rsid w:val="00BD5DFF"/>
    <w:rsid w:val="00BD5F8F"/>
    <w:rsid w:val="00BD5FC1"/>
    <w:rsid w:val="00BD5FF4"/>
    <w:rsid w:val="00BD6142"/>
    <w:rsid w:val="00BD6492"/>
    <w:rsid w:val="00BD6684"/>
    <w:rsid w:val="00BD669A"/>
    <w:rsid w:val="00BD671F"/>
    <w:rsid w:val="00BD6817"/>
    <w:rsid w:val="00BD68FF"/>
    <w:rsid w:val="00BD6A10"/>
    <w:rsid w:val="00BD6A8C"/>
    <w:rsid w:val="00BD6BA1"/>
    <w:rsid w:val="00BD6BDD"/>
    <w:rsid w:val="00BD6BF2"/>
    <w:rsid w:val="00BD6BFA"/>
    <w:rsid w:val="00BD6D1C"/>
    <w:rsid w:val="00BD6F34"/>
    <w:rsid w:val="00BD71DE"/>
    <w:rsid w:val="00BD7297"/>
    <w:rsid w:val="00BD73C0"/>
    <w:rsid w:val="00BD740A"/>
    <w:rsid w:val="00BD7520"/>
    <w:rsid w:val="00BD7601"/>
    <w:rsid w:val="00BD76A4"/>
    <w:rsid w:val="00BD76B7"/>
    <w:rsid w:val="00BD78C2"/>
    <w:rsid w:val="00BD79B5"/>
    <w:rsid w:val="00BD7C15"/>
    <w:rsid w:val="00BD7C96"/>
    <w:rsid w:val="00BD7E0C"/>
    <w:rsid w:val="00BD7E48"/>
    <w:rsid w:val="00BD7E53"/>
    <w:rsid w:val="00BD7E8E"/>
    <w:rsid w:val="00BD7EE3"/>
    <w:rsid w:val="00BD7F06"/>
    <w:rsid w:val="00BD7F33"/>
    <w:rsid w:val="00BE07B6"/>
    <w:rsid w:val="00BE084A"/>
    <w:rsid w:val="00BE0A5D"/>
    <w:rsid w:val="00BE0BB3"/>
    <w:rsid w:val="00BE0C27"/>
    <w:rsid w:val="00BE0CB5"/>
    <w:rsid w:val="00BE0DC2"/>
    <w:rsid w:val="00BE11B1"/>
    <w:rsid w:val="00BE1401"/>
    <w:rsid w:val="00BE15A0"/>
    <w:rsid w:val="00BE15C8"/>
    <w:rsid w:val="00BE1829"/>
    <w:rsid w:val="00BE1996"/>
    <w:rsid w:val="00BE1AFE"/>
    <w:rsid w:val="00BE1C9F"/>
    <w:rsid w:val="00BE1EA4"/>
    <w:rsid w:val="00BE201E"/>
    <w:rsid w:val="00BE20C7"/>
    <w:rsid w:val="00BE20D3"/>
    <w:rsid w:val="00BE2169"/>
    <w:rsid w:val="00BE246B"/>
    <w:rsid w:val="00BE24F0"/>
    <w:rsid w:val="00BE281D"/>
    <w:rsid w:val="00BE2D77"/>
    <w:rsid w:val="00BE2EE0"/>
    <w:rsid w:val="00BE2FA6"/>
    <w:rsid w:val="00BE300B"/>
    <w:rsid w:val="00BE321D"/>
    <w:rsid w:val="00BE32DA"/>
    <w:rsid w:val="00BE33DC"/>
    <w:rsid w:val="00BE344A"/>
    <w:rsid w:val="00BE34F2"/>
    <w:rsid w:val="00BE359C"/>
    <w:rsid w:val="00BE3787"/>
    <w:rsid w:val="00BE38DE"/>
    <w:rsid w:val="00BE3A38"/>
    <w:rsid w:val="00BE3B18"/>
    <w:rsid w:val="00BE3B9C"/>
    <w:rsid w:val="00BE3BCF"/>
    <w:rsid w:val="00BE3BFC"/>
    <w:rsid w:val="00BE3C7B"/>
    <w:rsid w:val="00BE3CE6"/>
    <w:rsid w:val="00BE3CF1"/>
    <w:rsid w:val="00BE3D58"/>
    <w:rsid w:val="00BE3E4C"/>
    <w:rsid w:val="00BE3ECA"/>
    <w:rsid w:val="00BE4063"/>
    <w:rsid w:val="00BE40D8"/>
    <w:rsid w:val="00BE422F"/>
    <w:rsid w:val="00BE4407"/>
    <w:rsid w:val="00BE4485"/>
    <w:rsid w:val="00BE472E"/>
    <w:rsid w:val="00BE4794"/>
    <w:rsid w:val="00BE51D7"/>
    <w:rsid w:val="00BE5433"/>
    <w:rsid w:val="00BE54EF"/>
    <w:rsid w:val="00BE555D"/>
    <w:rsid w:val="00BE5658"/>
    <w:rsid w:val="00BE5670"/>
    <w:rsid w:val="00BE5692"/>
    <w:rsid w:val="00BE5DAE"/>
    <w:rsid w:val="00BE5E10"/>
    <w:rsid w:val="00BE5F0C"/>
    <w:rsid w:val="00BE6020"/>
    <w:rsid w:val="00BE64DB"/>
    <w:rsid w:val="00BE6882"/>
    <w:rsid w:val="00BE6981"/>
    <w:rsid w:val="00BE69C9"/>
    <w:rsid w:val="00BE69E8"/>
    <w:rsid w:val="00BE6AC8"/>
    <w:rsid w:val="00BE6D57"/>
    <w:rsid w:val="00BE6D71"/>
    <w:rsid w:val="00BE718B"/>
    <w:rsid w:val="00BE71C3"/>
    <w:rsid w:val="00BE73A8"/>
    <w:rsid w:val="00BE7447"/>
    <w:rsid w:val="00BE74DB"/>
    <w:rsid w:val="00BE753B"/>
    <w:rsid w:val="00BE75AB"/>
    <w:rsid w:val="00BE7640"/>
    <w:rsid w:val="00BE7646"/>
    <w:rsid w:val="00BE76D7"/>
    <w:rsid w:val="00BE7732"/>
    <w:rsid w:val="00BE78AE"/>
    <w:rsid w:val="00BE7B50"/>
    <w:rsid w:val="00BE7BAE"/>
    <w:rsid w:val="00BE7D66"/>
    <w:rsid w:val="00BF00C9"/>
    <w:rsid w:val="00BF011E"/>
    <w:rsid w:val="00BF013A"/>
    <w:rsid w:val="00BF01A6"/>
    <w:rsid w:val="00BF0564"/>
    <w:rsid w:val="00BF079D"/>
    <w:rsid w:val="00BF07F7"/>
    <w:rsid w:val="00BF096B"/>
    <w:rsid w:val="00BF09BA"/>
    <w:rsid w:val="00BF0AD3"/>
    <w:rsid w:val="00BF0AEA"/>
    <w:rsid w:val="00BF0CA5"/>
    <w:rsid w:val="00BF0DB7"/>
    <w:rsid w:val="00BF0E9A"/>
    <w:rsid w:val="00BF0F9A"/>
    <w:rsid w:val="00BF0FBF"/>
    <w:rsid w:val="00BF13AD"/>
    <w:rsid w:val="00BF14AF"/>
    <w:rsid w:val="00BF173E"/>
    <w:rsid w:val="00BF177A"/>
    <w:rsid w:val="00BF1834"/>
    <w:rsid w:val="00BF1950"/>
    <w:rsid w:val="00BF1A3C"/>
    <w:rsid w:val="00BF1BA5"/>
    <w:rsid w:val="00BF1E2C"/>
    <w:rsid w:val="00BF1F0F"/>
    <w:rsid w:val="00BF207E"/>
    <w:rsid w:val="00BF21F6"/>
    <w:rsid w:val="00BF2237"/>
    <w:rsid w:val="00BF238E"/>
    <w:rsid w:val="00BF268E"/>
    <w:rsid w:val="00BF283A"/>
    <w:rsid w:val="00BF2848"/>
    <w:rsid w:val="00BF2A67"/>
    <w:rsid w:val="00BF2D79"/>
    <w:rsid w:val="00BF2DB1"/>
    <w:rsid w:val="00BF2F75"/>
    <w:rsid w:val="00BF305D"/>
    <w:rsid w:val="00BF3112"/>
    <w:rsid w:val="00BF3301"/>
    <w:rsid w:val="00BF357F"/>
    <w:rsid w:val="00BF37F8"/>
    <w:rsid w:val="00BF38C1"/>
    <w:rsid w:val="00BF38F4"/>
    <w:rsid w:val="00BF3958"/>
    <w:rsid w:val="00BF3AA8"/>
    <w:rsid w:val="00BF3BBC"/>
    <w:rsid w:val="00BF3D00"/>
    <w:rsid w:val="00BF3E9F"/>
    <w:rsid w:val="00BF4052"/>
    <w:rsid w:val="00BF41D9"/>
    <w:rsid w:val="00BF42A8"/>
    <w:rsid w:val="00BF463A"/>
    <w:rsid w:val="00BF468C"/>
    <w:rsid w:val="00BF4769"/>
    <w:rsid w:val="00BF4801"/>
    <w:rsid w:val="00BF4990"/>
    <w:rsid w:val="00BF4A52"/>
    <w:rsid w:val="00BF4AC6"/>
    <w:rsid w:val="00BF4C42"/>
    <w:rsid w:val="00BF4DF0"/>
    <w:rsid w:val="00BF4F46"/>
    <w:rsid w:val="00BF5121"/>
    <w:rsid w:val="00BF515D"/>
    <w:rsid w:val="00BF5178"/>
    <w:rsid w:val="00BF5380"/>
    <w:rsid w:val="00BF53CC"/>
    <w:rsid w:val="00BF53D2"/>
    <w:rsid w:val="00BF56B3"/>
    <w:rsid w:val="00BF5810"/>
    <w:rsid w:val="00BF5813"/>
    <w:rsid w:val="00BF581E"/>
    <w:rsid w:val="00BF5825"/>
    <w:rsid w:val="00BF5B41"/>
    <w:rsid w:val="00BF5C29"/>
    <w:rsid w:val="00BF5EB9"/>
    <w:rsid w:val="00BF6186"/>
    <w:rsid w:val="00BF61F4"/>
    <w:rsid w:val="00BF65FA"/>
    <w:rsid w:val="00BF67F2"/>
    <w:rsid w:val="00BF6AD3"/>
    <w:rsid w:val="00BF6BD4"/>
    <w:rsid w:val="00BF6BE5"/>
    <w:rsid w:val="00BF6C71"/>
    <w:rsid w:val="00BF6F99"/>
    <w:rsid w:val="00BF740D"/>
    <w:rsid w:val="00BF74B3"/>
    <w:rsid w:val="00BF7579"/>
    <w:rsid w:val="00BF75EE"/>
    <w:rsid w:val="00BF765D"/>
    <w:rsid w:val="00BF7680"/>
    <w:rsid w:val="00BF77E2"/>
    <w:rsid w:val="00BF7B86"/>
    <w:rsid w:val="00BF7DE3"/>
    <w:rsid w:val="00BF7E95"/>
    <w:rsid w:val="00BF7F30"/>
    <w:rsid w:val="00C000E4"/>
    <w:rsid w:val="00C002FF"/>
    <w:rsid w:val="00C004A7"/>
    <w:rsid w:val="00C005AA"/>
    <w:rsid w:val="00C005DB"/>
    <w:rsid w:val="00C00600"/>
    <w:rsid w:val="00C00604"/>
    <w:rsid w:val="00C0063C"/>
    <w:rsid w:val="00C00741"/>
    <w:rsid w:val="00C009B2"/>
    <w:rsid w:val="00C009F5"/>
    <w:rsid w:val="00C00A2E"/>
    <w:rsid w:val="00C00AA7"/>
    <w:rsid w:val="00C00BE2"/>
    <w:rsid w:val="00C00D83"/>
    <w:rsid w:val="00C00E8D"/>
    <w:rsid w:val="00C00F79"/>
    <w:rsid w:val="00C0112A"/>
    <w:rsid w:val="00C012B4"/>
    <w:rsid w:val="00C0158E"/>
    <w:rsid w:val="00C015A0"/>
    <w:rsid w:val="00C01834"/>
    <w:rsid w:val="00C01861"/>
    <w:rsid w:val="00C01BBF"/>
    <w:rsid w:val="00C01C39"/>
    <w:rsid w:val="00C01C7B"/>
    <w:rsid w:val="00C01DAD"/>
    <w:rsid w:val="00C01E82"/>
    <w:rsid w:val="00C01EBE"/>
    <w:rsid w:val="00C01F85"/>
    <w:rsid w:val="00C02076"/>
    <w:rsid w:val="00C020C7"/>
    <w:rsid w:val="00C0234D"/>
    <w:rsid w:val="00C025C5"/>
    <w:rsid w:val="00C027CA"/>
    <w:rsid w:val="00C02817"/>
    <w:rsid w:val="00C0282A"/>
    <w:rsid w:val="00C0296E"/>
    <w:rsid w:val="00C02B3C"/>
    <w:rsid w:val="00C02C9D"/>
    <w:rsid w:val="00C02CF1"/>
    <w:rsid w:val="00C02D3F"/>
    <w:rsid w:val="00C03193"/>
    <w:rsid w:val="00C032E5"/>
    <w:rsid w:val="00C03357"/>
    <w:rsid w:val="00C034E6"/>
    <w:rsid w:val="00C03692"/>
    <w:rsid w:val="00C036CF"/>
    <w:rsid w:val="00C0374D"/>
    <w:rsid w:val="00C039DB"/>
    <w:rsid w:val="00C03B5D"/>
    <w:rsid w:val="00C03BE3"/>
    <w:rsid w:val="00C03D28"/>
    <w:rsid w:val="00C03D58"/>
    <w:rsid w:val="00C03D6D"/>
    <w:rsid w:val="00C03DE6"/>
    <w:rsid w:val="00C03F22"/>
    <w:rsid w:val="00C04012"/>
    <w:rsid w:val="00C040E4"/>
    <w:rsid w:val="00C0439E"/>
    <w:rsid w:val="00C046B7"/>
    <w:rsid w:val="00C047BB"/>
    <w:rsid w:val="00C04C25"/>
    <w:rsid w:val="00C04D62"/>
    <w:rsid w:val="00C04E87"/>
    <w:rsid w:val="00C04ED4"/>
    <w:rsid w:val="00C04F04"/>
    <w:rsid w:val="00C04F07"/>
    <w:rsid w:val="00C04F54"/>
    <w:rsid w:val="00C05044"/>
    <w:rsid w:val="00C050F5"/>
    <w:rsid w:val="00C05108"/>
    <w:rsid w:val="00C0510E"/>
    <w:rsid w:val="00C051D0"/>
    <w:rsid w:val="00C051DA"/>
    <w:rsid w:val="00C054D9"/>
    <w:rsid w:val="00C05633"/>
    <w:rsid w:val="00C058DE"/>
    <w:rsid w:val="00C059D9"/>
    <w:rsid w:val="00C05C56"/>
    <w:rsid w:val="00C05CD0"/>
    <w:rsid w:val="00C05DC1"/>
    <w:rsid w:val="00C05F0C"/>
    <w:rsid w:val="00C05F85"/>
    <w:rsid w:val="00C063BF"/>
    <w:rsid w:val="00C06492"/>
    <w:rsid w:val="00C065E3"/>
    <w:rsid w:val="00C0664A"/>
    <w:rsid w:val="00C066D0"/>
    <w:rsid w:val="00C06797"/>
    <w:rsid w:val="00C0692A"/>
    <w:rsid w:val="00C06935"/>
    <w:rsid w:val="00C06A38"/>
    <w:rsid w:val="00C06A6C"/>
    <w:rsid w:val="00C06CAB"/>
    <w:rsid w:val="00C06DFD"/>
    <w:rsid w:val="00C06EB7"/>
    <w:rsid w:val="00C06F4E"/>
    <w:rsid w:val="00C07073"/>
    <w:rsid w:val="00C07182"/>
    <w:rsid w:val="00C07358"/>
    <w:rsid w:val="00C074A8"/>
    <w:rsid w:val="00C07636"/>
    <w:rsid w:val="00C07986"/>
    <w:rsid w:val="00C079F0"/>
    <w:rsid w:val="00C07AAC"/>
    <w:rsid w:val="00C07B10"/>
    <w:rsid w:val="00C07C82"/>
    <w:rsid w:val="00C07DD1"/>
    <w:rsid w:val="00C07F6E"/>
    <w:rsid w:val="00C10206"/>
    <w:rsid w:val="00C104F8"/>
    <w:rsid w:val="00C10715"/>
    <w:rsid w:val="00C1081B"/>
    <w:rsid w:val="00C10832"/>
    <w:rsid w:val="00C109A8"/>
    <w:rsid w:val="00C10CBA"/>
    <w:rsid w:val="00C10F00"/>
    <w:rsid w:val="00C10F1E"/>
    <w:rsid w:val="00C113AC"/>
    <w:rsid w:val="00C115DC"/>
    <w:rsid w:val="00C117AB"/>
    <w:rsid w:val="00C1184E"/>
    <w:rsid w:val="00C11850"/>
    <w:rsid w:val="00C1191C"/>
    <w:rsid w:val="00C11A54"/>
    <w:rsid w:val="00C11BA1"/>
    <w:rsid w:val="00C12669"/>
    <w:rsid w:val="00C126C5"/>
    <w:rsid w:val="00C12BCC"/>
    <w:rsid w:val="00C12BF8"/>
    <w:rsid w:val="00C12CE8"/>
    <w:rsid w:val="00C12E2E"/>
    <w:rsid w:val="00C12F83"/>
    <w:rsid w:val="00C12F8D"/>
    <w:rsid w:val="00C13171"/>
    <w:rsid w:val="00C13257"/>
    <w:rsid w:val="00C13349"/>
    <w:rsid w:val="00C1358C"/>
    <w:rsid w:val="00C136CE"/>
    <w:rsid w:val="00C1375A"/>
    <w:rsid w:val="00C13780"/>
    <w:rsid w:val="00C137C1"/>
    <w:rsid w:val="00C13990"/>
    <w:rsid w:val="00C13A2D"/>
    <w:rsid w:val="00C13AA8"/>
    <w:rsid w:val="00C13F1A"/>
    <w:rsid w:val="00C14048"/>
    <w:rsid w:val="00C141D8"/>
    <w:rsid w:val="00C1437D"/>
    <w:rsid w:val="00C14788"/>
    <w:rsid w:val="00C14834"/>
    <w:rsid w:val="00C148B6"/>
    <w:rsid w:val="00C1494F"/>
    <w:rsid w:val="00C14C59"/>
    <w:rsid w:val="00C14D17"/>
    <w:rsid w:val="00C14DEB"/>
    <w:rsid w:val="00C14E08"/>
    <w:rsid w:val="00C14E90"/>
    <w:rsid w:val="00C150AD"/>
    <w:rsid w:val="00C1534A"/>
    <w:rsid w:val="00C15399"/>
    <w:rsid w:val="00C155EC"/>
    <w:rsid w:val="00C15600"/>
    <w:rsid w:val="00C157DC"/>
    <w:rsid w:val="00C15A07"/>
    <w:rsid w:val="00C15A08"/>
    <w:rsid w:val="00C15A0E"/>
    <w:rsid w:val="00C15A40"/>
    <w:rsid w:val="00C15BFE"/>
    <w:rsid w:val="00C15D30"/>
    <w:rsid w:val="00C15DE0"/>
    <w:rsid w:val="00C15F70"/>
    <w:rsid w:val="00C15FFB"/>
    <w:rsid w:val="00C16332"/>
    <w:rsid w:val="00C1656F"/>
    <w:rsid w:val="00C165CF"/>
    <w:rsid w:val="00C16656"/>
    <w:rsid w:val="00C16709"/>
    <w:rsid w:val="00C167B6"/>
    <w:rsid w:val="00C16CA5"/>
    <w:rsid w:val="00C16DEC"/>
    <w:rsid w:val="00C16FDA"/>
    <w:rsid w:val="00C1720A"/>
    <w:rsid w:val="00C1723F"/>
    <w:rsid w:val="00C172CB"/>
    <w:rsid w:val="00C17409"/>
    <w:rsid w:val="00C1741B"/>
    <w:rsid w:val="00C175E4"/>
    <w:rsid w:val="00C175F0"/>
    <w:rsid w:val="00C17775"/>
    <w:rsid w:val="00C17810"/>
    <w:rsid w:val="00C17888"/>
    <w:rsid w:val="00C17BDB"/>
    <w:rsid w:val="00C17C83"/>
    <w:rsid w:val="00C17D1A"/>
    <w:rsid w:val="00C17DC4"/>
    <w:rsid w:val="00C17DDF"/>
    <w:rsid w:val="00C17EB0"/>
    <w:rsid w:val="00C17F6F"/>
    <w:rsid w:val="00C17FD5"/>
    <w:rsid w:val="00C200D0"/>
    <w:rsid w:val="00C20101"/>
    <w:rsid w:val="00C2012C"/>
    <w:rsid w:val="00C201AB"/>
    <w:rsid w:val="00C201BB"/>
    <w:rsid w:val="00C2022C"/>
    <w:rsid w:val="00C2033E"/>
    <w:rsid w:val="00C205D2"/>
    <w:rsid w:val="00C20663"/>
    <w:rsid w:val="00C206CB"/>
    <w:rsid w:val="00C20805"/>
    <w:rsid w:val="00C20AF6"/>
    <w:rsid w:val="00C20B2A"/>
    <w:rsid w:val="00C20F2A"/>
    <w:rsid w:val="00C20F61"/>
    <w:rsid w:val="00C21028"/>
    <w:rsid w:val="00C21236"/>
    <w:rsid w:val="00C21367"/>
    <w:rsid w:val="00C214E7"/>
    <w:rsid w:val="00C21673"/>
    <w:rsid w:val="00C2172E"/>
    <w:rsid w:val="00C217B0"/>
    <w:rsid w:val="00C218B1"/>
    <w:rsid w:val="00C218D6"/>
    <w:rsid w:val="00C2194E"/>
    <w:rsid w:val="00C21A32"/>
    <w:rsid w:val="00C21A48"/>
    <w:rsid w:val="00C21C19"/>
    <w:rsid w:val="00C21CD4"/>
    <w:rsid w:val="00C21D85"/>
    <w:rsid w:val="00C21E5B"/>
    <w:rsid w:val="00C21E8D"/>
    <w:rsid w:val="00C21EDA"/>
    <w:rsid w:val="00C2226A"/>
    <w:rsid w:val="00C223BF"/>
    <w:rsid w:val="00C22A10"/>
    <w:rsid w:val="00C22A7E"/>
    <w:rsid w:val="00C22B11"/>
    <w:rsid w:val="00C22C26"/>
    <w:rsid w:val="00C22C85"/>
    <w:rsid w:val="00C233EE"/>
    <w:rsid w:val="00C23493"/>
    <w:rsid w:val="00C23766"/>
    <w:rsid w:val="00C2388F"/>
    <w:rsid w:val="00C23965"/>
    <w:rsid w:val="00C23E91"/>
    <w:rsid w:val="00C2405C"/>
    <w:rsid w:val="00C240A7"/>
    <w:rsid w:val="00C24106"/>
    <w:rsid w:val="00C24122"/>
    <w:rsid w:val="00C2456B"/>
    <w:rsid w:val="00C245B8"/>
    <w:rsid w:val="00C24715"/>
    <w:rsid w:val="00C24754"/>
    <w:rsid w:val="00C24755"/>
    <w:rsid w:val="00C247D4"/>
    <w:rsid w:val="00C24845"/>
    <w:rsid w:val="00C24A05"/>
    <w:rsid w:val="00C24AC3"/>
    <w:rsid w:val="00C24ACA"/>
    <w:rsid w:val="00C24B54"/>
    <w:rsid w:val="00C24C9E"/>
    <w:rsid w:val="00C24D3C"/>
    <w:rsid w:val="00C24EB7"/>
    <w:rsid w:val="00C253DA"/>
    <w:rsid w:val="00C255CF"/>
    <w:rsid w:val="00C25A51"/>
    <w:rsid w:val="00C25B4A"/>
    <w:rsid w:val="00C25B65"/>
    <w:rsid w:val="00C25C7A"/>
    <w:rsid w:val="00C25E1A"/>
    <w:rsid w:val="00C25E4C"/>
    <w:rsid w:val="00C25EAC"/>
    <w:rsid w:val="00C25FEF"/>
    <w:rsid w:val="00C25FF1"/>
    <w:rsid w:val="00C26000"/>
    <w:rsid w:val="00C2602A"/>
    <w:rsid w:val="00C260F9"/>
    <w:rsid w:val="00C26340"/>
    <w:rsid w:val="00C263FF"/>
    <w:rsid w:val="00C26421"/>
    <w:rsid w:val="00C26508"/>
    <w:rsid w:val="00C26789"/>
    <w:rsid w:val="00C26830"/>
    <w:rsid w:val="00C268B5"/>
    <w:rsid w:val="00C2697B"/>
    <w:rsid w:val="00C26996"/>
    <w:rsid w:val="00C269EA"/>
    <w:rsid w:val="00C26AA3"/>
    <w:rsid w:val="00C26ACD"/>
    <w:rsid w:val="00C26AD9"/>
    <w:rsid w:val="00C26B59"/>
    <w:rsid w:val="00C26CAB"/>
    <w:rsid w:val="00C26CB2"/>
    <w:rsid w:val="00C26CCF"/>
    <w:rsid w:val="00C26E44"/>
    <w:rsid w:val="00C26E66"/>
    <w:rsid w:val="00C2715B"/>
    <w:rsid w:val="00C271FE"/>
    <w:rsid w:val="00C272CC"/>
    <w:rsid w:val="00C2745A"/>
    <w:rsid w:val="00C27519"/>
    <w:rsid w:val="00C27720"/>
    <w:rsid w:val="00C27800"/>
    <w:rsid w:val="00C27912"/>
    <w:rsid w:val="00C27931"/>
    <w:rsid w:val="00C279A3"/>
    <w:rsid w:val="00C27B93"/>
    <w:rsid w:val="00C27D9C"/>
    <w:rsid w:val="00C27DD4"/>
    <w:rsid w:val="00C27E5B"/>
    <w:rsid w:val="00C27E86"/>
    <w:rsid w:val="00C300B2"/>
    <w:rsid w:val="00C30170"/>
    <w:rsid w:val="00C30175"/>
    <w:rsid w:val="00C30416"/>
    <w:rsid w:val="00C309B6"/>
    <w:rsid w:val="00C30B7E"/>
    <w:rsid w:val="00C30CD6"/>
    <w:rsid w:val="00C31205"/>
    <w:rsid w:val="00C31251"/>
    <w:rsid w:val="00C31260"/>
    <w:rsid w:val="00C31306"/>
    <w:rsid w:val="00C31549"/>
    <w:rsid w:val="00C316D3"/>
    <w:rsid w:val="00C31797"/>
    <w:rsid w:val="00C317CB"/>
    <w:rsid w:val="00C317FA"/>
    <w:rsid w:val="00C3191A"/>
    <w:rsid w:val="00C31A80"/>
    <w:rsid w:val="00C31BC5"/>
    <w:rsid w:val="00C31C82"/>
    <w:rsid w:val="00C31CBD"/>
    <w:rsid w:val="00C31F25"/>
    <w:rsid w:val="00C31F41"/>
    <w:rsid w:val="00C3214E"/>
    <w:rsid w:val="00C321C2"/>
    <w:rsid w:val="00C322A2"/>
    <w:rsid w:val="00C322C1"/>
    <w:rsid w:val="00C322C6"/>
    <w:rsid w:val="00C32313"/>
    <w:rsid w:val="00C32395"/>
    <w:rsid w:val="00C3240D"/>
    <w:rsid w:val="00C3284B"/>
    <w:rsid w:val="00C3296B"/>
    <w:rsid w:val="00C32A79"/>
    <w:rsid w:val="00C32A9B"/>
    <w:rsid w:val="00C32D4B"/>
    <w:rsid w:val="00C331C3"/>
    <w:rsid w:val="00C3320C"/>
    <w:rsid w:val="00C3327F"/>
    <w:rsid w:val="00C332CA"/>
    <w:rsid w:val="00C332E8"/>
    <w:rsid w:val="00C332EA"/>
    <w:rsid w:val="00C332EF"/>
    <w:rsid w:val="00C33460"/>
    <w:rsid w:val="00C33753"/>
    <w:rsid w:val="00C337C7"/>
    <w:rsid w:val="00C337D2"/>
    <w:rsid w:val="00C33820"/>
    <w:rsid w:val="00C3383F"/>
    <w:rsid w:val="00C33868"/>
    <w:rsid w:val="00C33877"/>
    <w:rsid w:val="00C33BB4"/>
    <w:rsid w:val="00C33CC5"/>
    <w:rsid w:val="00C33EB1"/>
    <w:rsid w:val="00C340E0"/>
    <w:rsid w:val="00C342BA"/>
    <w:rsid w:val="00C34460"/>
    <w:rsid w:val="00C3472A"/>
    <w:rsid w:val="00C34803"/>
    <w:rsid w:val="00C3481C"/>
    <w:rsid w:val="00C3487B"/>
    <w:rsid w:val="00C34B16"/>
    <w:rsid w:val="00C34DC0"/>
    <w:rsid w:val="00C34FE1"/>
    <w:rsid w:val="00C35044"/>
    <w:rsid w:val="00C35061"/>
    <w:rsid w:val="00C3514B"/>
    <w:rsid w:val="00C351A9"/>
    <w:rsid w:val="00C35442"/>
    <w:rsid w:val="00C356F5"/>
    <w:rsid w:val="00C35784"/>
    <w:rsid w:val="00C357C9"/>
    <w:rsid w:val="00C35C7D"/>
    <w:rsid w:val="00C35CA5"/>
    <w:rsid w:val="00C35D3F"/>
    <w:rsid w:val="00C35E2B"/>
    <w:rsid w:val="00C35F8A"/>
    <w:rsid w:val="00C3651D"/>
    <w:rsid w:val="00C3653A"/>
    <w:rsid w:val="00C366D4"/>
    <w:rsid w:val="00C36776"/>
    <w:rsid w:val="00C36EBC"/>
    <w:rsid w:val="00C36FB3"/>
    <w:rsid w:val="00C37151"/>
    <w:rsid w:val="00C37174"/>
    <w:rsid w:val="00C372FC"/>
    <w:rsid w:val="00C376DD"/>
    <w:rsid w:val="00C37A63"/>
    <w:rsid w:val="00C37AD9"/>
    <w:rsid w:val="00C37B0F"/>
    <w:rsid w:val="00C37D38"/>
    <w:rsid w:val="00C37E8F"/>
    <w:rsid w:val="00C37ED6"/>
    <w:rsid w:val="00C37F54"/>
    <w:rsid w:val="00C37F6F"/>
    <w:rsid w:val="00C401E2"/>
    <w:rsid w:val="00C40211"/>
    <w:rsid w:val="00C40341"/>
    <w:rsid w:val="00C4084E"/>
    <w:rsid w:val="00C4087C"/>
    <w:rsid w:val="00C40971"/>
    <w:rsid w:val="00C40A8E"/>
    <w:rsid w:val="00C40B0F"/>
    <w:rsid w:val="00C40C2F"/>
    <w:rsid w:val="00C40C71"/>
    <w:rsid w:val="00C40D37"/>
    <w:rsid w:val="00C40D49"/>
    <w:rsid w:val="00C40D98"/>
    <w:rsid w:val="00C40F8A"/>
    <w:rsid w:val="00C41157"/>
    <w:rsid w:val="00C411B8"/>
    <w:rsid w:val="00C41356"/>
    <w:rsid w:val="00C4140D"/>
    <w:rsid w:val="00C4151D"/>
    <w:rsid w:val="00C417C1"/>
    <w:rsid w:val="00C41AA1"/>
    <w:rsid w:val="00C41AC7"/>
    <w:rsid w:val="00C41ADE"/>
    <w:rsid w:val="00C41D04"/>
    <w:rsid w:val="00C41F4B"/>
    <w:rsid w:val="00C420F5"/>
    <w:rsid w:val="00C4211F"/>
    <w:rsid w:val="00C424C1"/>
    <w:rsid w:val="00C42509"/>
    <w:rsid w:val="00C4293F"/>
    <w:rsid w:val="00C4296B"/>
    <w:rsid w:val="00C4299F"/>
    <w:rsid w:val="00C429F2"/>
    <w:rsid w:val="00C42B70"/>
    <w:rsid w:val="00C42BC5"/>
    <w:rsid w:val="00C4343F"/>
    <w:rsid w:val="00C435E2"/>
    <w:rsid w:val="00C43955"/>
    <w:rsid w:val="00C43988"/>
    <w:rsid w:val="00C43A5A"/>
    <w:rsid w:val="00C43B5F"/>
    <w:rsid w:val="00C43BE0"/>
    <w:rsid w:val="00C44286"/>
    <w:rsid w:val="00C44336"/>
    <w:rsid w:val="00C4435D"/>
    <w:rsid w:val="00C443AC"/>
    <w:rsid w:val="00C4480C"/>
    <w:rsid w:val="00C44BF6"/>
    <w:rsid w:val="00C44CFA"/>
    <w:rsid w:val="00C44D84"/>
    <w:rsid w:val="00C44E00"/>
    <w:rsid w:val="00C44FA2"/>
    <w:rsid w:val="00C4502D"/>
    <w:rsid w:val="00C45258"/>
    <w:rsid w:val="00C45427"/>
    <w:rsid w:val="00C457F9"/>
    <w:rsid w:val="00C457FA"/>
    <w:rsid w:val="00C45886"/>
    <w:rsid w:val="00C459EE"/>
    <w:rsid w:val="00C45AC6"/>
    <w:rsid w:val="00C45C35"/>
    <w:rsid w:val="00C45C61"/>
    <w:rsid w:val="00C45EA9"/>
    <w:rsid w:val="00C45ED7"/>
    <w:rsid w:val="00C45FDC"/>
    <w:rsid w:val="00C45FF4"/>
    <w:rsid w:val="00C4614A"/>
    <w:rsid w:val="00C461B8"/>
    <w:rsid w:val="00C4622C"/>
    <w:rsid w:val="00C462D4"/>
    <w:rsid w:val="00C4650D"/>
    <w:rsid w:val="00C465F7"/>
    <w:rsid w:val="00C46839"/>
    <w:rsid w:val="00C46B86"/>
    <w:rsid w:val="00C47141"/>
    <w:rsid w:val="00C471E4"/>
    <w:rsid w:val="00C475A2"/>
    <w:rsid w:val="00C47645"/>
    <w:rsid w:val="00C4774B"/>
    <w:rsid w:val="00C4789F"/>
    <w:rsid w:val="00C478CA"/>
    <w:rsid w:val="00C47A7C"/>
    <w:rsid w:val="00C47C4B"/>
    <w:rsid w:val="00C47F5E"/>
    <w:rsid w:val="00C47FB2"/>
    <w:rsid w:val="00C50282"/>
    <w:rsid w:val="00C502D6"/>
    <w:rsid w:val="00C50484"/>
    <w:rsid w:val="00C504BC"/>
    <w:rsid w:val="00C504D1"/>
    <w:rsid w:val="00C5050A"/>
    <w:rsid w:val="00C50586"/>
    <w:rsid w:val="00C50616"/>
    <w:rsid w:val="00C506C0"/>
    <w:rsid w:val="00C50743"/>
    <w:rsid w:val="00C50B0B"/>
    <w:rsid w:val="00C50DC0"/>
    <w:rsid w:val="00C50DDB"/>
    <w:rsid w:val="00C50E62"/>
    <w:rsid w:val="00C510BD"/>
    <w:rsid w:val="00C5120E"/>
    <w:rsid w:val="00C51213"/>
    <w:rsid w:val="00C51325"/>
    <w:rsid w:val="00C5133A"/>
    <w:rsid w:val="00C515D0"/>
    <w:rsid w:val="00C518C9"/>
    <w:rsid w:val="00C51ABF"/>
    <w:rsid w:val="00C51EF7"/>
    <w:rsid w:val="00C521FB"/>
    <w:rsid w:val="00C523C0"/>
    <w:rsid w:val="00C524BA"/>
    <w:rsid w:val="00C5257F"/>
    <w:rsid w:val="00C526F1"/>
    <w:rsid w:val="00C52C89"/>
    <w:rsid w:val="00C52D09"/>
    <w:rsid w:val="00C52D23"/>
    <w:rsid w:val="00C52D5F"/>
    <w:rsid w:val="00C53099"/>
    <w:rsid w:val="00C530B2"/>
    <w:rsid w:val="00C530DB"/>
    <w:rsid w:val="00C53248"/>
    <w:rsid w:val="00C532A3"/>
    <w:rsid w:val="00C53304"/>
    <w:rsid w:val="00C53340"/>
    <w:rsid w:val="00C53563"/>
    <w:rsid w:val="00C535CF"/>
    <w:rsid w:val="00C53710"/>
    <w:rsid w:val="00C5384E"/>
    <w:rsid w:val="00C538AC"/>
    <w:rsid w:val="00C53AB3"/>
    <w:rsid w:val="00C53B76"/>
    <w:rsid w:val="00C53BC8"/>
    <w:rsid w:val="00C53C35"/>
    <w:rsid w:val="00C53C48"/>
    <w:rsid w:val="00C53C57"/>
    <w:rsid w:val="00C53CA3"/>
    <w:rsid w:val="00C53D35"/>
    <w:rsid w:val="00C5404E"/>
    <w:rsid w:val="00C541D6"/>
    <w:rsid w:val="00C542F9"/>
    <w:rsid w:val="00C54392"/>
    <w:rsid w:val="00C544A5"/>
    <w:rsid w:val="00C547A3"/>
    <w:rsid w:val="00C5492D"/>
    <w:rsid w:val="00C54BA0"/>
    <w:rsid w:val="00C54D16"/>
    <w:rsid w:val="00C54D48"/>
    <w:rsid w:val="00C54DF5"/>
    <w:rsid w:val="00C54FA3"/>
    <w:rsid w:val="00C550FF"/>
    <w:rsid w:val="00C5511A"/>
    <w:rsid w:val="00C55351"/>
    <w:rsid w:val="00C55371"/>
    <w:rsid w:val="00C55586"/>
    <w:rsid w:val="00C55D8F"/>
    <w:rsid w:val="00C55DE6"/>
    <w:rsid w:val="00C55FFF"/>
    <w:rsid w:val="00C56291"/>
    <w:rsid w:val="00C5645E"/>
    <w:rsid w:val="00C56667"/>
    <w:rsid w:val="00C567B6"/>
    <w:rsid w:val="00C56912"/>
    <w:rsid w:val="00C56AA1"/>
    <w:rsid w:val="00C56AE0"/>
    <w:rsid w:val="00C56B99"/>
    <w:rsid w:val="00C56BF0"/>
    <w:rsid w:val="00C56E7C"/>
    <w:rsid w:val="00C56E89"/>
    <w:rsid w:val="00C56ED1"/>
    <w:rsid w:val="00C56F32"/>
    <w:rsid w:val="00C56F83"/>
    <w:rsid w:val="00C56F87"/>
    <w:rsid w:val="00C5714A"/>
    <w:rsid w:val="00C573C6"/>
    <w:rsid w:val="00C5740D"/>
    <w:rsid w:val="00C575E7"/>
    <w:rsid w:val="00C5772E"/>
    <w:rsid w:val="00C57751"/>
    <w:rsid w:val="00C57764"/>
    <w:rsid w:val="00C577FF"/>
    <w:rsid w:val="00C57991"/>
    <w:rsid w:val="00C57E60"/>
    <w:rsid w:val="00C57EC2"/>
    <w:rsid w:val="00C57F16"/>
    <w:rsid w:val="00C6006A"/>
    <w:rsid w:val="00C60097"/>
    <w:rsid w:val="00C601D3"/>
    <w:rsid w:val="00C60216"/>
    <w:rsid w:val="00C603FA"/>
    <w:rsid w:val="00C60443"/>
    <w:rsid w:val="00C604DE"/>
    <w:rsid w:val="00C6050B"/>
    <w:rsid w:val="00C605C8"/>
    <w:rsid w:val="00C6070A"/>
    <w:rsid w:val="00C6074A"/>
    <w:rsid w:val="00C6090C"/>
    <w:rsid w:val="00C60C5F"/>
    <w:rsid w:val="00C60F3C"/>
    <w:rsid w:val="00C61002"/>
    <w:rsid w:val="00C610F8"/>
    <w:rsid w:val="00C6114B"/>
    <w:rsid w:val="00C6129D"/>
    <w:rsid w:val="00C612A7"/>
    <w:rsid w:val="00C613DC"/>
    <w:rsid w:val="00C614A4"/>
    <w:rsid w:val="00C614C5"/>
    <w:rsid w:val="00C615C5"/>
    <w:rsid w:val="00C61668"/>
    <w:rsid w:val="00C616BD"/>
    <w:rsid w:val="00C6199D"/>
    <w:rsid w:val="00C61A83"/>
    <w:rsid w:val="00C61B65"/>
    <w:rsid w:val="00C61C12"/>
    <w:rsid w:val="00C61C5D"/>
    <w:rsid w:val="00C61E34"/>
    <w:rsid w:val="00C61E6D"/>
    <w:rsid w:val="00C61E71"/>
    <w:rsid w:val="00C6203D"/>
    <w:rsid w:val="00C620FD"/>
    <w:rsid w:val="00C62422"/>
    <w:rsid w:val="00C62674"/>
    <w:rsid w:val="00C62D0B"/>
    <w:rsid w:val="00C62E9C"/>
    <w:rsid w:val="00C62F47"/>
    <w:rsid w:val="00C6368F"/>
    <w:rsid w:val="00C638A6"/>
    <w:rsid w:val="00C6393F"/>
    <w:rsid w:val="00C63A8C"/>
    <w:rsid w:val="00C63B11"/>
    <w:rsid w:val="00C63B8D"/>
    <w:rsid w:val="00C63BB8"/>
    <w:rsid w:val="00C63C15"/>
    <w:rsid w:val="00C63C5D"/>
    <w:rsid w:val="00C6482B"/>
    <w:rsid w:val="00C6483F"/>
    <w:rsid w:val="00C64878"/>
    <w:rsid w:val="00C648D3"/>
    <w:rsid w:val="00C64A2E"/>
    <w:rsid w:val="00C64BC2"/>
    <w:rsid w:val="00C64D49"/>
    <w:rsid w:val="00C64E92"/>
    <w:rsid w:val="00C64FF8"/>
    <w:rsid w:val="00C6527B"/>
    <w:rsid w:val="00C65334"/>
    <w:rsid w:val="00C6543A"/>
    <w:rsid w:val="00C65489"/>
    <w:rsid w:val="00C655C6"/>
    <w:rsid w:val="00C65757"/>
    <w:rsid w:val="00C65A77"/>
    <w:rsid w:val="00C65FFB"/>
    <w:rsid w:val="00C66039"/>
    <w:rsid w:val="00C66117"/>
    <w:rsid w:val="00C66476"/>
    <w:rsid w:val="00C66634"/>
    <w:rsid w:val="00C66727"/>
    <w:rsid w:val="00C66A60"/>
    <w:rsid w:val="00C66A79"/>
    <w:rsid w:val="00C66B8C"/>
    <w:rsid w:val="00C66CB2"/>
    <w:rsid w:val="00C670E4"/>
    <w:rsid w:val="00C6716C"/>
    <w:rsid w:val="00C67231"/>
    <w:rsid w:val="00C6742C"/>
    <w:rsid w:val="00C6769B"/>
    <w:rsid w:val="00C6772F"/>
    <w:rsid w:val="00C677BD"/>
    <w:rsid w:val="00C67989"/>
    <w:rsid w:val="00C67A07"/>
    <w:rsid w:val="00C67A30"/>
    <w:rsid w:val="00C67A4D"/>
    <w:rsid w:val="00C67A76"/>
    <w:rsid w:val="00C67B92"/>
    <w:rsid w:val="00C67BC7"/>
    <w:rsid w:val="00C67F3C"/>
    <w:rsid w:val="00C67F4E"/>
    <w:rsid w:val="00C67F62"/>
    <w:rsid w:val="00C70071"/>
    <w:rsid w:val="00C7008D"/>
    <w:rsid w:val="00C70133"/>
    <w:rsid w:val="00C705F3"/>
    <w:rsid w:val="00C70728"/>
    <w:rsid w:val="00C707C9"/>
    <w:rsid w:val="00C70805"/>
    <w:rsid w:val="00C708D1"/>
    <w:rsid w:val="00C709B6"/>
    <w:rsid w:val="00C70B29"/>
    <w:rsid w:val="00C70BC3"/>
    <w:rsid w:val="00C70D64"/>
    <w:rsid w:val="00C7102C"/>
    <w:rsid w:val="00C7116D"/>
    <w:rsid w:val="00C7130B"/>
    <w:rsid w:val="00C7137E"/>
    <w:rsid w:val="00C71797"/>
    <w:rsid w:val="00C71888"/>
    <w:rsid w:val="00C719AE"/>
    <w:rsid w:val="00C71AEE"/>
    <w:rsid w:val="00C71CCE"/>
    <w:rsid w:val="00C71D75"/>
    <w:rsid w:val="00C71DDB"/>
    <w:rsid w:val="00C72138"/>
    <w:rsid w:val="00C72376"/>
    <w:rsid w:val="00C7269D"/>
    <w:rsid w:val="00C726A5"/>
    <w:rsid w:val="00C726BE"/>
    <w:rsid w:val="00C72969"/>
    <w:rsid w:val="00C72C12"/>
    <w:rsid w:val="00C72D94"/>
    <w:rsid w:val="00C72EF5"/>
    <w:rsid w:val="00C72F19"/>
    <w:rsid w:val="00C7327B"/>
    <w:rsid w:val="00C73453"/>
    <w:rsid w:val="00C7377F"/>
    <w:rsid w:val="00C73865"/>
    <w:rsid w:val="00C73958"/>
    <w:rsid w:val="00C739DA"/>
    <w:rsid w:val="00C73E77"/>
    <w:rsid w:val="00C7441D"/>
    <w:rsid w:val="00C7465C"/>
    <w:rsid w:val="00C74664"/>
    <w:rsid w:val="00C747AE"/>
    <w:rsid w:val="00C747CD"/>
    <w:rsid w:val="00C74977"/>
    <w:rsid w:val="00C74CD2"/>
    <w:rsid w:val="00C74DEF"/>
    <w:rsid w:val="00C74EBB"/>
    <w:rsid w:val="00C74F56"/>
    <w:rsid w:val="00C7512B"/>
    <w:rsid w:val="00C75130"/>
    <w:rsid w:val="00C7547B"/>
    <w:rsid w:val="00C7557A"/>
    <w:rsid w:val="00C7557F"/>
    <w:rsid w:val="00C756F2"/>
    <w:rsid w:val="00C7575E"/>
    <w:rsid w:val="00C75D13"/>
    <w:rsid w:val="00C75EB3"/>
    <w:rsid w:val="00C75F87"/>
    <w:rsid w:val="00C75FC3"/>
    <w:rsid w:val="00C76126"/>
    <w:rsid w:val="00C76221"/>
    <w:rsid w:val="00C762B6"/>
    <w:rsid w:val="00C762EE"/>
    <w:rsid w:val="00C763A8"/>
    <w:rsid w:val="00C763E2"/>
    <w:rsid w:val="00C764B6"/>
    <w:rsid w:val="00C76736"/>
    <w:rsid w:val="00C76878"/>
    <w:rsid w:val="00C768F5"/>
    <w:rsid w:val="00C76B1C"/>
    <w:rsid w:val="00C76BAF"/>
    <w:rsid w:val="00C76F60"/>
    <w:rsid w:val="00C7702E"/>
    <w:rsid w:val="00C771B1"/>
    <w:rsid w:val="00C7733B"/>
    <w:rsid w:val="00C77379"/>
    <w:rsid w:val="00C773A0"/>
    <w:rsid w:val="00C776F6"/>
    <w:rsid w:val="00C77802"/>
    <w:rsid w:val="00C77B5B"/>
    <w:rsid w:val="00C77B91"/>
    <w:rsid w:val="00C77D1B"/>
    <w:rsid w:val="00C77E17"/>
    <w:rsid w:val="00C77E82"/>
    <w:rsid w:val="00C80192"/>
    <w:rsid w:val="00C802D0"/>
    <w:rsid w:val="00C80446"/>
    <w:rsid w:val="00C80510"/>
    <w:rsid w:val="00C805CA"/>
    <w:rsid w:val="00C80AC7"/>
    <w:rsid w:val="00C80B42"/>
    <w:rsid w:val="00C80C1C"/>
    <w:rsid w:val="00C80CAB"/>
    <w:rsid w:val="00C80E1F"/>
    <w:rsid w:val="00C80EB4"/>
    <w:rsid w:val="00C810CB"/>
    <w:rsid w:val="00C811F3"/>
    <w:rsid w:val="00C813A3"/>
    <w:rsid w:val="00C8144C"/>
    <w:rsid w:val="00C81669"/>
    <w:rsid w:val="00C818A0"/>
    <w:rsid w:val="00C818EB"/>
    <w:rsid w:val="00C81A68"/>
    <w:rsid w:val="00C8202C"/>
    <w:rsid w:val="00C82277"/>
    <w:rsid w:val="00C822EA"/>
    <w:rsid w:val="00C8230A"/>
    <w:rsid w:val="00C82321"/>
    <w:rsid w:val="00C82486"/>
    <w:rsid w:val="00C82811"/>
    <w:rsid w:val="00C829F6"/>
    <w:rsid w:val="00C82A5B"/>
    <w:rsid w:val="00C82BCE"/>
    <w:rsid w:val="00C82C47"/>
    <w:rsid w:val="00C82CC0"/>
    <w:rsid w:val="00C82D4F"/>
    <w:rsid w:val="00C8315E"/>
    <w:rsid w:val="00C834F2"/>
    <w:rsid w:val="00C834F5"/>
    <w:rsid w:val="00C8351F"/>
    <w:rsid w:val="00C83729"/>
    <w:rsid w:val="00C8392F"/>
    <w:rsid w:val="00C8393F"/>
    <w:rsid w:val="00C83983"/>
    <w:rsid w:val="00C83B6B"/>
    <w:rsid w:val="00C83C1E"/>
    <w:rsid w:val="00C83D06"/>
    <w:rsid w:val="00C83E74"/>
    <w:rsid w:val="00C83EB9"/>
    <w:rsid w:val="00C84000"/>
    <w:rsid w:val="00C84180"/>
    <w:rsid w:val="00C843F6"/>
    <w:rsid w:val="00C84468"/>
    <w:rsid w:val="00C845CE"/>
    <w:rsid w:val="00C8466B"/>
    <w:rsid w:val="00C84A66"/>
    <w:rsid w:val="00C84D9D"/>
    <w:rsid w:val="00C84F51"/>
    <w:rsid w:val="00C84FC3"/>
    <w:rsid w:val="00C8523A"/>
    <w:rsid w:val="00C852BA"/>
    <w:rsid w:val="00C855D7"/>
    <w:rsid w:val="00C8571A"/>
    <w:rsid w:val="00C857E3"/>
    <w:rsid w:val="00C85827"/>
    <w:rsid w:val="00C85A1F"/>
    <w:rsid w:val="00C85A95"/>
    <w:rsid w:val="00C85BBA"/>
    <w:rsid w:val="00C85BCF"/>
    <w:rsid w:val="00C85DCE"/>
    <w:rsid w:val="00C85E2E"/>
    <w:rsid w:val="00C85F52"/>
    <w:rsid w:val="00C85F6D"/>
    <w:rsid w:val="00C860D4"/>
    <w:rsid w:val="00C861FA"/>
    <w:rsid w:val="00C8660D"/>
    <w:rsid w:val="00C86718"/>
    <w:rsid w:val="00C86760"/>
    <w:rsid w:val="00C868F3"/>
    <w:rsid w:val="00C86A91"/>
    <w:rsid w:val="00C86C9D"/>
    <w:rsid w:val="00C87475"/>
    <w:rsid w:val="00C87578"/>
    <w:rsid w:val="00C876B8"/>
    <w:rsid w:val="00C87710"/>
    <w:rsid w:val="00C87FC4"/>
    <w:rsid w:val="00C9006D"/>
    <w:rsid w:val="00C90081"/>
    <w:rsid w:val="00C90151"/>
    <w:rsid w:val="00C9025D"/>
    <w:rsid w:val="00C90383"/>
    <w:rsid w:val="00C90433"/>
    <w:rsid w:val="00C9053E"/>
    <w:rsid w:val="00C90558"/>
    <w:rsid w:val="00C9064D"/>
    <w:rsid w:val="00C9068F"/>
    <w:rsid w:val="00C907EA"/>
    <w:rsid w:val="00C909D2"/>
    <w:rsid w:val="00C90A8C"/>
    <w:rsid w:val="00C90AA1"/>
    <w:rsid w:val="00C90BDA"/>
    <w:rsid w:val="00C90CA3"/>
    <w:rsid w:val="00C90EF4"/>
    <w:rsid w:val="00C91153"/>
    <w:rsid w:val="00C9115A"/>
    <w:rsid w:val="00C91258"/>
    <w:rsid w:val="00C914B7"/>
    <w:rsid w:val="00C9173B"/>
    <w:rsid w:val="00C9191D"/>
    <w:rsid w:val="00C91960"/>
    <w:rsid w:val="00C919B2"/>
    <w:rsid w:val="00C919D5"/>
    <w:rsid w:val="00C91B86"/>
    <w:rsid w:val="00C91D8A"/>
    <w:rsid w:val="00C91E9E"/>
    <w:rsid w:val="00C920DF"/>
    <w:rsid w:val="00C9223F"/>
    <w:rsid w:val="00C9237F"/>
    <w:rsid w:val="00C924E8"/>
    <w:rsid w:val="00C9252A"/>
    <w:rsid w:val="00C925A1"/>
    <w:rsid w:val="00C92BB0"/>
    <w:rsid w:val="00C92BD3"/>
    <w:rsid w:val="00C92BDF"/>
    <w:rsid w:val="00C92CBF"/>
    <w:rsid w:val="00C92F47"/>
    <w:rsid w:val="00C9303D"/>
    <w:rsid w:val="00C930D8"/>
    <w:rsid w:val="00C9323E"/>
    <w:rsid w:val="00C93351"/>
    <w:rsid w:val="00C933FC"/>
    <w:rsid w:val="00C9343E"/>
    <w:rsid w:val="00C9347D"/>
    <w:rsid w:val="00C934D4"/>
    <w:rsid w:val="00C936D5"/>
    <w:rsid w:val="00C9370B"/>
    <w:rsid w:val="00C93A5F"/>
    <w:rsid w:val="00C93BBC"/>
    <w:rsid w:val="00C93CDF"/>
    <w:rsid w:val="00C93D10"/>
    <w:rsid w:val="00C944D3"/>
    <w:rsid w:val="00C94916"/>
    <w:rsid w:val="00C94AE7"/>
    <w:rsid w:val="00C94C1C"/>
    <w:rsid w:val="00C94D3C"/>
    <w:rsid w:val="00C953AD"/>
    <w:rsid w:val="00C9571E"/>
    <w:rsid w:val="00C95780"/>
    <w:rsid w:val="00C95865"/>
    <w:rsid w:val="00C959A7"/>
    <w:rsid w:val="00C95A01"/>
    <w:rsid w:val="00C95A6F"/>
    <w:rsid w:val="00C95AB9"/>
    <w:rsid w:val="00C95BAA"/>
    <w:rsid w:val="00C95BC1"/>
    <w:rsid w:val="00C95DBD"/>
    <w:rsid w:val="00C95EC0"/>
    <w:rsid w:val="00C95F79"/>
    <w:rsid w:val="00C961CB"/>
    <w:rsid w:val="00C96227"/>
    <w:rsid w:val="00C9631F"/>
    <w:rsid w:val="00C964FF"/>
    <w:rsid w:val="00C96597"/>
    <w:rsid w:val="00C96BD4"/>
    <w:rsid w:val="00C96E07"/>
    <w:rsid w:val="00C96E7A"/>
    <w:rsid w:val="00C96FD4"/>
    <w:rsid w:val="00C97129"/>
    <w:rsid w:val="00C976F8"/>
    <w:rsid w:val="00C97849"/>
    <w:rsid w:val="00C978B2"/>
    <w:rsid w:val="00C97C24"/>
    <w:rsid w:val="00C97C2C"/>
    <w:rsid w:val="00C97D3E"/>
    <w:rsid w:val="00C97DB7"/>
    <w:rsid w:val="00C97DEE"/>
    <w:rsid w:val="00C97ED4"/>
    <w:rsid w:val="00C97F33"/>
    <w:rsid w:val="00C97FC6"/>
    <w:rsid w:val="00CA01B9"/>
    <w:rsid w:val="00CA0254"/>
    <w:rsid w:val="00CA03E3"/>
    <w:rsid w:val="00CA0410"/>
    <w:rsid w:val="00CA0422"/>
    <w:rsid w:val="00CA04E3"/>
    <w:rsid w:val="00CA0554"/>
    <w:rsid w:val="00CA05BE"/>
    <w:rsid w:val="00CA06E3"/>
    <w:rsid w:val="00CA0CE5"/>
    <w:rsid w:val="00CA1034"/>
    <w:rsid w:val="00CA11B3"/>
    <w:rsid w:val="00CA137E"/>
    <w:rsid w:val="00CA1381"/>
    <w:rsid w:val="00CA18D2"/>
    <w:rsid w:val="00CA1AC9"/>
    <w:rsid w:val="00CA1C48"/>
    <w:rsid w:val="00CA1D1A"/>
    <w:rsid w:val="00CA1D68"/>
    <w:rsid w:val="00CA1E6D"/>
    <w:rsid w:val="00CA1FA3"/>
    <w:rsid w:val="00CA203A"/>
    <w:rsid w:val="00CA2109"/>
    <w:rsid w:val="00CA2120"/>
    <w:rsid w:val="00CA21B9"/>
    <w:rsid w:val="00CA23B0"/>
    <w:rsid w:val="00CA277A"/>
    <w:rsid w:val="00CA2A4A"/>
    <w:rsid w:val="00CA2AB7"/>
    <w:rsid w:val="00CA2AD1"/>
    <w:rsid w:val="00CA2CB0"/>
    <w:rsid w:val="00CA2CFE"/>
    <w:rsid w:val="00CA2E05"/>
    <w:rsid w:val="00CA2EB5"/>
    <w:rsid w:val="00CA325C"/>
    <w:rsid w:val="00CA3394"/>
    <w:rsid w:val="00CA362A"/>
    <w:rsid w:val="00CA3B45"/>
    <w:rsid w:val="00CA4018"/>
    <w:rsid w:val="00CA40AB"/>
    <w:rsid w:val="00CA41A1"/>
    <w:rsid w:val="00CA4233"/>
    <w:rsid w:val="00CA42EA"/>
    <w:rsid w:val="00CA43AE"/>
    <w:rsid w:val="00CA4420"/>
    <w:rsid w:val="00CA4478"/>
    <w:rsid w:val="00CA45CB"/>
    <w:rsid w:val="00CA461C"/>
    <w:rsid w:val="00CA46C1"/>
    <w:rsid w:val="00CA478F"/>
    <w:rsid w:val="00CA491E"/>
    <w:rsid w:val="00CA4936"/>
    <w:rsid w:val="00CA4C93"/>
    <w:rsid w:val="00CA4DFC"/>
    <w:rsid w:val="00CA4EB9"/>
    <w:rsid w:val="00CA4EED"/>
    <w:rsid w:val="00CA4F16"/>
    <w:rsid w:val="00CA528E"/>
    <w:rsid w:val="00CA52B2"/>
    <w:rsid w:val="00CA541D"/>
    <w:rsid w:val="00CA56AC"/>
    <w:rsid w:val="00CA5885"/>
    <w:rsid w:val="00CA5BE0"/>
    <w:rsid w:val="00CA5CDE"/>
    <w:rsid w:val="00CA5EF0"/>
    <w:rsid w:val="00CA6119"/>
    <w:rsid w:val="00CA6193"/>
    <w:rsid w:val="00CA6350"/>
    <w:rsid w:val="00CA669E"/>
    <w:rsid w:val="00CA66AD"/>
    <w:rsid w:val="00CA66C7"/>
    <w:rsid w:val="00CA6932"/>
    <w:rsid w:val="00CA6AC7"/>
    <w:rsid w:val="00CA6E9D"/>
    <w:rsid w:val="00CA718F"/>
    <w:rsid w:val="00CA7504"/>
    <w:rsid w:val="00CA7538"/>
    <w:rsid w:val="00CA7539"/>
    <w:rsid w:val="00CA7604"/>
    <w:rsid w:val="00CA791C"/>
    <w:rsid w:val="00CA79D0"/>
    <w:rsid w:val="00CA7B00"/>
    <w:rsid w:val="00CA7D09"/>
    <w:rsid w:val="00CA7D6E"/>
    <w:rsid w:val="00CA7E05"/>
    <w:rsid w:val="00CA7EC2"/>
    <w:rsid w:val="00CA7F98"/>
    <w:rsid w:val="00CB0391"/>
    <w:rsid w:val="00CB03F5"/>
    <w:rsid w:val="00CB0493"/>
    <w:rsid w:val="00CB04FB"/>
    <w:rsid w:val="00CB0541"/>
    <w:rsid w:val="00CB05A5"/>
    <w:rsid w:val="00CB062B"/>
    <w:rsid w:val="00CB07CF"/>
    <w:rsid w:val="00CB08BF"/>
    <w:rsid w:val="00CB0B29"/>
    <w:rsid w:val="00CB0E5E"/>
    <w:rsid w:val="00CB103C"/>
    <w:rsid w:val="00CB1143"/>
    <w:rsid w:val="00CB115E"/>
    <w:rsid w:val="00CB1320"/>
    <w:rsid w:val="00CB1416"/>
    <w:rsid w:val="00CB187A"/>
    <w:rsid w:val="00CB1993"/>
    <w:rsid w:val="00CB1C4E"/>
    <w:rsid w:val="00CB1D70"/>
    <w:rsid w:val="00CB1E94"/>
    <w:rsid w:val="00CB1F91"/>
    <w:rsid w:val="00CB1FCD"/>
    <w:rsid w:val="00CB22DE"/>
    <w:rsid w:val="00CB24C6"/>
    <w:rsid w:val="00CB2881"/>
    <w:rsid w:val="00CB293A"/>
    <w:rsid w:val="00CB299B"/>
    <w:rsid w:val="00CB2A00"/>
    <w:rsid w:val="00CB2ABB"/>
    <w:rsid w:val="00CB2BE5"/>
    <w:rsid w:val="00CB2C6A"/>
    <w:rsid w:val="00CB2C87"/>
    <w:rsid w:val="00CB2D94"/>
    <w:rsid w:val="00CB3431"/>
    <w:rsid w:val="00CB3442"/>
    <w:rsid w:val="00CB3482"/>
    <w:rsid w:val="00CB3580"/>
    <w:rsid w:val="00CB3654"/>
    <w:rsid w:val="00CB36D3"/>
    <w:rsid w:val="00CB376A"/>
    <w:rsid w:val="00CB38B8"/>
    <w:rsid w:val="00CB3B72"/>
    <w:rsid w:val="00CB3D6E"/>
    <w:rsid w:val="00CB3F34"/>
    <w:rsid w:val="00CB4177"/>
    <w:rsid w:val="00CB4507"/>
    <w:rsid w:val="00CB48E6"/>
    <w:rsid w:val="00CB4911"/>
    <w:rsid w:val="00CB4C9D"/>
    <w:rsid w:val="00CB4EEA"/>
    <w:rsid w:val="00CB4FAA"/>
    <w:rsid w:val="00CB501B"/>
    <w:rsid w:val="00CB51A5"/>
    <w:rsid w:val="00CB51BB"/>
    <w:rsid w:val="00CB5258"/>
    <w:rsid w:val="00CB527F"/>
    <w:rsid w:val="00CB52F1"/>
    <w:rsid w:val="00CB5449"/>
    <w:rsid w:val="00CB5567"/>
    <w:rsid w:val="00CB55AF"/>
    <w:rsid w:val="00CB5768"/>
    <w:rsid w:val="00CB5783"/>
    <w:rsid w:val="00CB57BD"/>
    <w:rsid w:val="00CB587D"/>
    <w:rsid w:val="00CB5954"/>
    <w:rsid w:val="00CB5AEF"/>
    <w:rsid w:val="00CB5C88"/>
    <w:rsid w:val="00CB6301"/>
    <w:rsid w:val="00CB665A"/>
    <w:rsid w:val="00CB6952"/>
    <w:rsid w:val="00CB69D9"/>
    <w:rsid w:val="00CB6A4E"/>
    <w:rsid w:val="00CB6A85"/>
    <w:rsid w:val="00CB6AFD"/>
    <w:rsid w:val="00CB6B31"/>
    <w:rsid w:val="00CB6D1B"/>
    <w:rsid w:val="00CB6D4C"/>
    <w:rsid w:val="00CB6D52"/>
    <w:rsid w:val="00CB6DF0"/>
    <w:rsid w:val="00CB6E03"/>
    <w:rsid w:val="00CB6ED0"/>
    <w:rsid w:val="00CB6FED"/>
    <w:rsid w:val="00CB70E5"/>
    <w:rsid w:val="00CB74CF"/>
    <w:rsid w:val="00CB7507"/>
    <w:rsid w:val="00CB7669"/>
    <w:rsid w:val="00CB783B"/>
    <w:rsid w:val="00CB7D59"/>
    <w:rsid w:val="00CC0119"/>
    <w:rsid w:val="00CC0147"/>
    <w:rsid w:val="00CC0424"/>
    <w:rsid w:val="00CC043E"/>
    <w:rsid w:val="00CC05CB"/>
    <w:rsid w:val="00CC05FC"/>
    <w:rsid w:val="00CC0617"/>
    <w:rsid w:val="00CC064B"/>
    <w:rsid w:val="00CC07E9"/>
    <w:rsid w:val="00CC086D"/>
    <w:rsid w:val="00CC0951"/>
    <w:rsid w:val="00CC0967"/>
    <w:rsid w:val="00CC0996"/>
    <w:rsid w:val="00CC0BD2"/>
    <w:rsid w:val="00CC0C6A"/>
    <w:rsid w:val="00CC0DC7"/>
    <w:rsid w:val="00CC0E67"/>
    <w:rsid w:val="00CC0E8C"/>
    <w:rsid w:val="00CC1215"/>
    <w:rsid w:val="00CC14A0"/>
    <w:rsid w:val="00CC16A1"/>
    <w:rsid w:val="00CC172A"/>
    <w:rsid w:val="00CC1A57"/>
    <w:rsid w:val="00CC1A8E"/>
    <w:rsid w:val="00CC1AC9"/>
    <w:rsid w:val="00CC1D50"/>
    <w:rsid w:val="00CC1D80"/>
    <w:rsid w:val="00CC1F96"/>
    <w:rsid w:val="00CC1F9D"/>
    <w:rsid w:val="00CC2461"/>
    <w:rsid w:val="00CC24EE"/>
    <w:rsid w:val="00CC2508"/>
    <w:rsid w:val="00CC26EE"/>
    <w:rsid w:val="00CC28E2"/>
    <w:rsid w:val="00CC298B"/>
    <w:rsid w:val="00CC29A7"/>
    <w:rsid w:val="00CC2F31"/>
    <w:rsid w:val="00CC30FA"/>
    <w:rsid w:val="00CC3238"/>
    <w:rsid w:val="00CC3303"/>
    <w:rsid w:val="00CC33AF"/>
    <w:rsid w:val="00CC3422"/>
    <w:rsid w:val="00CC34BF"/>
    <w:rsid w:val="00CC35A0"/>
    <w:rsid w:val="00CC3685"/>
    <w:rsid w:val="00CC370F"/>
    <w:rsid w:val="00CC3760"/>
    <w:rsid w:val="00CC3A18"/>
    <w:rsid w:val="00CC3C2F"/>
    <w:rsid w:val="00CC3C5B"/>
    <w:rsid w:val="00CC3CBC"/>
    <w:rsid w:val="00CC3D29"/>
    <w:rsid w:val="00CC3DFD"/>
    <w:rsid w:val="00CC3EC6"/>
    <w:rsid w:val="00CC3EE7"/>
    <w:rsid w:val="00CC4170"/>
    <w:rsid w:val="00CC4447"/>
    <w:rsid w:val="00CC4588"/>
    <w:rsid w:val="00CC4688"/>
    <w:rsid w:val="00CC473E"/>
    <w:rsid w:val="00CC4833"/>
    <w:rsid w:val="00CC4CBA"/>
    <w:rsid w:val="00CC4E12"/>
    <w:rsid w:val="00CC4E2B"/>
    <w:rsid w:val="00CC5134"/>
    <w:rsid w:val="00CC522E"/>
    <w:rsid w:val="00CC52AC"/>
    <w:rsid w:val="00CC5460"/>
    <w:rsid w:val="00CC54D4"/>
    <w:rsid w:val="00CC55BA"/>
    <w:rsid w:val="00CC58F4"/>
    <w:rsid w:val="00CC59C4"/>
    <w:rsid w:val="00CC5A7A"/>
    <w:rsid w:val="00CC5B5B"/>
    <w:rsid w:val="00CC5C66"/>
    <w:rsid w:val="00CC5D6E"/>
    <w:rsid w:val="00CC5ED0"/>
    <w:rsid w:val="00CC5FF2"/>
    <w:rsid w:val="00CC603D"/>
    <w:rsid w:val="00CC606D"/>
    <w:rsid w:val="00CC61F9"/>
    <w:rsid w:val="00CC63DF"/>
    <w:rsid w:val="00CC66E2"/>
    <w:rsid w:val="00CC67F8"/>
    <w:rsid w:val="00CC6DC0"/>
    <w:rsid w:val="00CC6EB1"/>
    <w:rsid w:val="00CC70B5"/>
    <w:rsid w:val="00CC756F"/>
    <w:rsid w:val="00CC7795"/>
    <w:rsid w:val="00CC7A3B"/>
    <w:rsid w:val="00CC7A97"/>
    <w:rsid w:val="00CC7ACC"/>
    <w:rsid w:val="00CC7AF3"/>
    <w:rsid w:val="00CC7C8E"/>
    <w:rsid w:val="00CC7CEE"/>
    <w:rsid w:val="00CC7DB1"/>
    <w:rsid w:val="00CC7DBD"/>
    <w:rsid w:val="00CC7EE3"/>
    <w:rsid w:val="00CC7F23"/>
    <w:rsid w:val="00CC7F71"/>
    <w:rsid w:val="00CD0027"/>
    <w:rsid w:val="00CD0073"/>
    <w:rsid w:val="00CD00B3"/>
    <w:rsid w:val="00CD02CE"/>
    <w:rsid w:val="00CD045C"/>
    <w:rsid w:val="00CD0491"/>
    <w:rsid w:val="00CD049C"/>
    <w:rsid w:val="00CD0527"/>
    <w:rsid w:val="00CD056A"/>
    <w:rsid w:val="00CD061A"/>
    <w:rsid w:val="00CD0854"/>
    <w:rsid w:val="00CD09E4"/>
    <w:rsid w:val="00CD0AE9"/>
    <w:rsid w:val="00CD0B8E"/>
    <w:rsid w:val="00CD0F04"/>
    <w:rsid w:val="00CD0F32"/>
    <w:rsid w:val="00CD0FEC"/>
    <w:rsid w:val="00CD12B1"/>
    <w:rsid w:val="00CD1422"/>
    <w:rsid w:val="00CD1931"/>
    <w:rsid w:val="00CD19CB"/>
    <w:rsid w:val="00CD1A76"/>
    <w:rsid w:val="00CD1A7D"/>
    <w:rsid w:val="00CD1FE8"/>
    <w:rsid w:val="00CD2130"/>
    <w:rsid w:val="00CD227B"/>
    <w:rsid w:val="00CD243E"/>
    <w:rsid w:val="00CD250F"/>
    <w:rsid w:val="00CD256A"/>
    <w:rsid w:val="00CD29B2"/>
    <w:rsid w:val="00CD2B8C"/>
    <w:rsid w:val="00CD2C2A"/>
    <w:rsid w:val="00CD2ED4"/>
    <w:rsid w:val="00CD2EEF"/>
    <w:rsid w:val="00CD305D"/>
    <w:rsid w:val="00CD311D"/>
    <w:rsid w:val="00CD328D"/>
    <w:rsid w:val="00CD32D7"/>
    <w:rsid w:val="00CD32D9"/>
    <w:rsid w:val="00CD32FB"/>
    <w:rsid w:val="00CD34D2"/>
    <w:rsid w:val="00CD3529"/>
    <w:rsid w:val="00CD3535"/>
    <w:rsid w:val="00CD3595"/>
    <w:rsid w:val="00CD3B5F"/>
    <w:rsid w:val="00CD3F18"/>
    <w:rsid w:val="00CD3F59"/>
    <w:rsid w:val="00CD41D5"/>
    <w:rsid w:val="00CD4400"/>
    <w:rsid w:val="00CD4507"/>
    <w:rsid w:val="00CD4916"/>
    <w:rsid w:val="00CD4AA4"/>
    <w:rsid w:val="00CD4AB4"/>
    <w:rsid w:val="00CD4ABB"/>
    <w:rsid w:val="00CD4B1D"/>
    <w:rsid w:val="00CD4D59"/>
    <w:rsid w:val="00CD506E"/>
    <w:rsid w:val="00CD5357"/>
    <w:rsid w:val="00CD5451"/>
    <w:rsid w:val="00CD5605"/>
    <w:rsid w:val="00CD5782"/>
    <w:rsid w:val="00CD57EF"/>
    <w:rsid w:val="00CD5A86"/>
    <w:rsid w:val="00CD5AF6"/>
    <w:rsid w:val="00CD5B50"/>
    <w:rsid w:val="00CD5B55"/>
    <w:rsid w:val="00CD5D64"/>
    <w:rsid w:val="00CD63C6"/>
    <w:rsid w:val="00CD6447"/>
    <w:rsid w:val="00CD663A"/>
    <w:rsid w:val="00CD66CD"/>
    <w:rsid w:val="00CD68B8"/>
    <w:rsid w:val="00CD68BA"/>
    <w:rsid w:val="00CD6B51"/>
    <w:rsid w:val="00CD6EE0"/>
    <w:rsid w:val="00CD6F46"/>
    <w:rsid w:val="00CD71E6"/>
    <w:rsid w:val="00CD729D"/>
    <w:rsid w:val="00CD75FD"/>
    <w:rsid w:val="00CD7788"/>
    <w:rsid w:val="00CD79E0"/>
    <w:rsid w:val="00CD7A85"/>
    <w:rsid w:val="00CD7B6C"/>
    <w:rsid w:val="00CD7BF4"/>
    <w:rsid w:val="00CD7BF6"/>
    <w:rsid w:val="00CD7D84"/>
    <w:rsid w:val="00CE0292"/>
    <w:rsid w:val="00CE050F"/>
    <w:rsid w:val="00CE095F"/>
    <w:rsid w:val="00CE0C5F"/>
    <w:rsid w:val="00CE0E7E"/>
    <w:rsid w:val="00CE0F50"/>
    <w:rsid w:val="00CE10E9"/>
    <w:rsid w:val="00CE1104"/>
    <w:rsid w:val="00CE123E"/>
    <w:rsid w:val="00CE131F"/>
    <w:rsid w:val="00CE1350"/>
    <w:rsid w:val="00CE1356"/>
    <w:rsid w:val="00CE13B9"/>
    <w:rsid w:val="00CE13C0"/>
    <w:rsid w:val="00CE1449"/>
    <w:rsid w:val="00CE1874"/>
    <w:rsid w:val="00CE1916"/>
    <w:rsid w:val="00CE1A14"/>
    <w:rsid w:val="00CE1A18"/>
    <w:rsid w:val="00CE1A29"/>
    <w:rsid w:val="00CE1A96"/>
    <w:rsid w:val="00CE1AAD"/>
    <w:rsid w:val="00CE1ABC"/>
    <w:rsid w:val="00CE1BDB"/>
    <w:rsid w:val="00CE1DC2"/>
    <w:rsid w:val="00CE210F"/>
    <w:rsid w:val="00CE2184"/>
    <w:rsid w:val="00CE2212"/>
    <w:rsid w:val="00CE24B6"/>
    <w:rsid w:val="00CE2843"/>
    <w:rsid w:val="00CE2B10"/>
    <w:rsid w:val="00CE2DAA"/>
    <w:rsid w:val="00CE3071"/>
    <w:rsid w:val="00CE32F0"/>
    <w:rsid w:val="00CE3386"/>
    <w:rsid w:val="00CE33C0"/>
    <w:rsid w:val="00CE3511"/>
    <w:rsid w:val="00CE357F"/>
    <w:rsid w:val="00CE3679"/>
    <w:rsid w:val="00CE388F"/>
    <w:rsid w:val="00CE38C5"/>
    <w:rsid w:val="00CE3B5F"/>
    <w:rsid w:val="00CE3CC9"/>
    <w:rsid w:val="00CE3DDC"/>
    <w:rsid w:val="00CE4071"/>
    <w:rsid w:val="00CE427B"/>
    <w:rsid w:val="00CE4538"/>
    <w:rsid w:val="00CE465F"/>
    <w:rsid w:val="00CE476C"/>
    <w:rsid w:val="00CE481B"/>
    <w:rsid w:val="00CE4820"/>
    <w:rsid w:val="00CE48AE"/>
    <w:rsid w:val="00CE4914"/>
    <w:rsid w:val="00CE4A3F"/>
    <w:rsid w:val="00CE4B72"/>
    <w:rsid w:val="00CE4D09"/>
    <w:rsid w:val="00CE4D46"/>
    <w:rsid w:val="00CE501D"/>
    <w:rsid w:val="00CE5093"/>
    <w:rsid w:val="00CE5234"/>
    <w:rsid w:val="00CE53F9"/>
    <w:rsid w:val="00CE5497"/>
    <w:rsid w:val="00CE55DE"/>
    <w:rsid w:val="00CE56DC"/>
    <w:rsid w:val="00CE5986"/>
    <w:rsid w:val="00CE5BEE"/>
    <w:rsid w:val="00CE5C20"/>
    <w:rsid w:val="00CE5FE4"/>
    <w:rsid w:val="00CE605B"/>
    <w:rsid w:val="00CE6112"/>
    <w:rsid w:val="00CE629A"/>
    <w:rsid w:val="00CE639D"/>
    <w:rsid w:val="00CE63D4"/>
    <w:rsid w:val="00CE65BC"/>
    <w:rsid w:val="00CE6A0C"/>
    <w:rsid w:val="00CE6B70"/>
    <w:rsid w:val="00CE6C54"/>
    <w:rsid w:val="00CE6EB6"/>
    <w:rsid w:val="00CE6F8F"/>
    <w:rsid w:val="00CE7289"/>
    <w:rsid w:val="00CE7763"/>
    <w:rsid w:val="00CE77AA"/>
    <w:rsid w:val="00CE77F7"/>
    <w:rsid w:val="00CE7834"/>
    <w:rsid w:val="00CE7D14"/>
    <w:rsid w:val="00CE7E70"/>
    <w:rsid w:val="00CE7E8F"/>
    <w:rsid w:val="00CE7F13"/>
    <w:rsid w:val="00CE7F6A"/>
    <w:rsid w:val="00CF008B"/>
    <w:rsid w:val="00CF00AB"/>
    <w:rsid w:val="00CF0139"/>
    <w:rsid w:val="00CF01B1"/>
    <w:rsid w:val="00CF0208"/>
    <w:rsid w:val="00CF0445"/>
    <w:rsid w:val="00CF0464"/>
    <w:rsid w:val="00CF06B4"/>
    <w:rsid w:val="00CF06C9"/>
    <w:rsid w:val="00CF0AEF"/>
    <w:rsid w:val="00CF0B5F"/>
    <w:rsid w:val="00CF0C46"/>
    <w:rsid w:val="00CF0CCA"/>
    <w:rsid w:val="00CF0DA5"/>
    <w:rsid w:val="00CF0DF1"/>
    <w:rsid w:val="00CF0DF9"/>
    <w:rsid w:val="00CF0F2A"/>
    <w:rsid w:val="00CF1001"/>
    <w:rsid w:val="00CF1031"/>
    <w:rsid w:val="00CF10D1"/>
    <w:rsid w:val="00CF12CA"/>
    <w:rsid w:val="00CF12F9"/>
    <w:rsid w:val="00CF12FF"/>
    <w:rsid w:val="00CF16E7"/>
    <w:rsid w:val="00CF1B57"/>
    <w:rsid w:val="00CF1CCB"/>
    <w:rsid w:val="00CF1D65"/>
    <w:rsid w:val="00CF1E75"/>
    <w:rsid w:val="00CF20AF"/>
    <w:rsid w:val="00CF2187"/>
    <w:rsid w:val="00CF22BA"/>
    <w:rsid w:val="00CF22E0"/>
    <w:rsid w:val="00CF23F5"/>
    <w:rsid w:val="00CF23FC"/>
    <w:rsid w:val="00CF25C1"/>
    <w:rsid w:val="00CF2659"/>
    <w:rsid w:val="00CF2698"/>
    <w:rsid w:val="00CF26D8"/>
    <w:rsid w:val="00CF2776"/>
    <w:rsid w:val="00CF2864"/>
    <w:rsid w:val="00CF2A0E"/>
    <w:rsid w:val="00CF2A9B"/>
    <w:rsid w:val="00CF2BA3"/>
    <w:rsid w:val="00CF2BE6"/>
    <w:rsid w:val="00CF2FE5"/>
    <w:rsid w:val="00CF30D4"/>
    <w:rsid w:val="00CF32F2"/>
    <w:rsid w:val="00CF338A"/>
    <w:rsid w:val="00CF34B3"/>
    <w:rsid w:val="00CF3793"/>
    <w:rsid w:val="00CF3AD5"/>
    <w:rsid w:val="00CF3E30"/>
    <w:rsid w:val="00CF3F1B"/>
    <w:rsid w:val="00CF3FC1"/>
    <w:rsid w:val="00CF4087"/>
    <w:rsid w:val="00CF41AD"/>
    <w:rsid w:val="00CF4250"/>
    <w:rsid w:val="00CF4354"/>
    <w:rsid w:val="00CF449D"/>
    <w:rsid w:val="00CF47D8"/>
    <w:rsid w:val="00CF482A"/>
    <w:rsid w:val="00CF49F8"/>
    <w:rsid w:val="00CF4A23"/>
    <w:rsid w:val="00CF4D42"/>
    <w:rsid w:val="00CF4EA6"/>
    <w:rsid w:val="00CF50D0"/>
    <w:rsid w:val="00CF50DE"/>
    <w:rsid w:val="00CF52FE"/>
    <w:rsid w:val="00CF53BF"/>
    <w:rsid w:val="00CF54EA"/>
    <w:rsid w:val="00CF5544"/>
    <w:rsid w:val="00CF56D0"/>
    <w:rsid w:val="00CF577D"/>
    <w:rsid w:val="00CF61EC"/>
    <w:rsid w:val="00CF642F"/>
    <w:rsid w:val="00CF6576"/>
    <w:rsid w:val="00CF66F2"/>
    <w:rsid w:val="00CF68A0"/>
    <w:rsid w:val="00CF6942"/>
    <w:rsid w:val="00CF6B99"/>
    <w:rsid w:val="00CF6DD1"/>
    <w:rsid w:val="00CF6DD3"/>
    <w:rsid w:val="00CF7285"/>
    <w:rsid w:val="00CF72E7"/>
    <w:rsid w:val="00CF735F"/>
    <w:rsid w:val="00CF73C0"/>
    <w:rsid w:val="00CF745A"/>
    <w:rsid w:val="00CF76CD"/>
    <w:rsid w:val="00CF76F8"/>
    <w:rsid w:val="00CF77B2"/>
    <w:rsid w:val="00CF7943"/>
    <w:rsid w:val="00CF7944"/>
    <w:rsid w:val="00CF799C"/>
    <w:rsid w:val="00CF7AAC"/>
    <w:rsid w:val="00CF7B66"/>
    <w:rsid w:val="00CF7C6E"/>
    <w:rsid w:val="00CF7D35"/>
    <w:rsid w:val="00CF7D97"/>
    <w:rsid w:val="00CF7F60"/>
    <w:rsid w:val="00D00313"/>
    <w:rsid w:val="00D00336"/>
    <w:rsid w:val="00D0036A"/>
    <w:rsid w:val="00D008E9"/>
    <w:rsid w:val="00D009FA"/>
    <w:rsid w:val="00D00A8D"/>
    <w:rsid w:val="00D00ABF"/>
    <w:rsid w:val="00D00AF8"/>
    <w:rsid w:val="00D00F36"/>
    <w:rsid w:val="00D01135"/>
    <w:rsid w:val="00D01406"/>
    <w:rsid w:val="00D0141A"/>
    <w:rsid w:val="00D014D9"/>
    <w:rsid w:val="00D015E1"/>
    <w:rsid w:val="00D016DE"/>
    <w:rsid w:val="00D01A09"/>
    <w:rsid w:val="00D01EC0"/>
    <w:rsid w:val="00D02000"/>
    <w:rsid w:val="00D0210B"/>
    <w:rsid w:val="00D02453"/>
    <w:rsid w:val="00D0263C"/>
    <w:rsid w:val="00D0263F"/>
    <w:rsid w:val="00D02A57"/>
    <w:rsid w:val="00D02AE2"/>
    <w:rsid w:val="00D02C0A"/>
    <w:rsid w:val="00D02E2A"/>
    <w:rsid w:val="00D0301F"/>
    <w:rsid w:val="00D037F0"/>
    <w:rsid w:val="00D03A3F"/>
    <w:rsid w:val="00D03A8B"/>
    <w:rsid w:val="00D03AD9"/>
    <w:rsid w:val="00D03B67"/>
    <w:rsid w:val="00D03B8F"/>
    <w:rsid w:val="00D03BAC"/>
    <w:rsid w:val="00D03D7E"/>
    <w:rsid w:val="00D03D9F"/>
    <w:rsid w:val="00D03E4E"/>
    <w:rsid w:val="00D040AA"/>
    <w:rsid w:val="00D040E5"/>
    <w:rsid w:val="00D042D5"/>
    <w:rsid w:val="00D04823"/>
    <w:rsid w:val="00D0492D"/>
    <w:rsid w:val="00D04AF7"/>
    <w:rsid w:val="00D04C35"/>
    <w:rsid w:val="00D04D27"/>
    <w:rsid w:val="00D04DF5"/>
    <w:rsid w:val="00D0508E"/>
    <w:rsid w:val="00D05189"/>
    <w:rsid w:val="00D051D8"/>
    <w:rsid w:val="00D052F5"/>
    <w:rsid w:val="00D053A4"/>
    <w:rsid w:val="00D053CD"/>
    <w:rsid w:val="00D05511"/>
    <w:rsid w:val="00D05572"/>
    <w:rsid w:val="00D056DF"/>
    <w:rsid w:val="00D059EC"/>
    <w:rsid w:val="00D05A40"/>
    <w:rsid w:val="00D05EDE"/>
    <w:rsid w:val="00D05F7F"/>
    <w:rsid w:val="00D060E2"/>
    <w:rsid w:val="00D061A4"/>
    <w:rsid w:val="00D06442"/>
    <w:rsid w:val="00D06639"/>
    <w:rsid w:val="00D06810"/>
    <w:rsid w:val="00D06819"/>
    <w:rsid w:val="00D0692A"/>
    <w:rsid w:val="00D06975"/>
    <w:rsid w:val="00D069F6"/>
    <w:rsid w:val="00D06AC8"/>
    <w:rsid w:val="00D06B13"/>
    <w:rsid w:val="00D06C55"/>
    <w:rsid w:val="00D06D4D"/>
    <w:rsid w:val="00D06E79"/>
    <w:rsid w:val="00D07071"/>
    <w:rsid w:val="00D0707F"/>
    <w:rsid w:val="00D07327"/>
    <w:rsid w:val="00D07341"/>
    <w:rsid w:val="00D07412"/>
    <w:rsid w:val="00D075B4"/>
    <w:rsid w:val="00D07B07"/>
    <w:rsid w:val="00D07F8D"/>
    <w:rsid w:val="00D1026C"/>
    <w:rsid w:val="00D10441"/>
    <w:rsid w:val="00D10731"/>
    <w:rsid w:val="00D10A3D"/>
    <w:rsid w:val="00D10A95"/>
    <w:rsid w:val="00D10B44"/>
    <w:rsid w:val="00D10DCC"/>
    <w:rsid w:val="00D10E1F"/>
    <w:rsid w:val="00D10F89"/>
    <w:rsid w:val="00D10FAA"/>
    <w:rsid w:val="00D11013"/>
    <w:rsid w:val="00D1127E"/>
    <w:rsid w:val="00D11347"/>
    <w:rsid w:val="00D11371"/>
    <w:rsid w:val="00D11449"/>
    <w:rsid w:val="00D1151F"/>
    <w:rsid w:val="00D115CF"/>
    <w:rsid w:val="00D11665"/>
    <w:rsid w:val="00D11702"/>
    <w:rsid w:val="00D1184C"/>
    <w:rsid w:val="00D11A59"/>
    <w:rsid w:val="00D11A5A"/>
    <w:rsid w:val="00D11B2E"/>
    <w:rsid w:val="00D11BCC"/>
    <w:rsid w:val="00D11CF3"/>
    <w:rsid w:val="00D11F68"/>
    <w:rsid w:val="00D12145"/>
    <w:rsid w:val="00D12390"/>
    <w:rsid w:val="00D123AD"/>
    <w:rsid w:val="00D1244D"/>
    <w:rsid w:val="00D125B9"/>
    <w:rsid w:val="00D12603"/>
    <w:rsid w:val="00D1270C"/>
    <w:rsid w:val="00D12C37"/>
    <w:rsid w:val="00D12F36"/>
    <w:rsid w:val="00D12F89"/>
    <w:rsid w:val="00D13177"/>
    <w:rsid w:val="00D131D8"/>
    <w:rsid w:val="00D132B4"/>
    <w:rsid w:val="00D135A0"/>
    <w:rsid w:val="00D1369E"/>
    <w:rsid w:val="00D1381A"/>
    <w:rsid w:val="00D13984"/>
    <w:rsid w:val="00D13A6E"/>
    <w:rsid w:val="00D13ADA"/>
    <w:rsid w:val="00D13B89"/>
    <w:rsid w:val="00D13BDB"/>
    <w:rsid w:val="00D13C36"/>
    <w:rsid w:val="00D13C40"/>
    <w:rsid w:val="00D13C9C"/>
    <w:rsid w:val="00D13CD5"/>
    <w:rsid w:val="00D13CEC"/>
    <w:rsid w:val="00D13ED5"/>
    <w:rsid w:val="00D13F0C"/>
    <w:rsid w:val="00D13F0F"/>
    <w:rsid w:val="00D14190"/>
    <w:rsid w:val="00D1457E"/>
    <w:rsid w:val="00D145C0"/>
    <w:rsid w:val="00D145F0"/>
    <w:rsid w:val="00D14654"/>
    <w:rsid w:val="00D146BB"/>
    <w:rsid w:val="00D14774"/>
    <w:rsid w:val="00D1486C"/>
    <w:rsid w:val="00D1492A"/>
    <w:rsid w:val="00D14ADB"/>
    <w:rsid w:val="00D14BB1"/>
    <w:rsid w:val="00D14C69"/>
    <w:rsid w:val="00D14CE9"/>
    <w:rsid w:val="00D14F81"/>
    <w:rsid w:val="00D14FE4"/>
    <w:rsid w:val="00D1531B"/>
    <w:rsid w:val="00D15375"/>
    <w:rsid w:val="00D153C7"/>
    <w:rsid w:val="00D1550F"/>
    <w:rsid w:val="00D159B3"/>
    <w:rsid w:val="00D159F8"/>
    <w:rsid w:val="00D159FB"/>
    <w:rsid w:val="00D15B81"/>
    <w:rsid w:val="00D15CDB"/>
    <w:rsid w:val="00D160C1"/>
    <w:rsid w:val="00D161AA"/>
    <w:rsid w:val="00D161E3"/>
    <w:rsid w:val="00D1626E"/>
    <w:rsid w:val="00D162BE"/>
    <w:rsid w:val="00D163E2"/>
    <w:rsid w:val="00D16720"/>
    <w:rsid w:val="00D16826"/>
    <w:rsid w:val="00D1689E"/>
    <w:rsid w:val="00D16979"/>
    <w:rsid w:val="00D16C8E"/>
    <w:rsid w:val="00D16E12"/>
    <w:rsid w:val="00D17008"/>
    <w:rsid w:val="00D170D5"/>
    <w:rsid w:val="00D171CD"/>
    <w:rsid w:val="00D171DC"/>
    <w:rsid w:val="00D17207"/>
    <w:rsid w:val="00D17278"/>
    <w:rsid w:val="00D1734B"/>
    <w:rsid w:val="00D17516"/>
    <w:rsid w:val="00D17628"/>
    <w:rsid w:val="00D1771D"/>
    <w:rsid w:val="00D17727"/>
    <w:rsid w:val="00D177C3"/>
    <w:rsid w:val="00D1786B"/>
    <w:rsid w:val="00D17A1B"/>
    <w:rsid w:val="00D17A47"/>
    <w:rsid w:val="00D17A64"/>
    <w:rsid w:val="00D17CDD"/>
    <w:rsid w:val="00D17F0A"/>
    <w:rsid w:val="00D202C1"/>
    <w:rsid w:val="00D2043F"/>
    <w:rsid w:val="00D2072B"/>
    <w:rsid w:val="00D2078F"/>
    <w:rsid w:val="00D211BC"/>
    <w:rsid w:val="00D214BD"/>
    <w:rsid w:val="00D214DF"/>
    <w:rsid w:val="00D21556"/>
    <w:rsid w:val="00D215CA"/>
    <w:rsid w:val="00D21672"/>
    <w:rsid w:val="00D2169B"/>
    <w:rsid w:val="00D216D4"/>
    <w:rsid w:val="00D2177E"/>
    <w:rsid w:val="00D21C1A"/>
    <w:rsid w:val="00D21DA7"/>
    <w:rsid w:val="00D21E9B"/>
    <w:rsid w:val="00D21EF0"/>
    <w:rsid w:val="00D2204C"/>
    <w:rsid w:val="00D2215C"/>
    <w:rsid w:val="00D222AF"/>
    <w:rsid w:val="00D223AE"/>
    <w:rsid w:val="00D224AF"/>
    <w:rsid w:val="00D22534"/>
    <w:rsid w:val="00D225B3"/>
    <w:rsid w:val="00D225B7"/>
    <w:rsid w:val="00D22602"/>
    <w:rsid w:val="00D22748"/>
    <w:rsid w:val="00D22894"/>
    <w:rsid w:val="00D22E26"/>
    <w:rsid w:val="00D23310"/>
    <w:rsid w:val="00D23980"/>
    <w:rsid w:val="00D23AF4"/>
    <w:rsid w:val="00D23BDE"/>
    <w:rsid w:val="00D23F08"/>
    <w:rsid w:val="00D23F5C"/>
    <w:rsid w:val="00D23FA7"/>
    <w:rsid w:val="00D24251"/>
    <w:rsid w:val="00D24279"/>
    <w:rsid w:val="00D242DC"/>
    <w:rsid w:val="00D242E0"/>
    <w:rsid w:val="00D24377"/>
    <w:rsid w:val="00D243E1"/>
    <w:rsid w:val="00D2442B"/>
    <w:rsid w:val="00D24496"/>
    <w:rsid w:val="00D24529"/>
    <w:rsid w:val="00D2457B"/>
    <w:rsid w:val="00D245A3"/>
    <w:rsid w:val="00D245D2"/>
    <w:rsid w:val="00D246D3"/>
    <w:rsid w:val="00D24859"/>
    <w:rsid w:val="00D249D4"/>
    <w:rsid w:val="00D24F73"/>
    <w:rsid w:val="00D2509D"/>
    <w:rsid w:val="00D250F9"/>
    <w:rsid w:val="00D25201"/>
    <w:rsid w:val="00D25704"/>
    <w:rsid w:val="00D25914"/>
    <w:rsid w:val="00D25986"/>
    <w:rsid w:val="00D25AE5"/>
    <w:rsid w:val="00D25EC0"/>
    <w:rsid w:val="00D25EC6"/>
    <w:rsid w:val="00D25F10"/>
    <w:rsid w:val="00D25FD1"/>
    <w:rsid w:val="00D261B2"/>
    <w:rsid w:val="00D261EF"/>
    <w:rsid w:val="00D26260"/>
    <w:rsid w:val="00D2635E"/>
    <w:rsid w:val="00D263AE"/>
    <w:rsid w:val="00D26452"/>
    <w:rsid w:val="00D26496"/>
    <w:rsid w:val="00D265EA"/>
    <w:rsid w:val="00D26621"/>
    <w:rsid w:val="00D26686"/>
    <w:rsid w:val="00D26757"/>
    <w:rsid w:val="00D267E1"/>
    <w:rsid w:val="00D268E2"/>
    <w:rsid w:val="00D26A43"/>
    <w:rsid w:val="00D26B0D"/>
    <w:rsid w:val="00D26BA5"/>
    <w:rsid w:val="00D26D40"/>
    <w:rsid w:val="00D26D41"/>
    <w:rsid w:val="00D26EB7"/>
    <w:rsid w:val="00D26FE3"/>
    <w:rsid w:val="00D26FE9"/>
    <w:rsid w:val="00D27065"/>
    <w:rsid w:val="00D27077"/>
    <w:rsid w:val="00D27139"/>
    <w:rsid w:val="00D27241"/>
    <w:rsid w:val="00D27323"/>
    <w:rsid w:val="00D27577"/>
    <w:rsid w:val="00D275CC"/>
    <w:rsid w:val="00D2798C"/>
    <w:rsid w:val="00D27AB9"/>
    <w:rsid w:val="00D27AF0"/>
    <w:rsid w:val="00D27D72"/>
    <w:rsid w:val="00D27F5C"/>
    <w:rsid w:val="00D300A8"/>
    <w:rsid w:val="00D301BE"/>
    <w:rsid w:val="00D30447"/>
    <w:rsid w:val="00D305C5"/>
    <w:rsid w:val="00D305C7"/>
    <w:rsid w:val="00D3090C"/>
    <w:rsid w:val="00D30958"/>
    <w:rsid w:val="00D30A9E"/>
    <w:rsid w:val="00D30B51"/>
    <w:rsid w:val="00D30C08"/>
    <w:rsid w:val="00D30C84"/>
    <w:rsid w:val="00D30CD9"/>
    <w:rsid w:val="00D30EFB"/>
    <w:rsid w:val="00D30F87"/>
    <w:rsid w:val="00D30FE5"/>
    <w:rsid w:val="00D311E2"/>
    <w:rsid w:val="00D314F4"/>
    <w:rsid w:val="00D31865"/>
    <w:rsid w:val="00D318AC"/>
    <w:rsid w:val="00D319EB"/>
    <w:rsid w:val="00D31ADF"/>
    <w:rsid w:val="00D31B8A"/>
    <w:rsid w:val="00D31B9D"/>
    <w:rsid w:val="00D31D2D"/>
    <w:rsid w:val="00D31DA3"/>
    <w:rsid w:val="00D31DCE"/>
    <w:rsid w:val="00D31ED2"/>
    <w:rsid w:val="00D31EFD"/>
    <w:rsid w:val="00D32120"/>
    <w:rsid w:val="00D321B5"/>
    <w:rsid w:val="00D321FE"/>
    <w:rsid w:val="00D3221B"/>
    <w:rsid w:val="00D3226E"/>
    <w:rsid w:val="00D3227C"/>
    <w:rsid w:val="00D323D5"/>
    <w:rsid w:val="00D324E6"/>
    <w:rsid w:val="00D3265E"/>
    <w:rsid w:val="00D326D8"/>
    <w:rsid w:val="00D32902"/>
    <w:rsid w:val="00D32A7F"/>
    <w:rsid w:val="00D32B2F"/>
    <w:rsid w:val="00D32BEC"/>
    <w:rsid w:val="00D32C0B"/>
    <w:rsid w:val="00D32F6B"/>
    <w:rsid w:val="00D32F70"/>
    <w:rsid w:val="00D32FF8"/>
    <w:rsid w:val="00D33083"/>
    <w:rsid w:val="00D33160"/>
    <w:rsid w:val="00D333AF"/>
    <w:rsid w:val="00D334AF"/>
    <w:rsid w:val="00D336F8"/>
    <w:rsid w:val="00D3370A"/>
    <w:rsid w:val="00D338B9"/>
    <w:rsid w:val="00D33B29"/>
    <w:rsid w:val="00D33EE7"/>
    <w:rsid w:val="00D3415A"/>
    <w:rsid w:val="00D34212"/>
    <w:rsid w:val="00D34244"/>
    <w:rsid w:val="00D3432E"/>
    <w:rsid w:val="00D346D2"/>
    <w:rsid w:val="00D34CFC"/>
    <w:rsid w:val="00D34D0B"/>
    <w:rsid w:val="00D353BE"/>
    <w:rsid w:val="00D35499"/>
    <w:rsid w:val="00D356A1"/>
    <w:rsid w:val="00D35A77"/>
    <w:rsid w:val="00D35BCF"/>
    <w:rsid w:val="00D35BDC"/>
    <w:rsid w:val="00D35E4C"/>
    <w:rsid w:val="00D35EA0"/>
    <w:rsid w:val="00D35F22"/>
    <w:rsid w:val="00D35F7A"/>
    <w:rsid w:val="00D360A2"/>
    <w:rsid w:val="00D3618C"/>
    <w:rsid w:val="00D36541"/>
    <w:rsid w:val="00D367B3"/>
    <w:rsid w:val="00D369B2"/>
    <w:rsid w:val="00D36B51"/>
    <w:rsid w:val="00D36BE1"/>
    <w:rsid w:val="00D36D92"/>
    <w:rsid w:val="00D36E73"/>
    <w:rsid w:val="00D36FC2"/>
    <w:rsid w:val="00D3760F"/>
    <w:rsid w:val="00D3769D"/>
    <w:rsid w:val="00D376A6"/>
    <w:rsid w:val="00D376A8"/>
    <w:rsid w:val="00D37822"/>
    <w:rsid w:val="00D37CC9"/>
    <w:rsid w:val="00D37ECF"/>
    <w:rsid w:val="00D37F62"/>
    <w:rsid w:val="00D37F71"/>
    <w:rsid w:val="00D37F8A"/>
    <w:rsid w:val="00D40049"/>
    <w:rsid w:val="00D40180"/>
    <w:rsid w:val="00D402DD"/>
    <w:rsid w:val="00D4032C"/>
    <w:rsid w:val="00D40393"/>
    <w:rsid w:val="00D405A3"/>
    <w:rsid w:val="00D40775"/>
    <w:rsid w:val="00D40864"/>
    <w:rsid w:val="00D4091E"/>
    <w:rsid w:val="00D4095D"/>
    <w:rsid w:val="00D40A56"/>
    <w:rsid w:val="00D40BE0"/>
    <w:rsid w:val="00D40BFF"/>
    <w:rsid w:val="00D411F1"/>
    <w:rsid w:val="00D413FF"/>
    <w:rsid w:val="00D4144B"/>
    <w:rsid w:val="00D414EA"/>
    <w:rsid w:val="00D414F6"/>
    <w:rsid w:val="00D41624"/>
    <w:rsid w:val="00D416DB"/>
    <w:rsid w:val="00D416E7"/>
    <w:rsid w:val="00D41836"/>
    <w:rsid w:val="00D4187A"/>
    <w:rsid w:val="00D41978"/>
    <w:rsid w:val="00D41DA2"/>
    <w:rsid w:val="00D41E95"/>
    <w:rsid w:val="00D41FD6"/>
    <w:rsid w:val="00D42157"/>
    <w:rsid w:val="00D4218E"/>
    <w:rsid w:val="00D421B8"/>
    <w:rsid w:val="00D42215"/>
    <w:rsid w:val="00D422AF"/>
    <w:rsid w:val="00D423D1"/>
    <w:rsid w:val="00D424FE"/>
    <w:rsid w:val="00D42635"/>
    <w:rsid w:val="00D426A5"/>
    <w:rsid w:val="00D4293E"/>
    <w:rsid w:val="00D42A2D"/>
    <w:rsid w:val="00D42B5B"/>
    <w:rsid w:val="00D42C65"/>
    <w:rsid w:val="00D42FCD"/>
    <w:rsid w:val="00D430C6"/>
    <w:rsid w:val="00D43108"/>
    <w:rsid w:val="00D43258"/>
    <w:rsid w:val="00D43873"/>
    <w:rsid w:val="00D43894"/>
    <w:rsid w:val="00D43918"/>
    <w:rsid w:val="00D43AA5"/>
    <w:rsid w:val="00D43E4F"/>
    <w:rsid w:val="00D43E98"/>
    <w:rsid w:val="00D4402D"/>
    <w:rsid w:val="00D44059"/>
    <w:rsid w:val="00D440D1"/>
    <w:rsid w:val="00D4436B"/>
    <w:rsid w:val="00D44464"/>
    <w:rsid w:val="00D444D0"/>
    <w:rsid w:val="00D4457F"/>
    <w:rsid w:val="00D44947"/>
    <w:rsid w:val="00D44954"/>
    <w:rsid w:val="00D44BC6"/>
    <w:rsid w:val="00D44C6D"/>
    <w:rsid w:val="00D44D37"/>
    <w:rsid w:val="00D44DC5"/>
    <w:rsid w:val="00D44E64"/>
    <w:rsid w:val="00D4502B"/>
    <w:rsid w:val="00D450EF"/>
    <w:rsid w:val="00D4542C"/>
    <w:rsid w:val="00D4575B"/>
    <w:rsid w:val="00D457C0"/>
    <w:rsid w:val="00D457FC"/>
    <w:rsid w:val="00D45AB8"/>
    <w:rsid w:val="00D45D5C"/>
    <w:rsid w:val="00D45E4D"/>
    <w:rsid w:val="00D45E82"/>
    <w:rsid w:val="00D460A9"/>
    <w:rsid w:val="00D460B1"/>
    <w:rsid w:val="00D46165"/>
    <w:rsid w:val="00D46170"/>
    <w:rsid w:val="00D463CC"/>
    <w:rsid w:val="00D464F6"/>
    <w:rsid w:val="00D46962"/>
    <w:rsid w:val="00D46BD6"/>
    <w:rsid w:val="00D46EF7"/>
    <w:rsid w:val="00D46F4A"/>
    <w:rsid w:val="00D47092"/>
    <w:rsid w:val="00D4733E"/>
    <w:rsid w:val="00D47460"/>
    <w:rsid w:val="00D47A42"/>
    <w:rsid w:val="00D47BEE"/>
    <w:rsid w:val="00D47C2C"/>
    <w:rsid w:val="00D47C5A"/>
    <w:rsid w:val="00D47C5D"/>
    <w:rsid w:val="00D47C93"/>
    <w:rsid w:val="00D47D99"/>
    <w:rsid w:val="00D47DCA"/>
    <w:rsid w:val="00D47DDE"/>
    <w:rsid w:val="00D47E79"/>
    <w:rsid w:val="00D47F78"/>
    <w:rsid w:val="00D47FA0"/>
    <w:rsid w:val="00D47FD0"/>
    <w:rsid w:val="00D500A7"/>
    <w:rsid w:val="00D50173"/>
    <w:rsid w:val="00D50194"/>
    <w:rsid w:val="00D5030B"/>
    <w:rsid w:val="00D503BD"/>
    <w:rsid w:val="00D50443"/>
    <w:rsid w:val="00D50503"/>
    <w:rsid w:val="00D50510"/>
    <w:rsid w:val="00D5061F"/>
    <w:rsid w:val="00D50648"/>
    <w:rsid w:val="00D5066A"/>
    <w:rsid w:val="00D5079C"/>
    <w:rsid w:val="00D509A1"/>
    <w:rsid w:val="00D509BA"/>
    <w:rsid w:val="00D50A0B"/>
    <w:rsid w:val="00D50B10"/>
    <w:rsid w:val="00D50C42"/>
    <w:rsid w:val="00D50D7D"/>
    <w:rsid w:val="00D50DA7"/>
    <w:rsid w:val="00D50DED"/>
    <w:rsid w:val="00D50DF8"/>
    <w:rsid w:val="00D50F92"/>
    <w:rsid w:val="00D5100B"/>
    <w:rsid w:val="00D511A8"/>
    <w:rsid w:val="00D511E7"/>
    <w:rsid w:val="00D51237"/>
    <w:rsid w:val="00D51381"/>
    <w:rsid w:val="00D514B3"/>
    <w:rsid w:val="00D515A2"/>
    <w:rsid w:val="00D515B3"/>
    <w:rsid w:val="00D5181E"/>
    <w:rsid w:val="00D51897"/>
    <w:rsid w:val="00D51A5E"/>
    <w:rsid w:val="00D51AE2"/>
    <w:rsid w:val="00D51C7A"/>
    <w:rsid w:val="00D51D50"/>
    <w:rsid w:val="00D51D67"/>
    <w:rsid w:val="00D51D7A"/>
    <w:rsid w:val="00D51DD2"/>
    <w:rsid w:val="00D51F49"/>
    <w:rsid w:val="00D51FF2"/>
    <w:rsid w:val="00D5218A"/>
    <w:rsid w:val="00D52514"/>
    <w:rsid w:val="00D52532"/>
    <w:rsid w:val="00D5273E"/>
    <w:rsid w:val="00D5288C"/>
    <w:rsid w:val="00D528A9"/>
    <w:rsid w:val="00D52A27"/>
    <w:rsid w:val="00D52BD3"/>
    <w:rsid w:val="00D52BDA"/>
    <w:rsid w:val="00D52C7B"/>
    <w:rsid w:val="00D52CA6"/>
    <w:rsid w:val="00D52D24"/>
    <w:rsid w:val="00D52E34"/>
    <w:rsid w:val="00D530F2"/>
    <w:rsid w:val="00D53127"/>
    <w:rsid w:val="00D5321F"/>
    <w:rsid w:val="00D5324A"/>
    <w:rsid w:val="00D5364B"/>
    <w:rsid w:val="00D53715"/>
    <w:rsid w:val="00D53816"/>
    <w:rsid w:val="00D53A64"/>
    <w:rsid w:val="00D53BBE"/>
    <w:rsid w:val="00D53E0E"/>
    <w:rsid w:val="00D541A5"/>
    <w:rsid w:val="00D5427C"/>
    <w:rsid w:val="00D542B6"/>
    <w:rsid w:val="00D5471E"/>
    <w:rsid w:val="00D553F3"/>
    <w:rsid w:val="00D554DF"/>
    <w:rsid w:val="00D555B6"/>
    <w:rsid w:val="00D556F8"/>
    <w:rsid w:val="00D557A1"/>
    <w:rsid w:val="00D558A8"/>
    <w:rsid w:val="00D558F1"/>
    <w:rsid w:val="00D558FF"/>
    <w:rsid w:val="00D55935"/>
    <w:rsid w:val="00D55983"/>
    <w:rsid w:val="00D559CE"/>
    <w:rsid w:val="00D55A3F"/>
    <w:rsid w:val="00D55A88"/>
    <w:rsid w:val="00D55C67"/>
    <w:rsid w:val="00D55D57"/>
    <w:rsid w:val="00D55DCE"/>
    <w:rsid w:val="00D55FA4"/>
    <w:rsid w:val="00D5606F"/>
    <w:rsid w:val="00D560B4"/>
    <w:rsid w:val="00D56294"/>
    <w:rsid w:val="00D563B1"/>
    <w:rsid w:val="00D56458"/>
    <w:rsid w:val="00D5646B"/>
    <w:rsid w:val="00D565AD"/>
    <w:rsid w:val="00D5666B"/>
    <w:rsid w:val="00D56790"/>
    <w:rsid w:val="00D568B4"/>
    <w:rsid w:val="00D56919"/>
    <w:rsid w:val="00D56939"/>
    <w:rsid w:val="00D5696B"/>
    <w:rsid w:val="00D56A9F"/>
    <w:rsid w:val="00D56E03"/>
    <w:rsid w:val="00D56F8B"/>
    <w:rsid w:val="00D56FAC"/>
    <w:rsid w:val="00D57030"/>
    <w:rsid w:val="00D574D2"/>
    <w:rsid w:val="00D57604"/>
    <w:rsid w:val="00D57883"/>
    <w:rsid w:val="00D578DC"/>
    <w:rsid w:val="00D57B48"/>
    <w:rsid w:val="00D57B4A"/>
    <w:rsid w:val="00D57C61"/>
    <w:rsid w:val="00D57CD0"/>
    <w:rsid w:val="00D57D8E"/>
    <w:rsid w:val="00D57DA8"/>
    <w:rsid w:val="00D57E6B"/>
    <w:rsid w:val="00D57E90"/>
    <w:rsid w:val="00D60239"/>
    <w:rsid w:val="00D60345"/>
    <w:rsid w:val="00D604ED"/>
    <w:rsid w:val="00D60559"/>
    <w:rsid w:val="00D6065F"/>
    <w:rsid w:val="00D606C7"/>
    <w:rsid w:val="00D607EF"/>
    <w:rsid w:val="00D60912"/>
    <w:rsid w:val="00D60930"/>
    <w:rsid w:val="00D60A9F"/>
    <w:rsid w:val="00D60C78"/>
    <w:rsid w:val="00D60D3F"/>
    <w:rsid w:val="00D60E5E"/>
    <w:rsid w:val="00D60EE0"/>
    <w:rsid w:val="00D60FA3"/>
    <w:rsid w:val="00D6106B"/>
    <w:rsid w:val="00D610C5"/>
    <w:rsid w:val="00D611C3"/>
    <w:rsid w:val="00D6135B"/>
    <w:rsid w:val="00D61473"/>
    <w:rsid w:val="00D61633"/>
    <w:rsid w:val="00D61AE8"/>
    <w:rsid w:val="00D61E89"/>
    <w:rsid w:val="00D622D0"/>
    <w:rsid w:val="00D62380"/>
    <w:rsid w:val="00D62421"/>
    <w:rsid w:val="00D62443"/>
    <w:rsid w:val="00D6247D"/>
    <w:rsid w:val="00D624FA"/>
    <w:rsid w:val="00D62513"/>
    <w:rsid w:val="00D62591"/>
    <w:rsid w:val="00D62787"/>
    <w:rsid w:val="00D62805"/>
    <w:rsid w:val="00D62939"/>
    <w:rsid w:val="00D62BC1"/>
    <w:rsid w:val="00D62E69"/>
    <w:rsid w:val="00D62F5C"/>
    <w:rsid w:val="00D632F9"/>
    <w:rsid w:val="00D6353B"/>
    <w:rsid w:val="00D63696"/>
    <w:rsid w:val="00D63738"/>
    <w:rsid w:val="00D6374D"/>
    <w:rsid w:val="00D6377E"/>
    <w:rsid w:val="00D63FD0"/>
    <w:rsid w:val="00D64069"/>
    <w:rsid w:val="00D64177"/>
    <w:rsid w:val="00D6443B"/>
    <w:rsid w:val="00D64553"/>
    <w:rsid w:val="00D64620"/>
    <w:rsid w:val="00D646ED"/>
    <w:rsid w:val="00D64705"/>
    <w:rsid w:val="00D64802"/>
    <w:rsid w:val="00D6498F"/>
    <w:rsid w:val="00D64A91"/>
    <w:rsid w:val="00D64B06"/>
    <w:rsid w:val="00D64F6E"/>
    <w:rsid w:val="00D64FE9"/>
    <w:rsid w:val="00D651BB"/>
    <w:rsid w:val="00D65226"/>
    <w:rsid w:val="00D653B3"/>
    <w:rsid w:val="00D6572E"/>
    <w:rsid w:val="00D65785"/>
    <w:rsid w:val="00D65A26"/>
    <w:rsid w:val="00D65BF5"/>
    <w:rsid w:val="00D65C55"/>
    <w:rsid w:val="00D66182"/>
    <w:rsid w:val="00D6631D"/>
    <w:rsid w:val="00D666AB"/>
    <w:rsid w:val="00D666CE"/>
    <w:rsid w:val="00D666E2"/>
    <w:rsid w:val="00D6673B"/>
    <w:rsid w:val="00D667BE"/>
    <w:rsid w:val="00D667DB"/>
    <w:rsid w:val="00D669C9"/>
    <w:rsid w:val="00D66B46"/>
    <w:rsid w:val="00D67016"/>
    <w:rsid w:val="00D671A2"/>
    <w:rsid w:val="00D671F3"/>
    <w:rsid w:val="00D67249"/>
    <w:rsid w:val="00D674E6"/>
    <w:rsid w:val="00D67501"/>
    <w:rsid w:val="00D6751B"/>
    <w:rsid w:val="00D675CA"/>
    <w:rsid w:val="00D677A2"/>
    <w:rsid w:val="00D677D7"/>
    <w:rsid w:val="00D67A95"/>
    <w:rsid w:val="00D67B50"/>
    <w:rsid w:val="00D67BC7"/>
    <w:rsid w:val="00D67D13"/>
    <w:rsid w:val="00D67DB5"/>
    <w:rsid w:val="00D67F23"/>
    <w:rsid w:val="00D67F9F"/>
    <w:rsid w:val="00D70093"/>
    <w:rsid w:val="00D7024F"/>
    <w:rsid w:val="00D70329"/>
    <w:rsid w:val="00D7046D"/>
    <w:rsid w:val="00D704E9"/>
    <w:rsid w:val="00D7066F"/>
    <w:rsid w:val="00D70A7F"/>
    <w:rsid w:val="00D70D49"/>
    <w:rsid w:val="00D70D61"/>
    <w:rsid w:val="00D70E0A"/>
    <w:rsid w:val="00D70EE4"/>
    <w:rsid w:val="00D70F1F"/>
    <w:rsid w:val="00D70F5A"/>
    <w:rsid w:val="00D70FD6"/>
    <w:rsid w:val="00D7130D"/>
    <w:rsid w:val="00D7144B"/>
    <w:rsid w:val="00D715EC"/>
    <w:rsid w:val="00D717AC"/>
    <w:rsid w:val="00D71950"/>
    <w:rsid w:val="00D71A1D"/>
    <w:rsid w:val="00D71A7B"/>
    <w:rsid w:val="00D71AA0"/>
    <w:rsid w:val="00D71DFE"/>
    <w:rsid w:val="00D71EFF"/>
    <w:rsid w:val="00D7219A"/>
    <w:rsid w:val="00D722D9"/>
    <w:rsid w:val="00D723DA"/>
    <w:rsid w:val="00D724AD"/>
    <w:rsid w:val="00D725E8"/>
    <w:rsid w:val="00D729E3"/>
    <w:rsid w:val="00D72C6D"/>
    <w:rsid w:val="00D72E1A"/>
    <w:rsid w:val="00D72EED"/>
    <w:rsid w:val="00D72F2A"/>
    <w:rsid w:val="00D73129"/>
    <w:rsid w:val="00D73157"/>
    <w:rsid w:val="00D73268"/>
    <w:rsid w:val="00D732FC"/>
    <w:rsid w:val="00D73313"/>
    <w:rsid w:val="00D7347C"/>
    <w:rsid w:val="00D734B0"/>
    <w:rsid w:val="00D737E0"/>
    <w:rsid w:val="00D739E4"/>
    <w:rsid w:val="00D73B54"/>
    <w:rsid w:val="00D73C32"/>
    <w:rsid w:val="00D73D4F"/>
    <w:rsid w:val="00D73D81"/>
    <w:rsid w:val="00D73E22"/>
    <w:rsid w:val="00D73EFA"/>
    <w:rsid w:val="00D740BC"/>
    <w:rsid w:val="00D74503"/>
    <w:rsid w:val="00D74511"/>
    <w:rsid w:val="00D746B9"/>
    <w:rsid w:val="00D746C6"/>
    <w:rsid w:val="00D74763"/>
    <w:rsid w:val="00D748BB"/>
    <w:rsid w:val="00D749B9"/>
    <w:rsid w:val="00D74ACF"/>
    <w:rsid w:val="00D74D8E"/>
    <w:rsid w:val="00D74E08"/>
    <w:rsid w:val="00D74ED6"/>
    <w:rsid w:val="00D750AD"/>
    <w:rsid w:val="00D751DF"/>
    <w:rsid w:val="00D7522E"/>
    <w:rsid w:val="00D7546A"/>
    <w:rsid w:val="00D7555B"/>
    <w:rsid w:val="00D755F2"/>
    <w:rsid w:val="00D756D5"/>
    <w:rsid w:val="00D7579D"/>
    <w:rsid w:val="00D75863"/>
    <w:rsid w:val="00D75A37"/>
    <w:rsid w:val="00D75AFD"/>
    <w:rsid w:val="00D75BF6"/>
    <w:rsid w:val="00D75C47"/>
    <w:rsid w:val="00D75EDB"/>
    <w:rsid w:val="00D762B5"/>
    <w:rsid w:val="00D76547"/>
    <w:rsid w:val="00D76558"/>
    <w:rsid w:val="00D76967"/>
    <w:rsid w:val="00D76A0E"/>
    <w:rsid w:val="00D76F4A"/>
    <w:rsid w:val="00D76FA2"/>
    <w:rsid w:val="00D7707C"/>
    <w:rsid w:val="00D774A1"/>
    <w:rsid w:val="00D7759B"/>
    <w:rsid w:val="00D77613"/>
    <w:rsid w:val="00D77744"/>
    <w:rsid w:val="00D77760"/>
    <w:rsid w:val="00D779C8"/>
    <w:rsid w:val="00D77DAA"/>
    <w:rsid w:val="00D77FF5"/>
    <w:rsid w:val="00D80066"/>
    <w:rsid w:val="00D8030E"/>
    <w:rsid w:val="00D8049B"/>
    <w:rsid w:val="00D805AF"/>
    <w:rsid w:val="00D806FA"/>
    <w:rsid w:val="00D80881"/>
    <w:rsid w:val="00D808DA"/>
    <w:rsid w:val="00D80A1C"/>
    <w:rsid w:val="00D80B23"/>
    <w:rsid w:val="00D80BFF"/>
    <w:rsid w:val="00D80C11"/>
    <w:rsid w:val="00D80C9C"/>
    <w:rsid w:val="00D80CC3"/>
    <w:rsid w:val="00D8110E"/>
    <w:rsid w:val="00D81149"/>
    <w:rsid w:val="00D81159"/>
    <w:rsid w:val="00D81331"/>
    <w:rsid w:val="00D813A3"/>
    <w:rsid w:val="00D815D7"/>
    <w:rsid w:val="00D81719"/>
    <w:rsid w:val="00D81848"/>
    <w:rsid w:val="00D818A7"/>
    <w:rsid w:val="00D81A26"/>
    <w:rsid w:val="00D81AB3"/>
    <w:rsid w:val="00D81B12"/>
    <w:rsid w:val="00D81D0F"/>
    <w:rsid w:val="00D81E32"/>
    <w:rsid w:val="00D82262"/>
    <w:rsid w:val="00D82344"/>
    <w:rsid w:val="00D82393"/>
    <w:rsid w:val="00D823A9"/>
    <w:rsid w:val="00D82633"/>
    <w:rsid w:val="00D829AB"/>
    <w:rsid w:val="00D82A7E"/>
    <w:rsid w:val="00D82AE8"/>
    <w:rsid w:val="00D82E69"/>
    <w:rsid w:val="00D82EC8"/>
    <w:rsid w:val="00D82F2F"/>
    <w:rsid w:val="00D82F34"/>
    <w:rsid w:val="00D82F7F"/>
    <w:rsid w:val="00D830B9"/>
    <w:rsid w:val="00D830D2"/>
    <w:rsid w:val="00D83138"/>
    <w:rsid w:val="00D833A5"/>
    <w:rsid w:val="00D837A9"/>
    <w:rsid w:val="00D83806"/>
    <w:rsid w:val="00D8380C"/>
    <w:rsid w:val="00D83ECF"/>
    <w:rsid w:val="00D84221"/>
    <w:rsid w:val="00D84265"/>
    <w:rsid w:val="00D84444"/>
    <w:rsid w:val="00D84579"/>
    <w:rsid w:val="00D845CF"/>
    <w:rsid w:val="00D846F6"/>
    <w:rsid w:val="00D848E7"/>
    <w:rsid w:val="00D8492A"/>
    <w:rsid w:val="00D84A69"/>
    <w:rsid w:val="00D84AC9"/>
    <w:rsid w:val="00D84B69"/>
    <w:rsid w:val="00D84B96"/>
    <w:rsid w:val="00D84BDB"/>
    <w:rsid w:val="00D84CC7"/>
    <w:rsid w:val="00D84CC8"/>
    <w:rsid w:val="00D84D30"/>
    <w:rsid w:val="00D84E58"/>
    <w:rsid w:val="00D84ECC"/>
    <w:rsid w:val="00D84EEF"/>
    <w:rsid w:val="00D85039"/>
    <w:rsid w:val="00D85101"/>
    <w:rsid w:val="00D85352"/>
    <w:rsid w:val="00D85444"/>
    <w:rsid w:val="00D85480"/>
    <w:rsid w:val="00D859BA"/>
    <w:rsid w:val="00D85D66"/>
    <w:rsid w:val="00D85DF5"/>
    <w:rsid w:val="00D85EDA"/>
    <w:rsid w:val="00D86000"/>
    <w:rsid w:val="00D860FF"/>
    <w:rsid w:val="00D86362"/>
    <w:rsid w:val="00D86412"/>
    <w:rsid w:val="00D8648A"/>
    <w:rsid w:val="00D864E6"/>
    <w:rsid w:val="00D86522"/>
    <w:rsid w:val="00D867A0"/>
    <w:rsid w:val="00D8687C"/>
    <w:rsid w:val="00D8698E"/>
    <w:rsid w:val="00D86B6B"/>
    <w:rsid w:val="00D86DC8"/>
    <w:rsid w:val="00D86DD9"/>
    <w:rsid w:val="00D86E2F"/>
    <w:rsid w:val="00D86EAF"/>
    <w:rsid w:val="00D871A4"/>
    <w:rsid w:val="00D873F7"/>
    <w:rsid w:val="00D87505"/>
    <w:rsid w:val="00D877DB"/>
    <w:rsid w:val="00D87A28"/>
    <w:rsid w:val="00D87A4E"/>
    <w:rsid w:val="00D87B6D"/>
    <w:rsid w:val="00D87BA7"/>
    <w:rsid w:val="00D87CDD"/>
    <w:rsid w:val="00D87E1F"/>
    <w:rsid w:val="00D87E93"/>
    <w:rsid w:val="00D87F11"/>
    <w:rsid w:val="00D87FCC"/>
    <w:rsid w:val="00D902D2"/>
    <w:rsid w:val="00D9039C"/>
    <w:rsid w:val="00D904D0"/>
    <w:rsid w:val="00D904F5"/>
    <w:rsid w:val="00D90508"/>
    <w:rsid w:val="00D90710"/>
    <w:rsid w:val="00D90C2E"/>
    <w:rsid w:val="00D90CB3"/>
    <w:rsid w:val="00D912EC"/>
    <w:rsid w:val="00D912F7"/>
    <w:rsid w:val="00D9134E"/>
    <w:rsid w:val="00D91653"/>
    <w:rsid w:val="00D916C3"/>
    <w:rsid w:val="00D91710"/>
    <w:rsid w:val="00D917D6"/>
    <w:rsid w:val="00D91914"/>
    <w:rsid w:val="00D9198A"/>
    <w:rsid w:val="00D91993"/>
    <w:rsid w:val="00D91A38"/>
    <w:rsid w:val="00D91A66"/>
    <w:rsid w:val="00D91AF5"/>
    <w:rsid w:val="00D91D62"/>
    <w:rsid w:val="00D91F78"/>
    <w:rsid w:val="00D920A3"/>
    <w:rsid w:val="00D9210D"/>
    <w:rsid w:val="00D921C9"/>
    <w:rsid w:val="00D92276"/>
    <w:rsid w:val="00D9235E"/>
    <w:rsid w:val="00D9237E"/>
    <w:rsid w:val="00D92741"/>
    <w:rsid w:val="00D92A94"/>
    <w:rsid w:val="00D92B63"/>
    <w:rsid w:val="00D93164"/>
    <w:rsid w:val="00D93473"/>
    <w:rsid w:val="00D93560"/>
    <w:rsid w:val="00D935E9"/>
    <w:rsid w:val="00D93988"/>
    <w:rsid w:val="00D939BD"/>
    <w:rsid w:val="00D93AE9"/>
    <w:rsid w:val="00D93E0B"/>
    <w:rsid w:val="00D93E43"/>
    <w:rsid w:val="00D93EAB"/>
    <w:rsid w:val="00D93EDA"/>
    <w:rsid w:val="00D93FC5"/>
    <w:rsid w:val="00D94031"/>
    <w:rsid w:val="00D940DF"/>
    <w:rsid w:val="00D94283"/>
    <w:rsid w:val="00D94329"/>
    <w:rsid w:val="00D943C6"/>
    <w:rsid w:val="00D94577"/>
    <w:rsid w:val="00D945D7"/>
    <w:rsid w:val="00D947EB"/>
    <w:rsid w:val="00D94A9D"/>
    <w:rsid w:val="00D94AB6"/>
    <w:rsid w:val="00D94CC8"/>
    <w:rsid w:val="00D94D77"/>
    <w:rsid w:val="00D94E44"/>
    <w:rsid w:val="00D9534E"/>
    <w:rsid w:val="00D95398"/>
    <w:rsid w:val="00D953BC"/>
    <w:rsid w:val="00D955BD"/>
    <w:rsid w:val="00D956D5"/>
    <w:rsid w:val="00D95A8F"/>
    <w:rsid w:val="00D95C09"/>
    <w:rsid w:val="00D95C3D"/>
    <w:rsid w:val="00D95E20"/>
    <w:rsid w:val="00D95ED1"/>
    <w:rsid w:val="00D95F50"/>
    <w:rsid w:val="00D96188"/>
    <w:rsid w:val="00D967C0"/>
    <w:rsid w:val="00D9684B"/>
    <w:rsid w:val="00D96A73"/>
    <w:rsid w:val="00D96C0F"/>
    <w:rsid w:val="00D96C8D"/>
    <w:rsid w:val="00D96ED6"/>
    <w:rsid w:val="00D96F75"/>
    <w:rsid w:val="00D9700B"/>
    <w:rsid w:val="00D97223"/>
    <w:rsid w:val="00D973A4"/>
    <w:rsid w:val="00D97958"/>
    <w:rsid w:val="00D97968"/>
    <w:rsid w:val="00D97AE7"/>
    <w:rsid w:val="00D97B93"/>
    <w:rsid w:val="00D97BE1"/>
    <w:rsid w:val="00D97C56"/>
    <w:rsid w:val="00D97D4A"/>
    <w:rsid w:val="00D97F6A"/>
    <w:rsid w:val="00D97FAB"/>
    <w:rsid w:val="00DA0037"/>
    <w:rsid w:val="00DA00BE"/>
    <w:rsid w:val="00DA00C8"/>
    <w:rsid w:val="00DA0159"/>
    <w:rsid w:val="00DA0166"/>
    <w:rsid w:val="00DA01C7"/>
    <w:rsid w:val="00DA023E"/>
    <w:rsid w:val="00DA024E"/>
    <w:rsid w:val="00DA032A"/>
    <w:rsid w:val="00DA0445"/>
    <w:rsid w:val="00DA057D"/>
    <w:rsid w:val="00DA05A1"/>
    <w:rsid w:val="00DA0B5D"/>
    <w:rsid w:val="00DA0BD2"/>
    <w:rsid w:val="00DA0C01"/>
    <w:rsid w:val="00DA0C04"/>
    <w:rsid w:val="00DA0CF2"/>
    <w:rsid w:val="00DA0D45"/>
    <w:rsid w:val="00DA0D71"/>
    <w:rsid w:val="00DA1022"/>
    <w:rsid w:val="00DA10B6"/>
    <w:rsid w:val="00DA1141"/>
    <w:rsid w:val="00DA11E1"/>
    <w:rsid w:val="00DA1AED"/>
    <w:rsid w:val="00DA1D07"/>
    <w:rsid w:val="00DA201F"/>
    <w:rsid w:val="00DA2083"/>
    <w:rsid w:val="00DA2113"/>
    <w:rsid w:val="00DA2282"/>
    <w:rsid w:val="00DA22DA"/>
    <w:rsid w:val="00DA23E6"/>
    <w:rsid w:val="00DA2504"/>
    <w:rsid w:val="00DA25F3"/>
    <w:rsid w:val="00DA273C"/>
    <w:rsid w:val="00DA2741"/>
    <w:rsid w:val="00DA2807"/>
    <w:rsid w:val="00DA286C"/>
    <w:rsid w:val="00DA28C7"/>
    <w:rsid w:val="00DA297C"/>
    <w:rsid w:val="00DA2A21"/>
    <w:rsid w:val="00DA2C53"/>
    <w:rsid w:val="00DA2C69"/>
    <w:rsid w:val="00DA2CB6"/>
    <w:rsid w:val="00DA2CEA"/>
    <w:rsid w:val="00DA2DAE"/>
    <w:rsid w:val="00DA2E0C"/>
    <w:rsid w:val="00DA2FB8"/>
    <w:rsid w:val="00DA3090"/>
    <w:rsid w:val="00DA33B0"/>
    <w:rsid w:val="00DA33D0"/>
    <w:rsid w:val="00DA34DF"/>
    <w:rsid w:val="00DA3517"/>
    <w:rsid w:val="00DA35E7"/>
    <w:rsid w:val="00DA373C"/>
    <w:rsid w:val="00DA387E"/>
    <w:rsid w:val="00DA3A35"/>
    <w:rsid w:val="00DA3C49"/>
    <w:rsid w:val="00DA440D"/>
    <w:rsid w:val="00DA44D0"/>
    <w:rsid w:val="00DA45DE"/>
    <w:rsid w:val="00DA45FD"/>
    <w:rsid w:val="00DA46D5"/>
    <w:rsid w:val="00DA4A38"/>
    <w:rsid w:val="00DA4B6F"/>
    <w:rsid w:val="00DA4B90"/>
    <w:rsid w:val="00DA4DE4"/>
    <w:rsid w:val="00DA4EBC"/>
    <w:rsid w:val="00DA4ED2"/>
    <w:rsid w:val="00DA507C"/>
    <w:rsid w:val="00DA5387"/>
    <w:rsid w:val="00DA5473"/>
    <w:rsid w:val="00DA54F0"/>
    <w:rsid w:val="00DA564E"/>
    <w:rsid w:val="00DA56AE"/>
    <w:rsid w:val="00DA5769"/>
    <w:rsid w:val="00DA58C3"/>
    <w:rsid w:val="00DA5A8C"/>
    <w:rsid w:val="00DA5AAB"/>
    <w:rsid w:val="00DA5D38"/>
    <w:rsid w:val="00DA5F6F"/>
    <w:rsid w:val="00DA600D"/>
    <w:rsid w:val="00DA6149"/>
    <w:rsid w:val="00DA62BB"/>
    <w:rsid w:val="00DA6545"/>
    <w:rsid w:val="00DA655E"/>
    <w:rsid w:val="00DA659B"/>
    <w:rsid w:val="00DA6703"/>
    <w:rsid w:val="00DA6727"/>
    <w:rsid w:val="00DA68F6"/>
    <w:rsid w:val="00DA6ABA"/>
    <w:rsid w:val="00DA6B7D"/>
    <w:rsid w:val="00DA6C02"/>
    <w:rsid w:val="00DA6CCD"/>
    <w:rsid w:val="00DA6CD7"/>
    <w:rsid w:val="00DA70D1"/>
    <w:rsid w:val="00DA7238"/>
    <w:rsid w:val="00DA723E"/>
    <w:rsid w:val="00DA72E7"/>
    <w:rsid w:val="00DA75A2"/>
    <w:rsid w:val="00DA76A0"/>
    <w:rsid w:val="00DA79E5"/>
    <w:rsid w:val="00DA7CB7"/>
    <w:rsid w:val="00DA7CBF"/>
    <w:rsid w:val="00DA7D7F"/>
    <w:rsid w:val="00DA7DE1"/>
    <w:rsid w:val="00DA7E72"/>
    <w:rsid w:val="00DB008A"/>
    <w:rsid w:val="00DB00D7"/>
    <w:rsid w:val="00DB01AB"/>
    <w:rsid w:val="00DB05E2"/>
    <w:rsid w:val="00DB071C"/>
    <w:rsid w:val="00DB077A"/>
    <w:rsid w:val="00DB0B1E"/>
    <w:rsid w:val="00DB0D80"/>
    <w:rsid w:val="00DB10F0"/>
    <w:rsid w:val="00DB113A"/>
    <w:rsid w:val="00DB116B"/>
    <w:rsid w:val="00DB128D"/>
    <w:rsid w:val="00DB181A"/>
    <w:rsid w:val="00DB186E"/>
    <w:rsid w:val="00DB1AAB"/>
    <w:rsid w:val="00DB1B1D"/>
    <w:rsid w:val="00DB1C75"/>
    <w:rsid w:val="00DB1CE5"/>
    <w:rsid w:val="00DB1D2B"/>
    <w:rsid w:val="00DB1D94"/>
    <w:rsid w:val="00DB1F70"/>
    <w:rsid w:val="00DB1F7E"/>
    <w:rsid w:val="00DB23FA"/>
    <w:rsid w:val="00DB2519"/>
    <w:rsid w:val="00DB271A"/>
    <w:rsid w:val="00DB27B6"/>
    <w:rsid w:val="00DB27FA"/>
    <w:rsid w:val="00DB2880"/>
    <w:rsid w:val="00DB28C4"/>
    <w:rsid w:val="00DB2A64"/>
    <w:rsid w:val="00DB2BF9"/>
    <w:rsid w:val="00DB2C54"/>
    <w:rsid w:val="00DB2D8E"/>
    <w:rsid w:val="00DB2E9F"/>
    <w:rsid w:val="00DB2F70"/>
    <w:rsid w:val="00DB30B3"/>
    <w:rsid w:val="00DB38B0"/>
    <w:rsid w:val="00DB3B12"/>
    <w:rsid w:val="00DB3B40"/>
    <w:rsid w:val="00DB3BE9"/>
    <w:rsid w:val="00DB3C99"/>
    <w:rsid w:val="00DB4147"/>
    <w:rsid w:val="00DB4289"/>
    <w:rsid w:val="00DB43A9"/>
    <w:rsid w:val="00DB43B8"/>
    <w:rsid w:val="00DB4594"/>
    <w:rsid w:val="00DB4712"/>
    <w:rsid w:val="00DB471C"/>
    <w:rsid w:val="00DB4846"/>
    <w:rsid w:val="00DB4918"/>
    <w:rsid w:val="00DB49D5"/>
    <w:rsid w:val="00DB4AAF"/>
    <w:rsid w:val="00DB5134"/>
    <w:rsid w:val="00DB5317"/>
    <w:rsid w:val="00DB5484"/>
    <w:rsid w:val="00DB54B6"/>
    <w:rsid w:val="00DB557C"/>
    <w:rsid w:val="00DB56DA"/>
    <w:rsid w:val="00DB58CC"/>
    <w:rsid w:val="00DB592F"/>
    <w:rsid w:val="00DB5A5B"/>
    <w:rsid w:val="00DB5C45"/>
    <w:rsid w:val="00DB5F45"/>
    <w:rsid w:val="00DB5FAC"/>
    <w:rsid w:val="00DB6007"/>
    <w:rsid w:val="00DB60D4"/>
    <w:rsid w:val="00DB62B6"/>
    <w:rsid w:val="00DB6683"/>
    <w:rsid w:val="00DB678A"/>
    <w:rsid w:val="00DB6797"/>
    <w:rsid w:val="00DB692B"/>
    <w:rsid w:val="00DB698C"/>
    <w:rsid w:val="00DB69D1"/>
    <w:rsid w:val="00DB6A4E"/>
    <w:rsid w:val="00DB6BAB"/>
    <w:rsid w:val="00DB6CDD"/>
    <w:rsid w:val="00DB6D95"/>
    <w:rsid w:val="00DB717D"/>
    <w:rsid w:val="00DB71E5"/>
    <w:rsid w:val="00DB7510"/>
    <w:rsid w:val="00DB7581"/>
    <w:rsid w:val="00DB77E3"/>
    <w:rsid w:val="00DB7882"/>
    <w:rsid w:val="00DB7B13"/>
    <w:rsid w:val="00DB7B49"/>
    <w:rsid w:val="00DB7CD5"/>
    <w:rsid w:val="00DB7D29"/>
    <w:rsid w:val="00DB7DA4"/>
    <w:rsid w:val="00DC0018"/>
    <w:rsid w:val="00DC014F"/>
    <w:rsid w:val="00DC037A"/>
    <w:rsid w:val="00DC0628"/>
    <w:rsid w:val="00DC06F4"/>
    <w:rsid w:val="00DC0768"/>
    <w:rsid w:val="00DC08E4"/>
    <w:rsid w:val="00DC08EB"/>
    <w:rsid w:val="00DC094E"/>
    <w:rsid w:val="00DC0AB6"/>
    <w:rsid w:val="00DC0B9E"/>
    <w:rsid w:val="00DC0C87"/>
    <w:rsid w:val="00DC0CEF"/>
    <w:rsid w:val="00DC1005"/>
    <w:rsid w:val="00DC1226"/>
    <w:rsid w:val="00DC1413"/>
    <w:rsid w:val="00DC174E"/>
    <w:rsid w:val="00DC17D8"/>
    <w:rsid w:val="00DC197F"/>
    <w:rsid w:val="00DC1AC2"/>
    <w:rsid w:val="00DC1B54"/>
    <w:rsid w:val="00DC1B64"/>
    <w:rsid w:val="00DC1BB4"/>
    <w:rsid w:val="00DC1DD4"/>
    <w:rsid w:val="00DC1F19"/>
    <w:rsid w:val="00DC2234"/>
    <w:rsid w:val="00DC2265"/>
    <w:rsid w:val="00DC23A3"/>
    <w:rsid w:val="00DC2521"/>
    <w:rsid w:val="00DC255A"/>
    <w:rsid w:val="00DC2984"/>
    <w:rsid w:val="00DC2CD5"/>
    <w:rsid w:val="00DC2E20"/>
    <w:rsid w:val="00DC2FD0"/>
    <w:rsid w:val="00DC31FC"/>
    <w:rsid w:val="00DC3227"/>
    <w:rsid w:val="00DC342A"/>
    <w:rsid w:val="00DC38E0"/>
    <w:rsid w:val="00DC3A0F"/>
    <w:rsid w:val="00DC3ACA"/>
    <w:rsid w:val="00DC3C01"/>
    <w:rsid w:val="00DC3DDD"/>
    <w:rsid w:val="00DC3FA9"/>
    <w:rsid w:val="00DC40A2"/>
    <w:rsid w:val="00DC40A4"/>
    <w:rsid w:val="00DC40C0"/>
    <w:rsid w:val="00DC419B"/>
    <w:rsid w:val="00DC425F"/>
    <w:rsid w:val="00DC4407"/>
    <w:rsid w:val="00DC4709"/>
    <w:rsid w:val="00DC4A4D"/>
    <w:rsid w:val="00DC4A63"/>
    <w:rsid w:val="00DC4D99"/>
    <w:rsid w:val="00DC4EFF"/>
    <w:rsid w:val="00DC4F06"/>
    <w:rsid w:val="00DC511B"/>
    <w:rsid w:val="00DC5239"/>
    <w:rsid w:val="00DC528A"/>
    <w:rsid w:val="00DC52B4"/>
    <w:rsid w:val="00DC5344"/>
    <w:rsid w:val="00DC53FC"/>
    <w:rsid w:val="00DC55B2"/>
    <w:rsid w:val="00DC560D"/>
    <w:rsid w:val="00DC56AE"/>
    <w:rsid w:val="00DC5794"/>
    <w:rsid w:val="00DC588E"/>
    <w:rsid w:val="00DC58CE"/>
    <w:rsid w:val="00DC5929"/>
    <w:rsid w:val="00DC5B4B"/>
    <w:rsid w:val="00DC5E0C"/>
    <w:rsid w:val="00DC5F17"/>
    <w:rsid w:val="00DC6042"/>
    <w:rsid w:val="00DC607E"/>
    <w:rsid w:val="00DC62D8"/>
    <w:rsid w:val="00DC647D"/>
    <w:rsid w:val="00DC65CC"/>
    <w:rsid w:val="00DC65EA"/>
    <w:rsid w:val="00DC6633"/>
    <w:rsid w:val="00DC692B"/>
    <w:rsid w:val="00DC6AED"/>
    <w:rsid w:val="00DC6E09"/>
    <w:rsid w:val="00DC6E78"/>
    <w:rsid w:val="00DC6EAD"/>
    <w:rsid w:val="00DC7090"/>
    <w:rsid w:val="00DC71AD"/>
    <w:rsid w:val="00DC72B3"/>
    <w:rsid w:val="00DC73BD"/>
    <w:rsid w:val="00DC764E"/>
    <w:rsid w:val="00DC76B3"/>
    <w:rsid w:val="00DC78DA"/>
    <w:rsid w:val="00DC79AB"/>
    <w:rsid w:val="00DC7CF2"/>
    <w:rsid w:val="00DC7D89"/>
    <w:rsid w:val="00DC7DE8"/>
    <w:rsid w:val="00DC7E9C"/>
    <w:rsid w:val="00DC7EB0"/>
    <w:rsid w:val="00DC7FE8"/>
    <w:rsid w:val="00DD0178"/>
    <w:rsid w:val="00DD0543"/>
    <w:rsid w:val="00DD06E9"/>
    <w:rsid w:val="00DD08B1"/>
    <w:rsid w:val="00DD0989"/>
    <w:rsid w:val="00DD0BCB"/>
    <w:rsid w:val="00DD0D99"/>
    <w:rsid w:val="00DD0EE7"/>
    <w:rsid w:val="00DD1238"/>
    <w:rsid w:val="00DD13B0"/>
    <w:rsid w:val="00DD13D9"/>
    <w:rsid w:val="00DD141E"/>
    <w:rsid w:val="00DD1438"/>
    <w:rsid w:val="00DD160F"/>
    <w:rsid w:val="00DD179C"/>
    <w:rsid w:val="00DD1B58"/>
    <w:rsid w:val="00DD1C0F"/>
    <w:rsid w:val="00DD1FB2"/>
    <w:rsid w:val="00DD2021"/>
    <w:rsid w:val="00DD204A"/>
    <w:rsid w:val="00DD2111"/>
    <w:rsid w:val="00DD2284"/>
    <w:rsid w:val="00DD287C"/>
    <w:rsid w:val="00DD2883"/>
    <w:rsid w:val="00DD29EB"/>
    <w:rsid w:val="00DD2AA4"/>
    <w:rsid w:val="00DD2B5D"/>
    <w:rsid w:val="00DD2C18"/>
    <w:rsid w:val="00DD2CD6"/>
    <w:rsid w:val="00DD2D21"/>
    <w:rsid w:val="00DD2E02"/>
    <w:rsid w:val="00DD2F8D"/>
    <w:rsid w:val="00DD31EA"/>
    <w:rsid w:val="00DD340B"/>
    <w:rsid w:val="00DD3811"/>
    <w:rsid w:val="00DD3895"/>
    <w:rsid w:val="00DD39DA"/>
    <w:rsid w:val="00DD39E3"/>
    <w:rsid w:val="00DD3AF9"/>
    <w:rsid w:val="00DD3DDD"/>
    <w:rsid w:val="00DD4096"/>
    <w:rsid w:val="00DD4392"/>
    <w:rsid w:val="00DD43AE"/>
    <w:rsid w:val="00DD44AE"/>
    <w:rsid w:val="00DD44D0"/>
    <w:rsid w:val="00DD456D"/>
    <w:rsid w:val="00DD479A"/>
    <w:rsid w:val="00DD47F6"/>
    <w:rsid w:val="00DD4865"/>
    <w:rsid w:val="00DD498A"/>
    <w:rsid w:val="00DD4F83"/>
    <w:rsid w:val="00DD4FEC"/>
    <w:rsid w:val="00DD5056"/>
    <w:rsid w:val="00DD5156"/>
    <w:rsid w:val="00DD52C5"/>
    <w:rsid w:val="00DD5594"/>
    <w:rsid w:val="00DD55D3"/>
    <w:rsid w:val="00DD5681"/>
    <w:rsid w:val="00DD56DF"/>
    <w:rsid w:val="00DD56EB"/>
    <w:rsid w:val="00DD5734"/>
    <w:rsid w:val="00DD57E5"/>
    <w:rsid w:val="00DD58E1"/>
    <w:rsid w:val="00DD591D"/>
    <w:rsid w:val="00DD599A"/>
    <w:rsid w:val="00DD5CDF"/>
    <w:rsid w:val="00DD5E13"/>
    <w:rsid w:val="00DD5E14"/>
    <w:rsid w:val="00DD5E46"/>
    <w:rsid w:val="00DD5F93"/>
    <w:rsid w:val="00DD5FF5"/>
    <w:rsid w:val="00DD6124"/>
    <w:rsid w:val="00DD624E"/>
    <w:rsid w:val="00DD680C"/>
    <w:rsid w:val="00DD690B"/>
    <w:rsid w:val="00DD6A3B"/>
    <w:rsid w:val="00DD6C91"/>
    <w:rsid w:val="00DD7254"/>
    <w:rsid w:val="00DD7929"/>
    <w:rsid w:val="00DD7A1C"/>
    <w:rsid w:val="00DD7A9E"/>
    <w:rsid w:val="00DD7DCA"/>
    <w:rsid w:val="00DD7E28"/>
    <w:rsid w:val="00DE0059"/>
    <w:rsid w:val="00DE01F9"/>
    <w:rsid w:val="00DE0373"/>
    <w:rsid w:val="00DE0458"/>
    <w:rsid w:val="00DE0559"/>
    <w:rsid w:val="00DE07D0"/>
    <w:rsid w:val="00DE08C1"/>
    <w:rsid w:val="00DE0A30"/>
    <w:rsid w:val="00DE102C"/>
    <w:rsid w:val="00DE11A0"/>
    <w:rsid w:val="00DE12F8"/>
    <w:rsid w:val="00DE144A"/>
    <w:rsid w:val="00DE14A5"/>
    <w:rsid w:val="00DE14CB"/>
    <w:rsid w:val="00DE1597"/>
    <w:rsid w:val="00DE19A3"/>
    <w:rsid w:val="00DE1BD0"/>
    <w:rsid w:val="00DE1C17"/>
    <w:rsid w:val="00DE1C3E"/>
    <w:rsid w:val="00DE1F72"/>
    <w:rsid w:val="00DE200B"/>
    <w:rsid w:val="00DE21F1"/>
    <w:rsid w:val="00DE227D"/>
    <w:rsid w:val="00DE22FF"/>
    <w:rsid w:val="00DE2359"/>
    <w:rsid w:val="00DE2375"/>
    <w:rsid w:val="00DE25C4"/>
    <w:rsid w:val="00DE261E"/>
    <w:rsid w:val="00DE2986"/>
    <w:rsid w:val="00DE29F8"/>
    <w:rsid w:val="00DE2B47"/>
    <w:rsid w:val="00DE2D01"/>
    <w:rsid w:val="00DE2D3F"/>
    <w:rsid w:val="00DE2DEB"/>
    <w:rsid w:val="00DE2F26"/>
    <w:rsid w:val="00DE2F93"/>
    <w:rsid w:val="00DE309A"/>
    <w:rsid w:val="00DE3222"/>
    <w:rsid w:val="00DE32BA"/>
    <w:rsid w:val="00DE32E3"/>
    <w:rsid w:val="00DE3405"/>
    <w:rsid w:val="00DE34F5"/>
    <w:rsid w:val="00DE3685"/>
    <w:rsid w:val="00DE37C4"/>
    <w:rsid w:val="00DE3985"/>
    <w:rsid w:val="00DE39BC"/>
    <w:rsid w:val="00DE3D19"/>
    <w:rsid w:val="00DE3F2F"/>
    <w:rsid w:val="00DE3F49"/>
    <w:rsid w:val="00DE3F85"/>
    <w:rsid w:val="00DE3FD3"/>
    <w:rsid w:val="00DE4010"/>
    <w:rsid w:val="00DE4043"/>
    <w:rsid w:val="00DE4090"/>
    <w:rsid w:val="00DE4428"/>
    <w:rsid w:val="00DE46A8"/>
    <w:rsid w:val="00DE46E9"/>
    <w:rsid w:val="00DE474E"/>
    <w:rsid w:val="00DE4753"/>
    <w:rsid w:val="00DE4760"/>
    <w:rsid w:val="00DE47C3"/>
    <w:rsid w:val="00DE47E4"/>
    <w:rsid w:val="00DE4A15"/>
    <w:rsid w:val="00DE4C4E"/>
    <w:rsid w:val="00DE4DCA"/>
    <w:rsid w:val="00DE5045"/>
    <w:rsid w:val="00DE5196"/>
    <w:rsid w:val="00DE5244"/>
    <w:rsid w:val="00DE5284"/>
    <w:rsid w:val="00DE530C"/>
    <w:rsid w:val="00DE550A"/>
    <w:rsid w:val="00DE5691"/>
    <w:rsid w:val="00DE56D9"/>
    <w:rsid w:val="00DE583B"/>
    <w:rsid w:val="00DE5943"/>
    <w:rsid w:val="00DE5999"/>
    <w:rsid w:val="00DE5AA5"/>
    <w:rsid w:val="00DE5ADB"/>
    <w:rsid w:val="00DE5C69"/>
    <w:rsid w:val="00DE5D03"/>
    <w:rsid w:val="00DE5E90"/>
    <w:rsid w:val="00DE5F34"/>
    <w:rsid w:val="00DE6150"/>
    <w:rsid w:val="00DE6178"/>
    <w:rsid w:val="00DE624C"/>
    <w:rsid w:val="00DE637E"/>
    <w:rsid w:val="00DE63B7"/>
    <w:rsid w:val="00DE6557"/>
    <w:rsid w:val="00DE6699"/>
    <w:rsid w:val="00DE675A"/>
    <w:rsid w:val="00DE682B"/>
    <w:rsid w:val="00DE6C96"/>
    <w:rsid w:val="00DE6D50"/>
    <w:rsid w:val="00DE6E09"/>
    <w:rsid w:val="00DE6EE4"/>
    <w:rsid w:val="00DE7284"/>
    <w:rsid w:val="00DE72D1"/>
    <w:rsid w:val="00DE7ADC"/>
    <w:rsid w:val="00DE7B08"/>
    <w:rsid w:val="00DE7D12"/>
    <w:rsid w:val="00DF0048"/>
    <w:rsid w:val="00DF00AB"/>
    <w:rsid w:val="00DF027A"/>
    <w:rsid w:val="00DF029E"/>
    <w:rsid w:val="00DF032B"/>
    <w:rsid w:val="00DF03B3"/>
    <w:rsid w:val="00DF0411"/>
    <w:rsid w:val="00DF046A"/>
    <w:rsid w:val="00DF046C"/>
    <w:rsid w:val="00DF05E8"/>
    <w:rsid w:val="00DF0693"/>
    <w:rsid w:val="00DF0805"/>
    <w:rsid w:val="00DF09C6"/>
    <w:rsid w:val="00DF0BF8"/>
    <w:rsid w:val="00DF0C1E"/>
    <w:rsid w:val="00DF12F9"/>
    <w:rsid w:val="00DF13D3"/>
    <w:rsid w:val="00DF15BA"/>
    <w:rsid w:val="00DF17A1"/>
    <w:rsid w:val="00DF18DC"/>
    <w:rsid w:val="00DF197C"/>
    <w:rsid w:val="00DF198B"/>
    <w:rsid w:val="00DF1BDD"/>
    <w:rsid w:val="00DF1E27"/>
    <w:rsid w:val="00DF1F78"/>
    <w:rsid w:val="00DF2240"/>
    <w:rsid w:val="00DF23B7"/>
    <w:rsid w:val="00DF2859"/>
    <w:rsid w:val="00DF28CD"/>
    <w:rsid w:val="00DF28E5"/>
    <w:rsid w:val="00DF292D"/>
    <w:rsid w:val="00DF2E34"/>
    <w:rsid w:val="00DF2F8E"/>
    <w:rsid w:val="00DF30C6"/>
    <w:rsid w:val="00DF323C"/>
    <w:rsid w:val="00DF3288"/>
    <w:rsid w:val="00DF32EF"/>
    <w:rsid w:val="00DF33F0"/>
    <w:rsid w:val="00DF3540"/>
    <w:rsid w:val="00DF3877"/>
    <w:rsid w:val="00DF38CC"/>
    <w:rsid w:val="00DF3A93"/>
    <w:rsid w:val="00DF3D78"/>
    <w:rsid w:val="00DF3FFB"/>
    <w:rsid w:val="00DF4268"/>
    <w:rsid w:val="00DF443D"/>
    <w:rsid w:val="00DF475E"/>
    <w:rsid w:val="00DF4792"/>
    <w:rsid w:val="00DF48DC"/>
    <w:rsid w:val="00DF494D"/>
    <w:rsid w:val="00DF49B4"/>
    <w:rsid w:val="00DF49CB"/>
    <w:rsid w:val="00DF5022"/>
    <w:rsid w:val="00DF514D"/>
    <w:rsid w:val="00DF51BF"/>
    <w:rsid w:val="00DF571D"/>
    <w:rsid w:val="00DF5A7D"/>
    <w:rsid w:val="00DF5B0C"/>
    <w:rsid w:val="00DF5B96"/>
    <w:rsid w:val="00DF5F03"/>
    <w:rsid w:val="00DF5FB4"/>
    <w:rsid w:val="00DF6047"/>
    <w:rsid w:val="00DF6560"/>
    <w:rsid w:val="00DF66C5"/>
    <w:rsid w:val="00DF66CB"/>
    <w:rsid w:val="00DF66EF"/>
    <w:rsid w:val="00DF691E"/>
    <w:rsid w:val="00DF6B4F"/>
    <w:rsid w:val="00DF6EF8"/>
    <w:rsid w:val="00DF6F06"/>
    <w:rsid w:val="00DF7003"/>
    <w:rsid w:val="00DF711F"/>
    <w:rsid w:val="00DF71D8"/>
    <w:rsid w:val="00DF72D1"/>
    <w:rsid w:val="00DF7392"/>
    <w:rsid w:val="00DF7477"/>
    <w:rsid w:val="00DF75CF"/>
    <w:rsid w:val="00DF7671"/>
    <w:rsid w:val="00DF76BE"/>
    <w:rsid w:val="00DF76F6"/>
    <w:rsid w:val="00DF7AF0"/>
    <w:rsid w:val="00DF7B84"/>
    <w:rsid w:val="00DF7CBD"/>
    <w:rsid w:val="00DF7CEF"/>
    <w:rsid w:val="00DF7E52"/>
    <w:rsid w:val="00DF7ED4"/>
    <w:rsid w:val="00E00341"/>
    <w:rsid w:val="00E003AA"/>
    <w:rsid w:val="00E004B1"/>
    <w:rsid w:val="00E0093E"/>
    <w:rsid w:val="00E0094A"/>
    <w:rsid w:val="00E00AAA"/>
    <w:rsid w:val="00E00EAF"/>
    <w:rsid w:val="00E00FF2"/>
    <w:rsid w:val="00E010E8"/>
    <w:rsid w:val="00E01209"/>
    <w:rsid w:val="00E016D0"/>
    <w:rsid w:val="00E01822"/>
    <w:rsid w:val="00E01942"/>
    <w:rsid w:val="00E01E87"/>
    <w:rsid w:val="00E01F86"/>
    <w:rsid w:val="00E01FAE"/>
    <w:rsid w:val="00E0214F"/>
    <w:rsid w:val="00E021B2"/>
    <w:rsid w:val="00E0223D"/>
    <w:rsid w:val="00E0238E"/>
    <w:rsid w:val="00E02869"/>
    <w:rsid w:val="00E02923"/>
    <w:rsid w:val="00E02BDC"/>
    <w:rsid w:val="00E02C5E"/>
    <w:rsid w:val="00E02EE1"/>
    <w:rsid w:val="00E02F05"/>
    <w:rsid w:val="00E02F74"/>
    <w:rsid w:val="00E02FF1"/>
    <w:rsid w:val="00E030DB"/>
    <w:rsid w:val="00E032C2"/>
    <w:rsid w:val="00E033F9"/>
    <w:rsid w:val="00E036AE"/>
    <w:rsid w:val="00E03804"/>
    <w:rsid w:val="00E03AF2"/>
    <w:rsid w:val="00E03D3B"/>
    <w:rsid w:val="00E03E6C"/>
    <w:rsid w:val="00E04255"/>
    <w:rsid w:val="00E043BE"/>
    <w:rsid w:val="00E04411"/>
    <w:rsid w:val="00E04444"/>
    <w:rsid w:val="00E0447D"/>
    <w:rsid w:val="00E04587"/>
    <w:rsid w:val="00E046D5"/>
    <w:rsid w:val="00E04743"/>
    <w:rsid w:val="00E04889"/>
    <w:rsid w:val="00E04A95"/>
    <w:rsid w:val="00E04BE8"/>
    <w:rsid w:val="00E04D27"/>
    <w:rsid w:val="00E04E34"/>
    <w:rsid w:val="00E04ED4"/>
    <w:rsid w:val="00E04FC1"/>
    <w:rsid w:val="00E050AB"/>
    <w:rsid w:val="00E050AE"/>
    <w:rsid w:val="00E052E5"/>
    <w:rsid w:val="00E05578"/>
    <w:rsid w:val="00E05A22"/>
    <w:rsid w:val="00E05A45"/>
    <w:rsid w:val="00E06039"/>
    <w:rsid w:val="00E060A0"/>
    <w:rsid w:val="00E060CA"/>
    <w:rsid w:val="00E0622C"/>
    <w:rsid w:val="00E063CA"/>
    <w:rsid w:val="00E0642D"/>
    <w:rsid w:val="00E06469"/>
    <w:rsid w:val="00E064DF"/>
    <w:rsid w:val="00E06BFF"/>
    <w:rsid w:val="00E076F8"/>
    <w:rsid w:val="00E07726"/>
    <w:rsid w:val="00E07993"/>
    <w:rsid w:val="00E0799E"/>
    <w:rsid w:val="00E07CDB"/>
    <w:rsid w:val="00E07D0D"/>
    <w:rsid w:val="00E07D0E"/>
    <w:rsid w:val="00E07ECB"/>
    <w:rsid w:val="00E07FE1"/>
    <w:rsid w:val="00E10034"/>
    <w:rsid w:val="00E10112"/>
    <w:rsid w:val="00E1016D"/>
    <w:rsid w:val="00E1026D"/>
    <w:rsid w:val="00E102EC"/>
    <w:rsid w:val="00E10300"/>
    <w:rsid w:val="00E1072E"/>
    <w:rsid w:val="00E1087D"/>
    <w:rsid w:val="00E108B0"/>
    <w:rsid w:val="00E10D88"/>
    <w:rsid w:val="00E10E79"/>
    <w:rsid w:val="00E10FD3"/>
    <w:rsid w:val="00E11076"/>
    <w:rsid w:val="00E1108E"/>
    <w:rsid w:val="00E110A7"/>
    <w:rsid w:val="00E11322"/>
    <w:rsid w:val="00E113CB"/>
    <w:rsid w:val="00E11679"/>
    <w:rsid w:val="00E11B2E"/>
    <w:rsid w:val="00E11CC3"/>
    <w:rsid w:val="00E11E74"/>
    <w:rsid w:val="00E120F6"/>
    <w:rsid w:val="00E121A6"/>
    <w:rsid w:val="00E121C7"/>
    <w:rsid w:val="00E12262"/>
    <w:rsid w:val="00E1227D"/>
    <w:rsid w:val="00E12294"/>
    <w:rsid w:val="00E122D0"/>
    <w:rsid w:val="00E12352"/>
    <w:rsid w:val="00E12487"/>
    <w:rsid w:val="00E12537"/>
    <w:rsid w:val="00E12586"/>
    <w:rsid w:val="00E12713"/>
    <w:rsid w:val="00E1277A"/>
    <w:rsid w:val="00E127AE"/>
    <w:rsid w:val="00E127C6"/>
    <w:rsid w:val="00E129C9"/>
    <w:rsid w:val="00E129D8"/>
    <w:rsid w:val="00E12C55"/>
    <w:rsid w:val="00E12EAD"/>
    <w:rsid w:val="00E130AE"/>
    <w:rsid w:val="00E133FB"/>
    <w:rsid w:val="00E1352B"/>
    <w:rsid w:val="00E13620"/>
    <w:rsid w:val="00E1386C"/>
    <w:rsid w:val="00E13881"/>
    <w:rsid w:val="00E138F8"/>
    <w:rsid w:val="00E13953"/>
    <w:rsid w:val="00E13A88"/>
    <w:rsid w:val="00E13CFA"/>
    <w:rsid w:val="00E13D1A"/>
    <w:rsid w:val="00E14088"/>
    <w:rsid w:val="00E1408E"/>
    <w:rsid w:val="00E14109"/>
    <w:rsid w:val="00E14219"/>
    <w:rsid w:val="00E142B0"/>
    <w:rsid w:val="00E14461"/>
    <w:rsid w:val="00E1479E"/>
    <w:rsid w:val="00E14829"/>
    <w:rsid w:val="00E1496D"/>
    <w:rsid w:val="00E149C2"/>
    <w:rsid w:val="00E14C12"/>
    <w:rsid w:val="00E14E27"/>
    <w:rsid w:val="00E14F7C"/>
    <w:rsid w:val="00E15168"/>
    <w:rsid w:val="00E1516C"/>
    <w:rsid w:val="00E15237"/>
    <w:rsid w:val="00E15720"/>
    <w:rsid w:val="00E157BD"/>
    <w:rsid w:val="00E15A1B"/>
    <w:rsid w:val="00E15A58"/>
    <w:rsid w:val="00E15AA3"/>
    <w:rsid w:val="00E15AB4"/>
    <w:rsid w:val="00E15B3F"/>
    <w:rsid w:val="00E15BA6"/>
    <w:rsid w:val="00E15BCE"/>
    <w:rsid w:val="00E15CC8"/>
    <w:rsid w:val="00E15F28"/>
    <w:rsid w:val="00E15F7D"/>
    <w:rsid w:val="00E1601B"/>
    <w:rsid w:val="00E1615C"/>
    <w:rsid w:val="00E1634A"/>
    <w:rsid w:val="00E165F2"/>
    <w:rsid w:val="00E16821"/>
    <w:rsid w:val="00E16A85"/>
    <w:rsid w:val="00E16AD0"/>
    <w:rsid w:val="00E16AE6"/>
    <w:rsid w:val="00E16BE1"/>
    <w:rsid w:val="00E16DAF"/>
    <w:rsid w:val="00E16E29"/>
    <w:rsid w:val="00E16F4D"/>
    <w:rsid w:val="00E17098"/>
    <w:rsid w:val="00E170A3"/>
    <w:rsid w:val="00E170AB"/>
    <w:rsid w:val="00E172FF"/>
    <w:rsid w:val="00E17306"/>
    <w:rsid w:val="00E1769D"/>
    <w:rsid w:val="00E17735"/>
    <w:rsid w:val="00E17798"/>
    <w:rsid w:val="00E178E6"/>
    <w:rsid w:val="00E17928"/>
    <w:rsid w:val="00E17AC2"/>
    <w:rsid w:val="00E17AEF"/>
    <w:rsid w:val="00E17D1C"/>
    <w:rsid w:val="00E17E44"/>
    <w:rsid w:val="00E200E3"/>
    <w:rsid w:val="00E20110"/>
    <w:rsid w:val="00E20825"/>
    <w:rsid w:val="00E208CA"/>
    <w:rsid w:val="00E208D3"/>
    <w:rsid w:val="00E20937"/>
    <w:rsid w:val="00E209CA"/>
    <w:rsid w:val="00E20AE8"/>
    <w:rsid w:val="00E20B47"/>
    <w:rsid w:val="00E20C0F"/>
    <w:rsid w:val="00E20D21"/>
    <w:rsid w:val="00E20FA3"/>
    <w:rsid w:val="00E2102F"/>
    <w:rsid w:val="00E211FB"/>
    <w:rsid w:val="00E2134C"/>
    <w:rsid w:val="00E2135A"/>
    <w:rsid w:val="00E21370"/>
    <w:rsid w:val="00E213AE"/>
    <w:rsid w:val="00E2143B"/>
    <w:rsid w:val="00E21499"/>
    <w:rsid w:val="00E214F1"/>
    <w:rsid w:val="00E21503"/>
    <w:rsid w:val="00E215ED"/>
    <w:rsid w:val="00E2170B"/>
    <w:rsid w:val="00E21B90"/>
    <w:rsid w:val="00E21C65"/>
    <w:rsid w:val="00E21DF4"/>
    <w:rsid w:val="00E21E6C"/>
    <w:rsid w:val="00E221B0"/>
    <w:rsid w:val="00E2221A"/>
    <w:rsid w:val="00E222F4"/>
    <w:rsid w:val="00E22519"/>
    <w:rsid w:val="00E22578"/>
    <w:rsid w:val="00E226C2"/>
    <w:rsid w:val="00E22737"/>
    <w:rsid w:val="00E22738"/>
    <w:rsid w:val="00E2273A"/>
    <w:rsid w:val="00E227C3"/>
    <w:rsid w:val="00E228BE"/>
    <w:rsid w:val="00E22928"/>
    <w:rsid w:val="00E22966"/>
    <w:rsid w:val="00E22B3B"/>
    <w:rsid w:val="00E22DF9"/>
    <w:rsid w:val="00E22E11"/>
    <w:rsid w:val="00E22E2D"/>
    <w:rsid w:val="00E22E44"/>
    <w:rsid w:val="00E23385"/>
    <w:rsid w:val="00E23944"/>
    <w:rsid w:val="00E239F0"/>
    <w:rsid w:val="00E23A3F"/>
    <w:rsid w:val="00E23C1E"/>
    <w:rsid w:val="00E23CE7"/>
    <w:rsid w:val="00E23CF4"/>
    <w:rsid w:val="00E23D00"/>
    <w:rsid w:val="00E23DF6"/>
    <w:rsid w:val="00E23E54"/>
    <w:rsid w:val="00E24113"/>
    <w:rsid w:val="00E24282"/>
    <w:rsid w:val="00E2438B"/>
    <w:rsid w:val="00E247C3"/>
    <w:rsid w:val="00E247F1"/>
    <w:rsid w:val="00E24990"/>
    <w:rsid w:val="00E24C0B"/>
    <w:rsid w:val="00E24DCF"/>
    <w:rsid w:val="00E24E80"/>
    <w:rsid w:val="00E25019"/>
    <w:rsid w:val="00E25049"/>
    <w:rsid w:val="00E250A5"/>
    <w:rsid w:val="00E2536D"/>
    <w:rsid w:val="00E2543A"/>
    <w:rsid w:val="00E2543F"/>
    <w:rsid w:val="00E25565"/>
    <w:rsid w:val="00E256AC"/>
    <w:rsid w:val="00E25BA7"/>
    <w:rsid w:val="00E25BF2"/>
    <w:rsid w:val="00E25D03"/>
    <w:rsid w:val="00E25D41"/>
    <w:rsid w:val="00E25E8E"/>
    <w:rsid w:val="00E25ECF"/>
    <w:rsid w:val="00E25FC4"/>
    <w:rsid w:val="00E260BA"/>
    <w:rsid w:val="00E261EB"/>
    <w:rsid w:val="00E26395"/>
    <w:rsid w:val="00E263DD"/>
    <w:rsid w:val="00E26581"/>
    <w:rsid w:val="00E2658C"/>
    <w:rsid w:val="00E26810"/>
    <w:rsid w:val="00E2681E"/>
    <w:rsid w:val="00E269CF"/>
    <w:rsid w:val="00E26A2E"/>
    <w:rsid w:val="00E26D41"/>
    <w:rsid w:val="00E26D49"/>
    <w:rsid w:val="00E26DCD"/>
    <w:rsid w:val="00E26E01"/>
    <w:rsid w:val="00E26EDC"/>
    <w:rsid w:val="00E27120"/>
    <w:rsid w:val="00E27157"/>
    <w:rsid w:val="00E27574"/>
    <w:rsid w:val="00E277AD"/>
    <w:rsid w:val="00E27AD4"/>
    <w:rsid w:val="00E27B36"/>
    <w:rsid w:val="00E27BF7"/>
    <w:rsid w:val="00E27BFA"/>
    <w:rsid w:val="00E27D30"/>
    <w:rsid w:val="00E27EF5"/>
    <w:rsid w:val="00E30159"/>
    <w:rsid w:val="00E3017F"/>
    <w:rsid w:val="00E306EB"/>
    <w:rsid w:val="00E307B9"/>
    <w:rsid w:val="00E30A47"/>
    <w:rsid w:val="00E30AC5"/>
    <w:rsid w:val="00E30BEE"/>
    <w:rsid w:val="00E30D2A"/>
    <w:rsid w:val="00E30DF9"/>
    <w:rsid w:val="00E31130"/>
    <w:rsid w:val="00E31171"/>
    <w:rsid w:val="00E311F7"/>
    <w:rsid w:val="00E3126F"/>
    <w:rsid w:val="00E3127B"/>
    <w:rsid w:val="00E312FC"/>
    <w:rsid w:val="00E31733"/>
    <w:rsid w:val="00E31747"/>
    <w:rsid w:val="00E319B8"/>
    <w:rsid w:val="00E31CFD"/>
    <w:rsid w:val="00E31EDD"/>
    <w:rsid w:val="00E31EFF"/>
    <w:rsid w:val="00E31F73"/>
    <w:rsid w:val="00E31FB4"/>
    <w:rsid w:val="00E321D4"/>
    <w:rsid w:val="00E323AD"/>
    <w:rsid w:val="00E3243D"/>
    <w:rsid w:val="00E3260E"/>
    <w:rsid w:val="00E32779"/>
    <w:rsid w:val="00E32836"/>
    <w:rsid w:val="00E328A6"/>
    <w:rsid w:val="00E328B6"/>
    <w:rsid w:val="00E32960"/>
    <w:rsid w:val="00E329E5"/>
    <w:rsid w:val="00E32B01"/>
    <w:rsid w:val="00E32D89"/>
    <w:rsid w:val="00E330BA"/>
    <w:rsid w:val="00E330DE"/>
    <w:rsid w:val="00E331F8"/>
    <w:rsid w:val="00E33208"/>
    <w:rsid w:val="00E33250"/>
    <w:rsid w:val="00E3331F"/>
    <w:rsid w:val="00E33752"/>
    <w:rsid w:val="00E33761"/>
    <w:rsid w:val="00E33765"/>
    <w:rsid w:val="00E337F7"/>
    <w:rsid w:val="00E338DB"/>
    <w:rsid w:val="00E33912"/>
    <w:rsid w:val="00E339AB"/>
    <w:rsid w:val="00E33A59"/>
    <w:rsid w:val="00E33B4B"/>
    <w:rsid w:val="00E33BD3"/>
    <w:rsid w:val="00E33C77"/>
    <w:rsid w:val="00E33CC8"/>
    <w:rsid w:val="00E33F61"/>
    <w:rsid w:val="00E340E5"/>
    <w:rsid w:val="00E341B2"/>
    <w:rsid w:val="00E342A7"/>
    <w:rsid w:val="00E34428"/>
    <w:rsid w:val="00E3447D"/>
    <w:rsid w:val="00E34900"/>
    <w:rsid w:val="00E3504F"/>
    <w:rsid w:val="00E350D0"/>
    <w:rsid w:val="00E350EB"/>
    <w:rsid w:val="00E35150"/>
    <w:rsid w:val="00E35242"/>
    <w:rsid w:val="00E352A1"/>
    <w:rsid w:val="00E3533D"/>
    <w:rsid w:val="00E353D3"/>
    <w:rsid w:val="00E35463"/>
    <w:rsid w:val="00E3554C"/>
    <w:rsid w:val="00E35645"/>
    <w:rsid w:val="00E35654"/>
    <w:rsid w:val="00E3568D"/>
    <w:rsid w:val="00E356A6"/>
    <w:rsid w:val="00E357B6"/>
    <w:rsid w:val="00E35B6E"/>
    <w:rsid w:val="00E35C62"/>
    <w:rsid w:val="00E35EFE"/>
    <w:rsid w:val="00E35F25"/>
    <w:rsid w:val="00E36329"/>
    <w:rsid w:val="00E364EB"/>
    <w:rsid w:val="00E3671B"/>
    <w:rsid w:val="00E36790"/>
    <w:rsid w:val="00E369A5"/>
    <w:rsid w:val="00E369E8"/>
    <w:rsid w:val="00E36C02"/>
    <w:rsid w:val="00E36D96"/>
    <w:rsid w:val="00E36DC1"/>
    <w:rsid w:val="00E370C2"/>
    <w:rsid w:val="00E374D0"/>
    <w:rsid w:val="00E37587"/>
    <w:rsid w:val="00E3765B"/>
    <w:rsid w:val="00E3778D"/>
    <w:rsid w:val="00E37880"/>
    <w:rsid w:val="00E378CF"/>
    <w:rsid w:val="00E37962"/>
    <w:rsid w:val="00E37AC6"/>
    <w:rsid w:val="00E37BAE"/>
    <w:rsid w:val="00E37E64"/>
    <w:rsid w:val="00E40094"/>
    <w:rsid w:val="00E401AA"/>
    <w:rsid w:val="00E40361"/>
    <w:rsid w:val="00E405EF"/>
    <w:rsid w:val="00E4066D"/>
    <w:rsid w:val="00E40715"/>
    <w:rsid w:val="00E40836"/>
    <w:rsid w:val="00E408BE"/>
    <w:rsid w:val="00E40A2C"/>
    <w:rsid w:val="00E40A51"/>
    <w:rsid w:val="00E40A6F"/>
    <w:rsid w:val="00E40AB1"/>
    <w:rsid w:val="00E40BE6"/>
    <w:rsid w:val="00E40DFD"/>
    <w:rsid w:val="00E40E1F"/>
    <w:rsid w:val="00E40F2A"/>
    <w:rsid w:val="00E410D5"/>
    <w:rsid w:val="00E41166"/>
    <w:rsid w:val="00E4123D"/>
    <w:rsid w:val="00E41276"/>
    <w:rsid w:val="00E41295"/>
    <w:rsid w:val="00E41567"/>
    <w:rsid w:val="00E415BA"/>
    <w:rsid w:val="00E416A3"/>
    <w:rsid w:val="00E41985"/>
    <w:rsid w:val="00E419D9"/>
    <w:rsid w:val="00E41B2A"/>
    <w:rsid w:val="00E41BC5"/>
    <w:rsid w:val="00E41C0A"/>
    <w:rsid w:val="00E41C26"/>
    <w:rsid w:val="00E41D3F"/>
    <w:rsid w:val="00E41DC4"/>
    <w:rsid w:val="00E41E2D"/>
    <w:rsid w:val="00E42189"/>
    <w:rsid w:val="00E4219C"/>
    <w:rsid w:val="00E422E6"/>
    <w:rsid w:val="00E42344"/>
    <w:rsid w:val="00E4245D"/>
    <w:rsid w:val="00E424C9"/>
    <w:rsid w:val="00E42525"/>
    <w:rsid w:val="00E425F6"/>
    <w:rsid w:val="00E428AF"/>
    <w:rsid w:val="00E42900"/>
    <w:rsid w:val="00E42AEA"/>
    <w:rsid w:val="00E42DCC"/>
    <w:rsid w:val="00E42EAE"/>
    <w:rsid w:val="00E42F18"/>
    <w:rsid w:val="00E43012"/>
    <w:rsid w:val="00E43237"/>
    <w:rsid w:val="00E433FF"/>
    <w:rsid w:val="00E43489"/>
    <w:rsid w:val="00E4352F"/>
    <w:rsid w:val="00E435E8"/>
    <w:rsid w:val="00E43634"/>
    <w:rsid w:val="00E436A9"/>
    <w:rsid w:val="00E437FA"/>
    <w:rsid w:val="00E43817"/>
    <w:rsid w:val="00E43B6A"/>
    <w:rsid w:val="00E43C29"/>
    <w:rsid w:val="00E43C4B"/>
    <w:rsid w:val="00E43DD9"/>
    <w:rsid w:val="00E43F36"/>
    <w:rsid w:val="00E440E8"/>
    <w:rsid w:val="00E4414C"/>
    <w:rsid w:val="00E441D1"/>
    <w:rsid w:val="00E44212"/>
    <w:rsid w:val="00E4424E"/>
    <w:rsid w:val="00E44556"/>
    <w:rsid w:val="00E4456A"/>
    <w:rsid w:val="00E44614"/>
    <w:rsid w:val="00E44668"/>
    <w:rsid w:val="00E447E5"/>
    <w:rsid w:val="00E448B8"/>
    <w:rsid w:val="00E44AA7"/>
    <w:rsid w:val="00E44CFD"/>
    <w:rsid w:val="00E44FD8"/>
    <w:rsid w:val="00E45003"/>
    <w:rsid w:val="00E45188"/>
    <w:rsid w:val="00E451C3"/>
    <w:rsid w:val="00E4528D"/>
    <w:rsid w:val="00E45366"/>
    <w:rsid w:val="00E4537E"/>
    <w:rsid w:val="00E4548D"/>
    <w:rsid w:val="00E454B5"/>
    <w:rsid w:val="00E454D9"/>
    <w:rsid w:val="00E455C4"/>
    <w:rsid w:val="00E4560C"/>
    <w:rsid w:val="00E45784"/>
    <w:rsid w:val="00E459E5"/>
    <w:rsid w:val="00E45A27"/>
    <w:rsid w:val="00E45AD9"/>
    <w:rsid w:val="00E45DAA"/>
    <w:rsid w:val="00E45DAC"/>
    <w:rsid w:val="00E460A5"/>
    <w:rsid w:val="00E46212"/>
    <w:rsid w:val="00E462E2"/>
    <w:rsid w:val="00E46348"/>
    <w:rsid w:val="00E464EF"/>
    <w:rsid w:val="00E4655E"/>
    <w:rsid w:val="00E46709"/>
    <w:rsid w:val="00E467A1"/>
    <w:rsid w:val="00E46818"/>
    <w:rsid w:val="00E468B1"/>
    <w:rsid w:val="00E46919"/>
    <w:rsid w:val="00E46953"/>
    <w:rsid w:val="00E469D5"/>
    <w:rsid w:val="00E46DD0"/>
    <w:rsid w:val="00E470E7"/>
    <w:rsid w:val="00E470EE"/>
    <w:rsid w:val="00E474ED"/>
    <w:rsid w:val="00E47651"/>
    <w:rsid w:val="00E476DD"/>
    <w:rsid w:val="00E4794E"/>
    <w:rsid w:val="00E5006B"/>
    <w:rsid w:val="00E500B6"/>
    <w:rsid w:val="00E500E5"/>
    <w:rsid w:val="00E50193"/>
    <w:rsid w:val="00E50262"/>
    <w:rsid w:val="00E50574"/>
    <w:rsid w:val="00E506A3"/>
    <w:rsid w:val="00E5078D"/>
    <w:rsid w:val="00E507C5"/>
    <w:rsid w:val="00E5088C"/>
    <w:rsid w:val="00E50D71"/>
    <w:rsid w:val="00E50DA8"/>
    <w:rsid w:val="00E50E12"/>
    <w:rsid w:val="00E50FE3"/>
    <w:rsid w:val="00E512BB"/>
    <w:rsid w:val="00E512FF"/>
    <w:rsid w:val="00E51353"/>
    <w:rsid w:val="00E51494"/>
    <w:rsid w:val="00E51676"/>
    <w:rsid w:val="00E5173C"/>
    <w:rsid w:val="00E5179E"/>
    <w:rsid w:val="00E517E5"/>
    <w:rsid w:val="00E51877"/>
    <w:rsid w:val="00E5192C"/>
    <w:rsid w:val="00E51AB5"/>
    <w:rsid w:val="00E51DB5"/>
    <w:rsid w:val="00E52143"/>
    <w:rsid w:val="00E521F4"/>
    <w:rsid w:val="00E5242D"/>
    <w:rsid w:val="00E52797"/>
    <w:rsid w:val="00E52820"/>
    <w:rsid w:val="00E52979"/>
    <w:rsid w:val="00E52A5F"/>
    <w:rsid w:val="00E52AA0"/>
    <w:rsid w:val="00E52B0B"/>
    <w:rsid w:val="00E52CD5"/>
    <w:rsid w:val="00E52CE6"/>
    <w:rsid w:val="00E52DAC"/>
    <w:rsid w:val="00E52EBD"/>
    <w:rsid w:val="00E52F08"/>
    <w:rsid w:val="00E52FDB"/>
    <w:rsid w:val="00E53552"/>
    <w:rsid w:val="00E53577"/>
    <w:rsid w:val="00E5361E"/>
    <w:rsid w:val="00E53662"/>
    <w:rsid w:val="00E538A0"/>
    <w:rsid w:val="00E53ACC"/>
    <w:rsid w:val="00E53C99"/>
    <w:rsid w:val="00E53ED3"/>
    <w:rsid w:val="00E53EF6"/>
    <w:rsid w:val="00E53F0A"/>
    <w:rsid w:val="00E54139"/>
    <w:rsid w:val="00E54157"/>
    <w:rsid w:val="00E54232"/>
    <w:rsid w:val="00E54349"/>
    <w:rsid w:val="00E545EF"/>
    <w:rsid w:val="00E54A77"/>
    <w:rsid w:val="00E54CFF"/>
    <w:rsid w:val="00E54DD6"/>
    <w:rsid w:val="00E54EBC"/>
    <w:rsid w:val="00E5531A"/>
    <w:rsid w:val="00E55389"/>
    <w:rsid w:val="00E5552E"/>
    <w:rsid w:val="00E5556F"/>
    <w:rsid w:val="00E55682"/>
    <w:rsid w:val="00E557F5"/>
    <w:rsid w:val="00E55AD3"/>
    <w:rsid w:val="00E55AFD"/>
    <w:rsid w:val="00E55D64"/>
    <w:rsid w:val="00E55E38"/>
    <w:rsid w:val="00E55E98"/>
    <w:rsid w:val="00E55EE9"/>
    <w:rsid w:val="00E55F97"/>
    <w:rsid w:val="00E5640D"/>
    <w:rsid w:val="00E5645C"/>
    <w:rsid w:val="00E56466"/>
    <w:rsid w:val="00E5646C"/>
    <w:rsid w:val="00E564C6"/>
    <w:rsid w:val="00E564F1"/>
    <w:rsid w:val="00E56514"/>
    <w:rsid w:val="00E56534"/>
    <w:rsid w:val="00E565F7"/>
    <w:rsid w:val="00E568AB"/>
    <w:rsid w:val="00E56929"/>
    <w:rsid w:val="00E56938"/>
    <w:rsid w:val="00E569F3"/>
    <w:rsid w:val="00E56A7E"/>
    <w:rsid w:val="00E56B17"/>
    <w:rsid w:val="00E56C53"/>
    <w:rsid w:val="00E56D17"/>
    <w:rsid w:val="00E56D4C"/>
    <w:rsid w:val="00E56E6F"/>
    <w:rsid w:val="00E57172"/>
    <w:rsid w:val="00E573D7"/>
    <w:rsid w:val="00E573FB"/>
    <w:rsid w:val="00E5744D"/>
    <w:rsid w:val="00E5746B"/>
    <w:rsid w:val="00E5754A"/>
    <w:rsid w:val="00E57690"/>
    <w:rsid w:val="00E577AC"/>
    <w:rsid w:val="00E57839"/>
    <w:rsid w:val="00E57DEE"/>
    <w:rsid w:val="00E600F8"/>
    <w:rsid w:val="00E60371"/>
    <w:rsid w:val="00E6045F"/>
    <w:rsid w:val="00E6048A"/>
    <w:rsid w:val="00E604EF"/>
    <w:rsid w:val="00E6096B"/>
    <w:rsid w:val="00E60A0B"/>
    <w:rsid w:val="00E60AC7"/>
    <w:rsid w:val="00E60B0E"/>
    <w:rsid w:val="00E60B62"/>
    <w:rsid w:val="00E6125F"/>
    <w:rsid w:val="00E612F5"/>
    <w:rsid w:val="00E61335"/>
    <w:rsid w:val="00E61378"/>
    <w:rsid w:val="00E61470"/>
    <w:rsid w:val="00E615C5"/>
    <w:rsid w:val="00E619F9"/>
    <w:rsid w:val="00E61AB4"/>
    <w:rsid w:val="00E61AB8"/>
    <w:rsid w:val="00E61B5F"/>
    <w:rsid w:val="00E61E71"/>
    <w:rsid w:val="00E62127"/>
    <w:rsid w:val="00E62417"/>
    <w:rsid w:val="00E625C4"/>
    <w:rsid w:val="00E6288F"/>
    <w:rsid w:val="00E62C96"/>
    <w:rsid w:val="00E630B5"/>
    <w:rsid w:val="00E631A8"/>
    <w:rsid w:val="00E6321C"/>
    <w:rsid w:val="00E63261"/>
    <w:rsid w:val="00E6353D"/>
    <w:rsid w:val="00E63797"/>
    <w:rsid w:val="00E6382A"/>
    <w:rsid w:val="00E63CED"/>
    <w:rsid w:val="00E64062"/>
    <w:rsid w:val="00E6416F"/>
    <w:rsid w:val="00E64247"/>
    <w:rsid w:val="00E64439"/>
    <w:rsid w:val="00E64482"/>
    <w:rsid w:val="00E64558"/>
    <w:rsid w:val="00E64591"/>
    <w:rsid w:val="00E64891"/>
    <w:rsid w:val="00E649DD"/>
    <w:rsid w:val="00E64A7B"/>
    <w:rsid w:val="00E64A92"/>
    <w:rsid w:val="00E64B13"/>
    <w:rsid w:val="00E64BFA"/>
    <w:rsid w:val="00E64CC0"/>
    <w:rsid w:val="00E64D00"/>
    <w:rsid w:val="00E64F25"/>
    <w:rsid w:val="00E64F45"/>
    <w:rsid w:val="00E6505F"/>
    <w:rsid w:val="00E65062"/>
    <w:rsid w:val="00E65200"/>
    <w:rsid w:val="00E65474"/>
    <w:rsid w:val="00E654A7"/>
    <w:rsid w:val="00E65887"/>
    <w:rsid w:val="00E65B23"/>
    <w:rsid w:val="00E65CB4"/>
    <w:rsid w:val="00E65E44"/>
    <w:rsid w:val="00E66042"/>
    <w:rsid w:val="00E66267"/>
    <w:rsid w:val="00E66386"/>
    <w:rsid w:val="00E66443"/>
    <w:rsid w:val="00E664CB"/>
    <w:rsid w:val="00E66514"/>
    <w:rsid w:val="00E666BE"/>
    <w:rsid w:val="00E668B4"/>
    <w:rsid w:val="00E66BC9"/>
    <w:rsid w:val="00E66C9E"/>
    <w:rsid w:val="00E66D87"/>
    <w:rsid w:val="00E66E12"/>
    <w:rsid w:val="00E67008"/>
    <w:rsid w:val="00E67140"/>
    <w:rsid w:val="00E67151"/>
    <w:rsid w:val="00E67388"/>
    <w:rsid w:val="00E6750E"/>
    <w:rsid w:val="00E6759B"/>
    <w:rsid w:val="00E67705"/>
    <w:rsid w:val="00E6781D"/>
    <w:rsid w:val="00E678F9"/>
    <w:rsid w:val="00E6794D"/>
    <w:rsid w:val="00E679F7"/>
    <w:rsid w:val="00E67A76"/>
    <w:rsid w:val="00E67ADF"/>
    <w:rsid w:val="00E67C11"/>
    <w:rsid w:val="00E67D94"/>
    <w:rsid w:val="00E67E7D"/>
    <w:rsid w:val="00E67E98"/>
    <w:rsid w:val="00E7005D"/>
    <w:rsid w:val="00E70069"/>
    <w:rsid w:val="00E700ED"/>
    <w:rsid w:val="00E701A6"/>
    <w:rsid w:val="00E701CF"/>
    <w:rsid w:val="00E70280"/>
    <w:rsid w:val="00E704F6"/>
    <w:rsid w:val="00E70545"/>
    <w:rsid w:val="00E70561"/>
    <w:rsid w:val="00E705EF"/>
    <w:rsid w:val="00E70A22"/>
    <w:rsid w:val="00E70A4F"/>
    <w:rsid w:val="00E70AE6"/>
    <w:rsid w:val="00E70CDA"/>
    <w:rsid w:val="00E70CF9"/>
    <w:rsid w:val="00E70D5F"/>
    <w:rsid w:val="00E70EEA"/>
    <w:rsid w:val="00E7117E"/>
    <w:rsid w:val="00E714BF"/>
    <w:rsid w:val="00E715DF"/>
    <w:rsid w:val="00E7165B"/>
    <w:rsid w:val="00E7190D"/>
    <w:rsid w:val="00E71959"/>
    <w:rsid w:val="00E719D1"/>
    <w:rsid w:val="00E71A00"/>
    <w:rsid w:val="00E71A35"/>
    <w:rsid w:val="00E71B49"/>
    <w:rsid w:val="00E71B72"/>
    <w:rsid w:val="00E71E94"/>
    <w:rsid w:val="00E72047"/>
    <w:rsid w:val="00E720FC"/>
    <w:rsid w:val="00E72218"/>
    <w:rsid w:val="00E726E7"/>
    <w:rsid w:val="00E727F1"/>
    <w:rsid w:val="00E72AF1"/>
    <w:rsid w:val="00E72BCC"/>
    <w:rsid w:val="00E72C6D"/>
    <w:rsid w:val="00E72FBA"/>
    <w:rsid w:val="00E73064"/>
    <w:rsid w:val="00E73365"/>
    <w:rsid w:val="00E734B2"/>
    <w:rsid w:val="00E73647"/>
    <w:rsid w:val="00E73972"/>
    <w:rsid w:val="00E73C62"/>
    <w:rsid w:val="00E73E06"/>
    <w:rsid w:val="00E73E85"/>
    <w:rsid w:val="00E73E9B"/>
    <w:rsid w:val="00E74015"/>
    <w:rsid w:val="00E740CC"/>
    <w:rsid w:val="00E74363"/>
    <w:rsid w:val="00E7445E"/>
    <w:rsid w:val="00E744C5"/>
    <w:rsid w:val="00E745FC"/>
    <w:rsid w:val="00E7462D"/>
    <w:rsid w:val="00E7469F"/>
    <w:rsid w:val="00E748C5"/>
    <w:rsid w:val="00E749CB"/>
    <w:rsid w:val="00E749CD"/>
    <w:rsid w:val="00E74A4C"/>
    <w:rsid w:val="00E74ACB"/>
    <w:rsid w:val="00E74BF6"/>
    <w:rsid w:val="00E74C0C"/>
    <w:rsid w:val="00E74C9A"/>
    <w:rsid w:val="00E74CB2"/>
    <w:rsid w:val="00E74D36"/>
    <w:rsid w:val="00E74E24"/>
    <w:rsid w:val="00E74F49"/>
    <w:rsid w:val="00E74F68"/>
    <w:rsid w:val="00E750E3"/>
    <w:rsid w:val="00E7510C"/>
    <w:rsid w:val="00E7520C"/>
    <w:rsid w:val="00E75215"/>
    <w:rsid w:val="00E75345"/>
    <w:rsid w:val="00E753D6"/>
    <w:rsid w:val="00E7543A"/>
    <w:rsid w:val="00E75648"/>
    <w:rsid w:val="00E758C0"/>
    <w:rsid w:val="00E75A03"/>
    <w:rsid w:val="00E75DB9"/>
    <w:rsid w:val="00E7608C"/>
    <w:rsid w:val="00E76099"/>
    <w:rsid w:val="00E761FB"/>
    <w:rsid w:val="00E76353"/>
    <w:rsid w:val="00E76383"/>
    <w:rsid w:val="00E765A4"/>
    <w:rsid w:val="00E769AE"/>
    <w:rsid w:val="00E76B9B"/>
    <w:rsid w:val="00E76C68"/>
    <w:rsid w:val="00E76C7A"/>
    <w:rsid w:val="00E76D98"/>
    <w:rsid w:val="00E76EAB"/>
    <w:rsid w:val="00E76FC8"/>
    <w:rsid w:val="00E77341"/>
    <w:rsid w:val="00E77440"/>
    <w:rsid w:val="00E7763F"/>
    <w:rsid w:val="00E77DB7"/>
    <w:rsid w:val="00E77FCA"/>
    <w:rsid w:val="00E77FF0"/>
    <w:rsid w:val="00E77FF5"/>
    <w:rsid w:val="00E801FE"/>
    <w:rsid w:val="00E80304"/>
    <w:rsid w:val="00E806F4"/>
    <w:rsid w:val="00E80842"/>
    <w:rsid w:val="00E808F6"/>
    <w:rsid w:val="00E80925"/>
    <w:rsid w:val="00E80BC9"/>
    <w:rsid w:val="00E80CA5"/>
    <w:rsid w:val="00E80D76"/>
    <w:rsid w:val="00E80DD4"/>
    <w:rsid w:val="00E80F44"/>
    <w:rsid w:val="00E81049"/>
    <w:rsid w:val="00E81227"/>
    <w:rsid w:val="00E812B5"/>
    <w:rsid w:val="00E812C2"/>
    <w:rsid w:val="00E8152C"/>
    <w:rsid w:val="00E81653"/>
    <w:rsid w:val="00E81840"/>
    <w:rsid w:val="00E8184D"/>
    <w:rsid w:val="00E81959"/>
    <w:rsid w:val="00E8199F"/>
    <w:rsid w:val="00E81A6B"/>
    <w:rsid w:val="00E81BB9"/>
    <w:rsid w:val="00E81ED7"/>
    <w:rsid w:val="00E81F37"/>
    <w:rsid w:val="00E81F5D"/>
    <w:rsid w:val="00E82040"/>
    <w:rsid w:val="00E82257"/>
    <w:rsid w:val="00E82576"/>
    <w:rsid w:val="00E826E4"/>
    <w:rsid w:val="00E8276A"/>
    <w:rsid w:val="00E82806"/>
    <w:rsid w:val="00E828BB"/>
    <w:rsid w:val="00E8295D"/>
    <w:rsid w:val="00E82A56"/>
    <w:rsid w:val="00E82C8B"/>
    <w:rsid w:val="00E82CF4"/>
    <w:rsid w:val="00E82D5C"/>
    <w:rsid w:val="00E8339F"/>
    <w:rsid w:val="00E83404"/>
    <w:rsid w:val="00E83812"/>
    <w:rsid w:val="00E83926"/>
    <w:rsid w:val="00E83967"/>
    <w:rsid w:val="00E83982"/>
    <w:rsid w:val="00E83A9E"/>
    <w:rsid w:val="00E83E2F"/>
    <w:rsid w:val="00E83E73"/>
    <w:rsid w:val="00E83F2A"/>
    <w:rsid w:val="00E83F3D"/>
    <w:rsid w:val="00E84023"/>
    <w:rsid w:val="00E840DB"/>
    <w:rsid w:val="00E8437C"/>
    <w:rsid w:val="00E84476"/>
    <w:rsid w:val="00E84818"/>
    <w:rsid w:val="00E848F1"/>
    <w:rsid w:val="00E849DF"/>
    <w:rsid w:val="00E84B1C"/>
    <w:rsid w:val="00E84CD9"/>
    <w:rsid w:val="00E85035"/>
    <w:rsid w:val="00E85132"/>
    <w:rsid w:val="00E851B3"/>
    <w:rsid w:val="00E85317"/>
    <w:rsid w:val="00E8557D"/>
    <w:rsid w:val="00E85684"/>
    <w:rsid w:val="00E85735"/>
    <w:rsid w:val="00E857D0"/>
    <w:rsid w:val="00E857EF"/>
    <w:rsid w:val="00E85E8A"/>
    <w:rsid w:val="00E8604F"/>
    <w:rsid w:val="00E86273"/>
    <w:rsid w:val="00E8665E"/>
    <w:rsid w:val="00E866EF"/>
    <w:rsid w:val="00E86AE0"/>
    <w:rsid w:val="00E86C09"/>
    <w:rsid w:val="00E86C3E"/>
    <w:rsid w:val="00E87023"/>
    <w:rsid w:val="00E8702A"/>
    <w:rsid w:val="00E87314"/>
    <w:rsid w:val="00E8733D"/>
    <w:rsid w:val="00E875D9"/>
    <w:rsid w:val="00E87696"/>
    <w:rsid w:val="00E877F6"/>
    <w:rsid w:val="00E878E2"/>
    <w:rsid w:val="00E87B24"/>
    <w:rsid w:val="00E87B95"/>
    <w:rsid w:val="00E87BDB"/>
    <w:rsid w:val="00E87CDA"/>
    <w:rsid w:val="00E87D5F"/>
    <w:rsid w:val="00E87DFA"/>
    <w:rsid w:val="00E87FBC"/>
    <w:rsid w:val="00E900E4"/>
    <w:rsid w:val="00E9013B"/>
    <w:rsid w:val="00E90144"/>
    <w:rsid w:val="00E901A9"/>
    <w:rsid w:val="00E90325"/>
    <w:rsid w:val="00E90458"/>
    <w:rsid w:val="00E904C2"/>
    <w:rsid w:val="00E905E7"/>
    <w:rsid w:val="00E9061C"/>
    <w:rsid w:val="00E906B5"/>
    <w:rsid w:val="00E90738"/>
    <w:rsid w:val="00E907DE"/>
    <w:rsid w:val="00E90836"/>
    <w:rsid w:val="00E908AC"/>
    <w:rsid w:val="00E90A33"/>
    <w:rsid w:val="00E90AB9"/>
    <w:rsid w:val="00E90FF8"/>
    <w:rsid w:val="00E9104D"/>
    <w:rsid w:val="00E91062"/>
    <w:rsid w:val="00E91478"/>
    <w:rsid w:val="00E9158C"/>
    <w:rsid w:val="00E915DA"/>
    <w:rsid w:val="00E91690"/>
    <w:rsid w:val="00E916AF"/>
    <w:rsid w:val="00E91767"/>
    <w:rsid w:val="00E91A19"/>
    <w:rsid w:val="00E91A67"/>
    <w:rsid w:val="00E91AB0"/>
    <w:rsid w:val="00E91DD5"/>
    <w:rsid w:val="00E91E52"/>
    <w:rsid w:val="00E92319"/>
    <w:rsid w:val="00E92369"/>
    <w:rsid w:val="00E9258F"/>
    <w:rsid w:val="00E92802"/>
    <w:rsid w:val="00E92997"/>
    <w:rsid w:val="00E92BE1"/>
    <w:rsid w:val="00E9308F"/>
    <w:rsid w:val="00E9320E"/>
    <w:rsid w:val="00E935BF"/>
    <w:rsid w:val="00E936BE"/>
    <w:rsid w:val="00E93726"/>
    <w:rsid w:val="00E93B9C"/>
    <w:rsid w:val="00E93BA9"/>
    <w:rsid w:val="00E93E47"/>
    <w:rsid w:val="00E94194"/>
    <w:rsid w:val="00E941F5"/>
    <w:rsid w:val="00E9429B"/>
    <w:rsid w:val="00E946E0"/>
    <w:rsid w:val="00E9491A"/>
    <w:rsid w:val="00E94B0C"/>
    <w:rsid w:val="00E95152"/>
    <w:rsid w:val="00E951C3"/>
    <w:rsid w:val="00E954D8"/>
    <w:rsid w:val="00E957FF"/>
    <w:rsid w:val="00E95839"/>
    <w:rsid w:val="00E9594C"/>
    <w:rsid w:val="00E95AB5"/>
    <w:rsid w:val="00E95B65"/>
    <w:rsid w:val="00E95D5E"/>
    <w:rsid w:val="00E95F4E"/>
    <w:rsid w:val="00E960ED"/>
    <w:rsid w:val="00E96113"/>
    <w:rsid w:val="00E9633D"/>
    <w:rsid w:val="00E96463"/>
    <w:rsid w:val="00E967A5"/>
    <w:rsid w:val="00E968C0"/>
    <w:rsid w:val="00E96B50"/>
    <w:rsid w:val="00E96C3D"/>
    <w:rsid w:val="00E96DDB"/>
    <w:rsid w:val="00E96E64"/>
    <w:rsid w:val="00E96F8A"/>
    <w:rsid w:val="00E972AE"/>
    <w:rsid w:val="00E97446"/>
    <w:rsid w:val="00E9765F"/>
    <w:rsid w:val="00E976C9"/>
    <w:rsid w:val="00E97735"/>
    <w:rsid w:val="00E97796"/>
    <w:rsid w:val="00E978FA"/>
    <w:rsid w:val="00E97D91"/>
    <w:rsid w:val="00E97EB9"/>
    <w:rsid w:val="00E97EF5"/>
    <w:rsid w:val="00E97EF6"/>
    <w:rsid w:val="00EA03AA"/>
    <w:rsid w:val="00EA03BE"/>
    <w:rsid w:val="00EA0718"/>
    <w:rsid w:val="00EA07AB"/>
    <w:rsid w:val="00EA07D8"/>
    <w:rsid w:val="00EA07FD"/>
    <w:rsid w:val="00EA080B"/>
    <w:rsid w:val="00EA08F2"/>
    <w:rsid w:val="00EA0980"/>
    <w:rsid w:val="00EA09B6"/>
    <w:rsid w:val="00EA0ACA"/>
    <w:rsid w:val="00EA0B25"/>
    <w:rsid w:val="00EA0D6D"/>
    <w:rsid w:val="00EA0DAF"/>
    <w:rsid w:val="00EA0F2B"/>
    <w:rsid w:val="00EA11C8"/>
    <w:rsid w:val="00EA155C"/>
    <w:rsid w:val="00EA1636"/>
    <w:rsid w:val="00EA1A45"/>
    <w:rsid w:val="00EA1B39"/>
    <w:rsid w:val="00EA1B4C"/>
    <w:rsid w:val="00EA1BCE"/>
    <w:rsid w:val="00EA1BDF"/>
    <w:rsid w:val="00EA1D07"/>
    <w:rsid w:val="00EA1F57"/>
    <w:rsid w:val="00EA1F8A"/>
    <w:rsid w:val="00EA1FD9"/>
    <w:rsid w:val="00EA213C"/>
    <w:rsid w:val="00EA21E9"/>
    <w:rsid w:val="00EA220B"/>
    <w:rsid w:val="00EA223D"/>
    <w:rsid w:val="00EA22F0"/>
    <w:rsid w:val="00EA2631"/>
    <w:rsid w:val="00EA263E"/>
    <w:rsid w:val="00EA2648"/>
    <w:rsid w:val="00EA2869"/>
    <w:rsid w:val="00EA28D5"/>
    <w:rsid w:val="00EA28DB"/>
    <w:rsid w:val="00EA2901"/>
    <w:rsid w:val="00EA2AFE"/>
    <w:rsid w:val="00EA2CD9"/>
    <w:rsid w:val="00EA2CDF"/>
    <w:rsid w:val="00EA2CEB"/>
    <w:rsid w:val="00EA2D08"/>
    <w:rsid w:val="00EA2E49"/>
    <w:rsid w:val="00EA3043"/>
    <w:rsid w:val="00EA318A"/>
    <w:rsid w:val="00EA329E"/>
    <w:rsid w:val="00EA34F1"/>
    <w:rsid w:val="00EA3515"/>
    <w:rsid w:val="00EA357F"/>
    <w:rsid w:val="00EA3667"/>
    <w:rsid w:val="00EA36D2"/>
    <w:rsid w:val="00EA3709"/>
    <w:rsid w:val="00EA375B"/>
    <w:rsid w:val="00EA3A97"/>
    <w:rsid w:val="00EA3B87"/>
    <w:rsid w:val="00EA3E62"/>
    <w:rsid w:val="00EA3F12"/>
    <w:rsid w:val="00EA3F8B"/>
    <w:rsid w:val="00EA419D"/>
    <w:rsid w:val="00EA4254"/>
    <w:rsid w:val="00EA4303"/>
    <w:rsid w:val="00EA4555"/>
    <w:rsid w:val="00EA458A"/>
    <w:rsid w:val="00EA4614"/>
    <w:rsid w:val="00EA4816"/>
    <w:rsid w:val="00EA4888"/>
    <w:rsid w:val="00EA4A18"/>
    <w:rsid w:val="00EA4AE5"/>
    <w:rsid w:val="00EA4D12"/>
    <w:rsid w:val="00EA50B0"/>
    <w:rsid w:val="00EA51CD"/>
    <w:rsid w:val="00EA5315"/>
    <w:rsid w:val="00EA5434"/>
    <w:rsid w:val="00EA5437"/>
    <w:rsid w:val="00EA5486"/>
    <w:rsid w:val="00EA54B5"/>
    <w:rsid w:val="00EA5671"/>
    <w:rsid w:val="00EA579D"/>
    <w:rsid w:val="00EA5903"/>
    <w:rsid w:val="00EA59C2"/>
    <w:rsid w:val="00EA5A1A"/>
    <w:rsid w:val="00EA5A2E"/>
    <w:rsid w:val="00EA5D3D"/>
    <w:rsid w:val="00EA5E3F"/>
    <w:rsid w:val="00EA5F1A"/>
    <w:rsid w:val="00EA6019"/>
    <w:rsid w:val="00EA61F0"/>
    <w:rsid w:val="00EA640D"/>
    <w:rsid w:val="00EA6508"/>
    <w:rsid w:val="00EA6656"/>
    <w:rsid w:val="00EA6745"/>
    <w:rsid w:val="00EA67D6"/>
    <w:rsid w:val="00EA68EC"/>
    <w:rsid w:val="00EA6B39"/>
    <w:rsid w:val="00EA6B84"/>
    <w:rsid w:val="00EA6CA8"/>
    <w:rsid w:val="00EA6E07"/>
    <w:rsid w:val="00EA6E0B"/>
    <w:rsid w:val="00EA70E4"/>
    <w:rsid w:val="00EA718D"/>
    <w:rsid w:val="00EA72ED"/>
    <w:rsid w:val="00EA7B28"/>
    <w:rsid w:val="00EA7B55"/>
    <w:rsid w:val="00EA7B60"/>
    <w:rsid w:val="00EA7C68"/>
    <w:rsid w:val="00EA7E11"/>
    <w:rsid w:val="00EA7E5D"/>
    <w:rsid w:val="00EB007B"/>
    <w:rsid w:val="00EB0128"/>
    <w:rsid w:val="00EB016C"/>
    <w:rsid w:val="00EB0203"/>
    <w:rsid w:val="00EB0637"/>
    <w:rsid w:val="00EB07CE"/>
    <w:rsid w:val="00EB0AD5"/>
    <w:rsid w:val="00EB0B2A"/>
    <w:rsid w:val="00EB1008"/>
    <w:rsid w:val="00EB1033"/>
    <w:rsid w:val="00EB1054"/>
    <w:rsid w:val="00EB1164"/>
    <w:rsid w:val="00EB116B"/>
    <w:rsid w:val="00EB13FC"/>
    <w:rsid w:val="00EB1639"/>
    <w:rsid w:val="00EB19BF"/>
    <w:rsid w:val="00EB19C4"/>
    <w:rsid w:val="00EB1B76"/>
    <w:rsid w:val="00EB1E9E"/>
    <w:rsid w:val="00EB1F94"/>
    <w:rsid w:val="00EB2305"/>
    <w:rsid w:val="00EB247F"/>
    <w:rsid w:val="00EB257E"/>
    <w:rsid w:val="00EB266C"/>
    <w:rsid w:val="00EB26F5"/>
    <w:rsid w:val="00EB2BDD"/>
    <w:rsid w:val="00EB2BFD"/>
    <w:rsid w:val="00EB2CD2"/>
    <w:rsid w:val="00EB2F3D"/>
    <w:rsid w:val="00EB3021"/>
    <w:rsid w:val="00EB3246"/>
    <w:rsid w:val="00EB333F"/>
    <w:rsid w:val="00EB33AD"/>
    <w:rsid w:val="00EB3414"/>
    <w:rsid w:val="00EB35E0"/>
    <w:rsid w:val="00EB36E6"/>
    <w:rsid w:val="00EB374B"/>
    <w:rsid w:val="00EB3871"/>
    <w:rsid w:val="00EB3AAA"/>
    <w:rsid w:val="00EB3C91"/>
    <w:rsid w:val="00EB3DF3"/>
    <w:rsid w:val="00EB3F6A"/>
    <w:rsid w:val="00EB3FDB"/>
    <w:rsid w:val="00EB4350"/>
    <w:rsid w:val="00EB43A5"/>
    <w:rsid w:val="00EB45E8"/>
    <w:rsid w:val="00EB46C0"/>
    <w:rsid w:val="00EB478B"/>
    <w:rsid w:val="00EB487C"/>
    <w:rsid w:val="00EB4AC5"/>
    <w:rsid w:val="00EB4C8A"/>
    <w:rsid w:val="00EB4E9E"/>
    <w:rsid w:val="00EB5173"/>
    <w:rsid w:val="00EB524D"/>
    <w:rsid w:val="00EB5257"/>
    <w:rsid w:val="00EB526D"/>
    <w:rsid w:val="00EB5287"/>
    <w:rsid w:val="00EB5307"/>
    <w:rsid w:val="00EB545D"/>
    <w:rsid w:val="00EB54FF"/>
    <w:rsid w:val="00EB56EB"/>
    <w:rsid w:val="00EB5799"/>
    <w:rsid w:val="00EB58DB"/>
    <w:rsid w:val="00EB5BFA"/>
    <w:rsid w:val="00EB5F5C"/>
    <w:rsid w:val="00EB616D"/>
    <w:rsid w:val="00EB6195"/>
    <w:rsid w:val="00EB61EB"/>
    <w:rsid w:val="00EB6375"/>
    <w:rsid w:val="00EB63AE"/>
    <w:rsid w:val="00EB64CA"/>
    <w:rsid w:val="00EB664A"/>
    <w:rsid w:val="00EB66C5"/>
    <w:rsid w:val="00EB6728"/>
    <w:rsid w:val="00EB676C"/>
    <w:rsid w:val="00EB6E19"/>
    <w:rsid w:val="00EB6E1C"/>
    <w:rsid w:val="00EB6FCD"/>
    <w:rsid w:val="00EB7082"/>
    <w:rsid w:val="00EB70B0"/>
    <w:rsid w:val="00EB71BB"/>
    <w:rsid w:val="00EB7203"/>
    <w:rsid w:val="00EB7370"/>
    <w:rsid w:val="00EB75DC"/>
    <w:rsid w:val="00EB779E"/>
    <w:rsid w:val="00EB7822"/>
    <w:rsid w:val="00EB78E7"/>
    <w:rsid w:val="00EB7C3E"/>
    <w:rsid w:val="00EB7E48"/>
    <w:rsid w:val="00EB7E94"/>
    <w:rsid w:val="00EB7FF2"/>
    <w:rsid w:val="00EC004F"/>
    <w:rsid w:val="00EC0095"/>
    <w:rsid w:val="00EC019F"/>
    <w:rsid w:val="00EC065B"/>
    <w:rsid w:val="00EC09E4"/>
    <w:rsid w:val="00EC09F8"/>
    <w:rsid w:val="00EC0BF0"/>
    <w:rsid w:val="00EC0CE1"/>
    <w:rsid w:val="00EC0DB9"/>
    <w:rsid w:val="00EC0F02"/>
    <w:rsid w:val="00EC1137"/>
    <w:rsid w:val="00EC118F"/>
    <w:rsid w:val="00EC11D7"/>
    <w:rsid w:val="00EC12D9"/>
    <w:rsid w:val="00EC1553"/>
    <w:rsid w:val="00EC1693"/>
    <w:rsid w:val="00EC16DF"/>
    <w:rsid w:val="00EC17F1"/>
    <w:rsid w:val="00EC1940"/>
    <w:rsid w:val="00EC196D"/>
    <w:rsid w:val="00EC1A46"/>
    <w:rsid w:val="00EC1B00"/>
    <w:rsid w:val="00EC1BC9"/>
    <w:rsid w:val="00EC1C6E"/>
    <w:rsid w:val="00EC1C84"/>
    <w:rsid w:val="00EC1DD3"/>
    <w:rsid w:val="00EC1E29"/>
    <w:rsid w:val="00EC1ECE"/>
    <w:rsid w:val="00EC21B0"/>
    <w:rsid w:val="00EC22C6"/>
    <w:rsid w:val="00EC2432"/>
    <w:rsid w:val="00EC25A7"/>
    <w:rsid w:val="00EC261C"/>
    <w:rsid w:val="00EC2701"/>
    <w:rsid w:val="00EC2CEF"/>
    <w:rsid w:val="00EC334D"/>
    <w:rsid w:val="00EC342B"/>
    <w:rsid w:val="00EC354F"/>
    <w:rsid w:val="00EC3638"/>
    <w:rsid w:val="00EC3692"/>
    <w:rsid w:val="00EC3A01"/>
    <w:rsid w:val="00EC455E"/>
    <w:rsid w:val="00EC4609"/>
    <w:rsid w:val="00EC4832"/>
    <w:rsid w:val="00EC48DA"/>
    <w:rsid w:val="00EC49FA"/>
    <w:rsid w:val="00EC4CDD"/>
    <w:rsid w:val="00EC4DEC"/>
    <w:rsid w:val="00EC4F88"/>
    <w:rsid w:val="00EC50EC"/>
    <w:rsid w:val="00EC5389"/>
    <w:rsid w:val="00EC53EB"/>
    <w:rsid w:val="00EC5462"/>
    <w:rsid w:val="00EC559F"/>
    <w:rsid w:val="00EC5804"/>
    <w:rsid w:val="00EC5868"/>
    <w:rsid w:val="00EC5C68"/>
    <w:rsid w:val="00EC5FB1"/>
    <w:rsid w:val="00EC637C"/>
    <w:rsid w:val="00EC6469"/>
    <w:rsid w:val="00EC669A"/>
    <w:rsid w:val="00EC694A"/>
    <w:rsid w:val="00EC6959"/>
    <w:rsid w:val="00EC6BEB"/>
    <w:rsid w:val="00EC6C94"/>
    <w:rsid w:val="00EC7041"/>
    <w:rsid w:val="00EC7165"/>
    <w:rsid w:val="00EC72C7"/>
    <w:rsid w:val="00EC73DF"/>
    <w:rsid w:val="00EC7647"/>
    <w:rsid w:val="00EC78CB"/>
    <w:rsid w:val="00EC78F2"/>
    <w:rsid w:val="00EC79D0"/>
    <w:rsid w:val="00EC7CCD"/>
    <w:rsid w:val="00ED03D3"/>
    <w:rsid w:val="00ED055A"/>
    <w:rsid w:val="00ED05D6"/>
    <w:rsid w:val="00ED05EA"/>
    <w:rsid w:val="00ED0625"/>
    <w:rsid w:val="00ED0803"/>
    <w:rsid w:val="00ED0907"/>
    <w:rsid w:val="00ED095C"/>
    <w:rsid w:val="00ED0ACA"/>
    <w:rsid w:val="00ED0DA8"/>
    <w:rsid w:val="00ED0F01"/>
    <w:rsid w:val="00ED10CD"/>
    <w:rsid w:val="00ED113F"/>
    <w:rsid w:val="00ED116B"/>
    <w:rsid w:val="00ED12BB"/>
    <w:rsid w:val="00ED12E6"/>
    <w:rsid w:val="00ED1459"/>
    <w:rsid w:val="00ED14B4"/>
    <w:rsid w:val="00ED1612"/>
    <w:rsid w:val="00ED198F"/>
    <w:rsid w:val="00ED1AAF"/>
    <w:rsid w:val="00ED1B0D"/>
    <w:rsid w:val="00ED1B7A"/>
    <w:rsid w:val="00ED1C53"/>
    <w:rsid w:val="00ED1C84"/>
    <w:rsid w:val="00ED1DA9"/>
    <w:rsid w:val="00ED1F62"/>
    <w:rsid w:val="00ED1FE5"/>
    <w:rsid w:val="00ED20E9"/>
    <w:rsid w:val="00ED213D"/>
    <w:rsid w:val="00ED21AD"/>
    <w:rsid w:val="00ED230A"/>
    <w:rsid w:val="00ED2755"/>
    <w:rsid w:val="00ED2777"/>
    <w:rsid w:val="00ED2813"/>
    <w:rsid w:val="00ED29F0"/>
    <w:rsid w:val="00ED2A99"/>
    <w:rsid w:val="00ED2D04"/>
    <w:rsid w:val="00ED2DE7"/>
    <w:rsid w:val="00ED32E0"/>
    <w:rsid w:val="00ED34D2"/>
    <w:rsid w:val="00ED35F1"/>
    <w:rsid w:val="00ED3652"/>
    <w:rsid w:val="00ED3842"/>
    <w:rsid w:val="00ED3A18"/>
    <w:rsid w:val="00ED3AEF"/>
    <w:rsid w:val="00ED3D7B"/>
    <w:rsid w:val="00ED4024"/>
    <w:rsid w:val="00ED41F4"/>
    <w:rsid w:val="00ED4232"/>
    <w:rsid w:val="00ED4340"/>
    <w:rsid w:val="00ED437C"/>
    <w:rsid w:val="00ED45C2"/>
    <w:rsid w:val="00ED46C1"/>
    <w:rsid w:val="00ED46D7"/>
    <w:rsid w:val="00ED4AF2"/>
    <w:rsid w:val="00ED4BBB"/>
    <w:rsid w:val="00ED4CD3"/>
    <w:rsid w:val="00ED4CE0"/>
    <w:rsid w:val="00ED4D31"/>
    <w:rsid w:val="00ED4DA6"/>
    <w:rsid w:val="00ED4F89"/>
    <w:rsid w:val="00ED5005"/>
    <w:rsid w:val="00ED5152"/>
    <w:rsid w:val="00ED51F5"/>
    <w:rsid w:val="00ED5288"/>
    <w:rsid w:val="00ED5347"/>
    <w:rsid w:val="00ED53D5"/>
    <w:rsid w:val="00ED54A0"/>
    <w:rsid w:val="00ED5763"/>
    <w:rsid w:val="00ED57ED"/>
    <w:rsid w:val="00ED587F"/>
    <w:rsid w:val="00ED5935"/>
    <w:rsid w:val="00ED5A35"/>
    <w:rsid w:val="00ED5DAE"/>
    <w:rsid w:val="00ED5F1A"/>
    <w:rsid w:val="00ED6047"/>
    <w:rsid w:val="00ED6097"/>
    <w:rsid w:val="00ED6424"/>
    <w:rsid w:val="00ED6501"/>
    <w:rsid w:val="00ED655B"/>
    <w:rsid w:val="00ED6576"/>
    <w:rsid w:val="00ED674E"/>
    <w:rsid w:val="00ED67E1"/>
    <w:rsid w:val="00ED69DC"/>
    <w:rsid w:val="00ED6CAA"/>
    <w:rsid w:val="00ED6D59"/>
    <w:rsid w:val="00ED6D5C"/>
    <w:rsid w:val="00ED6E66"/>
    <w:rsid w:val="00ED724C"/>
    <w:rsid w:val="00ED73FB"/>
    <w:rsid w:val="00ED74E2"/>
    <w:rsid w:val="00ED7957"/>
    <w:rsid w:val="00ED7DDF"/>
    <w:rsid w:val="00ED7E23"/>
    <w:rsid w:val="00ED7E7C"/>
    <w:rsid w:val="00ED7F25"/>
    <w:rsid w:val="00ED7F31"/>
    <w:rsid w:val="00EE0065"/>
    <w:rsid w:val="00EE027E"/>
    <w:rsid w:val="00EE04E9"/>
    <w:rsid w:val="00EE05A1"/>
    <w:rsid w:val="00EE05D4"/>
    <w:rsid w:val="00EE067A"/>
    <w:rsid w:val="00EE068F"/>
    <w:rsid w:val="00EE06A8"/>
    <w:rsid w:val="00EE0A1F"/>
    <w:rsid w:val="00EE0AEB"/>
    <w:rsid w:val="00EE0B0C"/>
    <w:rsid w:val="00EE0D87"/>
    <w:rsid w:val="00EE0E0F"/>
    <w:rsid w:val="00EE0E1D"/>
    <w:rsid w:val="00EE0E28"/>
    <w:rsid w:val="00EE0F22"/>
    <w:rsid w:val="00EE109C"/>
    <w:rsid w:val="00EE1498"/>
    <w:rsid w:val="00EE14CE"/>
    <w:rsid w:val="00EE1500"/>
    <w:rsid w:val="00EE17D8"/>
    <w:rsid w:val="00EE1802"/>
    <w:rsid w:val="00EE1835"/>
    <w:rsid w:val="00EE18A5"/>
    <w:rsid w:val="00EE195B"/>
    <w:rsid w:val="00EE19E2"/>
    <w:rsid w:val="00EE1ABB"/>
    <w:rsid w:val="00EE1D06"/>
    <w:rsid w:val="00EE1F48"/>
    <w:rsid w:val="00EE2121"/>
    <w:rsid w:val="00EE21D4"/>
    <w:rsid w:val="00EE21E4"/>
    <w:rsid w:val="00EE2231"/>
    <w:rsid w:val="00EE224B"/>
    <w:rsid w:val="00EE2629"/>
    <w:rsid w:val="00EE27AD"/>
    <w:rsid w:val="00EE28E1"/>
    <w:rsid w:val="00EE291D"/>
    <w:rsid w:val="00EE2958"/>
    <w:rsid w:val="00EE2C1B"/>
    <w:rsid w:val="00EE2C67"/>
    <w:rsid w:val="00EE2FA7"/>
    <w:rsid w:val="00EE30C1"/>
    <w:rsid w:val="00EE3116"/>
    <w:rsid w:val="00EE32B9"/>
    <w:rsid w:val="00EE3548"/>
    <w:rsid w:val="00EE35ED"/>
    <w:rsid w:val="00EE36D4"/>
    <w:rsid w:val="00EE36F7"/>
    <w:rsid w:val="00EE3DAC"/>
    <w:rsid w:val="00EE3E1A"/>
    <w:rsid w:val="00EE3FBF"/>
    <w:rsid w:val="00EE3FED"/>
    <w:rsid w:val="00EE4253"/>
    <w:rsid w:val="00EE451E"/>
    <w:rsid w:val="00EE4563"/>
    <w:rsid w:val="00EE4831"/>
    <w:rsid w:val="00EE4D0C"/>
    <w:rsid w:val="00EE4E80"/>
    <w:rsid w:val="00EE50D6"/>
    <w:rsid w:val="00EE5380"/>
    <w:rsid w:val="00EE5610"/>
    <w:rsid w:val="00EE5811"/>
    <w:rsid w:val="00EE5874"/>
    <w:rsid w:val="00EE58C1"/>
    <w:rsid w:val="00EE598F"/>
    <w:rsid w:val="00EE5B62"/>
    <w:rsid w:val="00EE5E65"/>
    <w:rsid w:val="00EE5E7C"/>
    <w:rsid w:val="00EE5EA5"/>
    <w:rsid w:val="00EE6048"/>
    <w:rsid w:val="00EE61F4"/>
    <w:rsid w:val="00EE62F7"/>
    <w:rsid w:val="00EE6365"/>
    <w:rsid w:val="00EE6396"/>
    <w:rsid w:val="00EE64F8"/>
    <w:rsid w:val="00EE6729"/>
    <w:rsid w:val="00EE6836"/>
    <w:rsid w:val="00EE683B"/>
    <w:rsid w:val="00EE6932"/>
    <w:rsid w:val="00EE6A50"/>
    <w:rsid w:val="00EE6AAA"/>
    <w:rsid w:val="00EE6B44"/>
    <w:rsid w:val="00EE6BE0"/>
    <w:rsid w:val="00EE6D03"/>
    <w:rsid w:val="00EE6D80"/>
    <w:rsid w:val="00EE6F32"/>
    <w:rsid w:val="00EE6F73"/>
    <w:rsid w:val="00EE6FBF"/>
    <w:rsid w:val="00EE71DE"/>
    <w:rsid w:val="00EE745D"/>
    <w:rsid w:val="00EE74E0"/>
    <w:rsid w:val="00EE75CA"/>
    <w:rsid w:val="00EE7723"/>
    <w:rsid w:val="00EE7728"/>
    <w:rsid w:val="00EE78DB"/>
    <w:rsid w:val="00EE7987"/>
    <w:rsid w:val="00EE7B3C"/>
    <w:rsid w:val="00EE7B6C"/>
    <w:rsid w:val="00EE7E4F"/>
    <w:rsid w:val="00EE7F2E"/>
    <w:rsid w:val="00EE7FD0"/>
    <w:rsid w:val="00EE7FE7"/>
    <w:rsid w:val="00EF00E6"/>
    <w:rsid w:val="00EF00F0"/>
    <w:rsid w:val="00EF02A8"/>
    <w:rsid w:val="00EF03EA"/>
    <w:rsid w:val="00EF0733"/>
    <w:rsid w:val="00EF075E"/>
    <w:rsid w:val="00EF0AC5"/>
    <w:rsid w:val="00EF0D6F"/>
    <w:rsid w:val="00EF0EA3"/>
    <w:rsid w:val="00EF0F46"/>
    <w:rsid w:val="00EF10A8"/>
    <w:rsid w:val="00EF1364"/>
    <w:rsid w:val="00EF13A7"/>
    <w:rsid w:val="00EF1448"/>
    <w:rsid w:val="00EF1670"/>
    <w:rsid w:val="00EF17BD"/>
    <w:rsid w:val="00EF182D"/>
    <w:rsid w:val="00EF1843"/>
    <w:rsid w:val="00EF191C"/>
    <w:rsid w:val="00EF1A33"/>
    <w:rsid w:val="00EF1B67"/>
    <w:rsid w:val="00EF1CAF"/>
    <w:rsid w:val="00EF1DC6"/>
    <w:rsid w:val="00EF1DFD"/>
    <w:rsid w:val="00EF1E59"/>
    <w:rsid w:val="00EF1F6F"/>
    <w:rsid w:val="00EF226D"/>
    <w:rsid w:val="00EF268B"/>
    <w:rsid w:val="00EF28BD"/>
    <w:rsid w:val="00EF294E"/>
    <w:rsid w:val="00EF29E5"/>
    <w:rsid w:val="00EF2A1B"/>
    <w:rsid w:val="00EF2A86"/>
    <w:rsid w:val="00EF2E5C"/>
    <w:rsid w:val="00EF2FC8"/>
    <w:rsid w:val="00EF31D0"/>
    <w:rsid w:val="00EF3512"/>
    <w:rsid w:val="00EF3539"/>
    <w:rsid w:val="00EF36D5"/>
    <w:rsid w:val="00EF3708"/>
    <w:rsid w:val="00EF3874"/>
    <w:rsid w:val="00EF38F0"/>
    <w:rsid w:val="00EF399B"/>
    <w:rsid w:val="00EF3DDA"/>
    <w:rsid w:val="00EF3E63"/>
    <w:rsid w:val="00EF3FBE"/>
    <w:rsid w:val="00EF421C"/>
    <w:rsid w:val="00EF4391"/>
    <w:rsid w:val="00EF44A2"/>
    <w:rsid w:val="00EF45C8"/>
    <w:rsid w:val="00EF45E8"/>
    <w:rsid w:val="00EF47DE"/>
    <w:rsid w:val="00EF48E9"/>
    <w:rsid w:val="00EF4997"/>
    <w:rsid w:val="00EF4B62"/>
    <w:rsid w:val="00EF4B8B"/>
    <w:rsid w:val="00EF4D79"/>
    <w:rsid w:val="00EF4FA7"/>
    <w:rsid w:val="00EF5072"/>
    <w:rsid w:val="00EF5402"/>
    <w:rsid w:val="00EF54F6"/>
    <w:rsid w:val="00EF5619"/>
    <w:rsid w:val="00EF5826"/>
    <w:rsid w:val="00EF5E5A"/>
    <w:rsid w:val="00EF5E8F"/>
    <w:rsid w:val="00EF5F6E"/>
    <w:rsid w:val="00EF655C"/>
    <w:rsid w:val="00EF65C4"/>
    <w:rsid w:val="00EF6B6E"/>
    <w:rsid w:val="00EF6CD2"/>
    <w:rsid w:val="00EF6E7F"/>
    <w:rsid w:val="00EF7507"/>
    <w:rsid w:val="00EF7592"/>
    <w:rsid w:val="00EF7626"/>
    <w:rsid w:val="00EF779E"/>
    <w:rsid w:val="00EF7866"/>
    <w:rsid w:val="00EF790F"/>
    <w:rsid w:val="00EF7B40"/>
    <w:rsid w:val="00EF7C09"/>
    <w:rsid w:val="00EF7D78"/>
    <w:rsid w:val="00EF7EC7"/>
    <w:rsid w:val="00EF7FA7"/>
    <w:rsid w:val="00EF7FB2"/>
    <w:rsid w:val="00F00021"/>
    <w:rsid w:val="00F0004A"/>
    <w:rsid w:val="00F00179"/>
    <w:rsid w:val="00F001C4"/>
    <w:rsid w:val="00F00249"/>
    <w:rsid w:val="00F00305"/>
    <w:rsid w:val="00F003CA"/>
    <w:rsid w:val="00F004DE"/>
    <w:rsid w:val="00F004DF"/>
    <w:rsid w:val="00F00573"/>
    <w:rsid w:val="00F0063D"/>
    <w:rsid w:val="00F00B17"/>
    <w:rsid w:val="00F00B7D"/>
    <w:rsid w:val="00F00C87"/>
    <w:rsid w:val="00F00C8C"/>
    <w:rsid w:val="00F00D93"/>
    <w:rsid w:val="00F00F97"/>
    <w:rsid w:val="00F00FED"/>
    <w:rsid w:val="00F01089"/>
    <w:rsid w:val="00F0136B"/>
    <w:rsid w:val="00F01385"/>
    <w:rsid w:val="00F013C6"/>
    <w:rsid w:val="00F01494"/>
    <w:rsid w:val="00F0159C"/>
    <w:rsid w:val="00F016D2"/>
    <w:rsid w:val="00F01F78"/>
    <w:rsid w:val="00F02052"/>
    <w:rsid w:val="00F0209B"/>
    <w:rsid w:val="00F020E3"/>
    <w:rsid w:val="00F02305"/>
    <w:rsid w:val="00F0236B"/>
    <w:rsid w:val="00F02B96"/>
    <w:rsid w:val="00F02C13"/>
    <w:rsid w:val="00F02C61"/>
    <w:rsid w:val="00F02D06"/>
    <w:rsid w:val="00F02D31"/>
    <w:rsid w:val="00F03050"/>
    <w:rsid w:val="00F03054"/>
    <w:rsid w:val="00F030F9"/>
    <w:rsid w:val="00F0338F"/>
    <w:rsid w:val="00F03551"/>
    <w:rsid w:val="00F038E8"/>
    <w:rsid w:val="00F039B4"/>
    <w:rsid w:val="00F03CA6"/>
    <w:rsid w:val="00F03CD1"/>
    <w:rsid w:val="00F03EF3"/>
    <w:rsid w:val="00F03F17"/>
    <w:rsid w:val="00F04097"/>
    <w:rsid w:val="00F041B4"/>
    <w:rsid w:val="00F0451C"/>
    <w:rsid w:val="00F04596"/>
    <w:rsid w:val="00F048B7"/>
    <w:rsid w:val="00F04A15"/>
    <w:rsid w:val="00F04D2E"/>
    <w:rsid w:val="00F04D45"/>
    <w:rsid w:val="00F04F57"/>
    <w:rsid w:val="00F04F7D"/>
    <w:rsid w:val="00F05068"/>
    <w:rsid w:val="00F051BD"/>
    <w:rsid w:val="00F054F6"/>
    <w:rsid w:val="00F055C8"/>
    <w:rsid w:val="00F05679"/>
    <w:rsid w:val="00F057C9"/>
    <w:rsid w:val="00F05945"/>
    <w:rsid w:val="00F05BD4"/>
    <w:rsid w:val="00F05C48"/>
    <w:rsid w:val="00F05D3C"/>
    <w:rsid w:val="00F05D43"/>
    <w:rsid w:val="00F05DB7"/>
    <w:rsid w:val="00F05E3F"/>
    <w:rsid w:val="00F0606B"/>
    <w:rsid w:val="00F06208"/>
    <w:rsid w:val="00F06285"/>
    <w:rsid w:val="00F0650B"/>
    <w:rsid w:val="00F066C5"/>
    <w:rsid w:val="00F06854"/>
    <w:rsid w:val="00F068EB"/>
    <w:rsid w:val="00F06EE6"/>
    <w:rsid w:val="00F07140"/>
    <w:rsid w:val="00F07149"/>
    <w:rsid w:val="00F071E6"/>
    <w:rsid w:val="00F072D3"/>
    <w:rsid w:val="00F07395"/>
    <w:rsid w:val="00F073C4"/>
    <w:rsid w:val="00F073DF"/>
    <w:rsid w:val="00F07510"/>
    <w:rsid w:val="00F0757F"/>
    <w:rsid w:val="00F075C1"/>
    <w:rsid w:val="00F07775"/>
    <w:rsid w:val="00F07E55"/>
    <w:rsid w:val="00F07F7E"/>
    <w:rsid w:val="00F102A8"/>
    <w:rsid w:val="00F1035D"/>
    <w:rsid w:val="00F10762"/>
    <w:rsid w:val="00F109BE"/>
    <w:rsid w:val="00F10C6D"/>
    <w:rsid w:val="00F10EE7"/>
    <w:rsid w:val="00F11212"/>
    <w:rsid w:val="00F113AB"/>
    <w:rsid w:val="00F114B1"/>
    <w:rsid w:val="00F11509"/>
    <w:rsid w:val="00F1161C"/>
    <w:rsid w:val="00F11663"/>
    <w:rsid w:val="00F116F4"/>
    <w:rsid w:val="00F11788"/>
    <w:rsid w:val="00F119A8"/>
    <w:rsid w:val="00F11A13"/>
    <w:rsid w:val="00F11AC2"/>
    <w:rsid w:val="00F11B9A"/>
    <w:rsid w:val="00F11BAD"/>
    <w:rsid w:val="00F11BFD"/>
    <w:rsid w:val="00F11C2C"/>
    <w:rsid w:val="00F11D57"/>
    <w:rsid w:val="00F11E49"/>
    <w:rsid w:val="00F11F3D"/>
    <w:rsid w:val="00F11F61"/>
    <w:rsid w:val="00F12220"/>
    <w:rsid w:val="00F12236"/>
    <w:rsid w:val="00F12544"/>
    <w:rsid w:val="00F12545"/>
    <w:rsid w:val="00F12601"/>
    <w:rsid w:val="00F128FE"/>
    <w:rsid w:val="00F12969"/>
    <w:rsid w:val="00F129B4"/>
    <w:rsid w:val="00F12B37"/>
    <w:rsid w:val="00F12B49"/>
    <w:rsid w:val="00F12B86"/>
    <w:rsid w:val="00F12D01"/>
    <w:rsid w:val="00F12F7C"/>
    <w:rsid w:val="00F12F86"/>
    <w:rsid w:val="00F12F90"/>
    <w:rsid w:val="00F132CD"/>
    <w:rsid w:val="00F13307"/>
    <w:rsid w:val="00F13348"/>
    <w:rsid w:val="00F133D5"/>
    <w:rsid w:val="00F134A2"/>
    <w:rsid w:val="00F1374B"/>
    <w:rsid w:val="00F137F2"/>
    <w:rsid w:val="00F13827"/>
    <w:rsid w:val="00F13BD7"/>
    <w:rsid w:val="00F13D1E"/>
    <w:rsid w:val="00F13D2C"/>
    <w:rsid w:val="00F13FB7"/>
    <w:rsid w:val="00F13FC2"/>
    <w:rsid w:val="00F14385"/>
    <w:rsid w:val="00F1481D"/>
    <w:rsid w:val="00F148D7"/>
    <w:rsid w:val="00F14AE1"/>
    <w:rsid w:val="00F14BCC"/>
    <w:rsid w:val="00F14D86"/>
    <w:rsid w:val="00F14DEC"/>
    <w:rsid w:val="00F14E12"/>
    <w:rsid w:val="00F14ED5"/>
    <w:rsid w:val="00F1537B"/>
    <w:rsid w:val="00F154BE"/>
    <w:rsid w:val="00F1550E"/>
    <w:rsid w:val="00F157C8"/>
    <w:rsid w:val="00F1584A"/>
    <w:rsid w:val="00F159E3"/>
    <w:rsid w:val="00F15A05"/>
    <w:rsid w:val="00F15C02"/>
    <w:rsid w:val="00F15CE7"/>
    <w:rsid w:val="00F15D06"/>
    <w:rsid w:val="00F15DF6"/>
    <w:rsid w:val="00F15E5E"/>
    <w:rsid w:val="00F15FB2"/>
    <w:rsid w:val="00F160CD"/>
    <w:rsid w:val="00F163E5"/>
    <w:rsid w:val="00F165A2"/>
    <w:rsid w:val="00F165AE"/>
    <w:rsid w:val="00F16785"/>
    <w:rsid w:val="00F16825"/>
    <w:rsid w:val="00F1698A"/>
    <w:rsid w:val="00F169DC"/>
    <w:rsid w:val="00F16B04"/>
    <w:rsid w:val="00F16B2F"/>
    <w:rsid w:val="00F16C5A"/>
    <w:rsid w:val="00F16C6E"/>
    <w:rsid w:val="00F16CAD"/>
    <w:rsid w:val="00F16CEC"/>
    <w:rsid w:val="00F16D2C"/>
    <w:rsid w:val="00F16DD2"/>
    <w:rsid w:val="00F16E92"/>
    <w:rsid w:val="00F16F4D"/>
    <w:rsid w:val="00F17268"/>
    <w:rsid w:val="00F1731C"/>
    <w:rsid w:val="00F173FE"/>
    <w:rsid w:val="00F1750B"/>
    <w:rsid w:val="00F17754"/>
    <w:rsid w:val="00F17883"/>
    <w:rsid w:val="00F179D8"/>
    <w:rsid w:val="00F17A96"/>
    <w:rsid w:val="00F17B3E"/>
    <w:rsid w:val="00F17BBE"/>
    <w:rsid w:val="00F17F97"/>
    <w:rsid w:val="00F200E2"/>
    <w:rsid w:val="00F20268"/>
    <w:rsid w:val="00F20455"/>
    <w:rsid w:val="00F205AC"/>
    <w:rsid w:val="00F205DB"/>
    <w:rsid w:val="00F2061B"/>
    <w:rsid w:val="00F20657"/>
    <w:rsid w:val="00F20778"/>
    <w:rsid w:val="00F2083C"/>
    <w:rsid w:val="00F20CC3"/>
    <w:rsid w:val="00F20FFA"/>
    <w:rsid w:val="00F21063"/>
    <w:rsid w:val="00F21098"/>
    <w:rsid w:val="00F219C5"/>
    <w:rsid w:val="00F21C6E"/>
    <w:rsid w:val="00F21CED"/>
    <w:rsid w:val="00F21FA0"/>
    <w:rsid w:val="00F22021"/>
    <w:rsid w:val="00F2216D"/>
    <w:rsid w:val="00F2222B"/>
    <w:rsid w:val="00F22253"/>
    <w:rsid w:val="00F2237D"/>
    <w:rsid w:val="00F228D4"/>
    <w:rsid w:val="00F2295F"/>
    <w:rsid w:val="00F22DDF"/>
    <w:rsid w:val="00F22E32"/>
    <w:rsid w:val="00F22ED6"/>
    <w:rsid w:val="00F22EDF"/>
    <w:rsid w:val="00F22F9B"/>
    <w:rsid w:val="00F23047"/>
    <w:rsid w:val="00F230E6"/>
    <w:rsid w:val="00F230EB"/>
    <w:rsid w:val="00F2313A"/>
    <w:rsid w:val="00F2313B"/>
    <w:rsid w:val="00F231EB"/>
    <w:rsid w:val="00F23663"/>
    <w:rsid w:val="00F23732"/>
    <w:rsid w:val="00F2381F"/>
    <w:rsid w:val="00F23A40"/>
    <w:rsid w:val="00F23ABC"/>
    <w:rsid w:val="00F23DE1"/>
    <w:rsid w:val="00F23DFC"/>
    <w:rsid w:val="00F23E14"/>
    <w:rsid w:val="00F23E88"/>
    <w:rsid w:val="00F241C1"/>
    <w:rsid w:val="00F2427C"/>
    <w:rsid w:val="00F246C2"/>
    <w:rsid w:val="00F246CA"/>
    <w:rsid w:val="00F247B9"/>
    <w:rsid w:val="00F2489A"/>
    <w:rsid w:val="00F248D2"/>
    <w:rsid w:val="00F24932"/>
    <w:rsid w:val="00F24B31"/>
    <w:rsid w:val="00F24B5E"/>
    <w:rsid w:val="00F24C1A"/>
    <w:rsid w:val="00F24C8F"/>
    <w:rsid w:val="00F24DFD"/>
    <w:rsid w:val="00F24E1A"/>
    <w:rsid w:val="00F24ED6"/>
    <w:rsid w:val="00F2526E"/>
    <w:rsid w:val="00F25278"/>
    <w:rsid w:val="00F252CE"/>
    <w:rsid w:val="00F253F9"/>
    <w:rsid w:val="00F25412"/>
    <w:rsid w:val="00F25823"/>
    <w:rsid w:val="00F2591E"/>
    <w:rsid w:val="00F25A2F"/>
    <w:rsid w:val="00F25A6D"/>
    <w:rsid w:val="00F25A76"/>
    <w:rsid w:val="00F25AE4"/>
    <w:rsid w:val="00F25C73"/>
    <w:rsid w:val="00F25D5C"/>
    <w:rsid w:val="00F25D5D"/>
    <w:rsid w:val="00F25F8C"/>
    <w:rsid w:val="00F26154"/>
    <w:rsid w:val="00F26313"/>
    <w:rsid w:val="00F2656B"/>
    <w:rsid w:val="00F26643"/>
    <w:rsid w:val="00F26673"/>
    <w:rsid w:val="00F267B2"/>
    <w:rsid w:val="00F26A41"/>
    <w:rsid w:val="00F26A56"/>
    <w:rsid w:val="00F26DF5"/>
    <w:rsid w:val="00F26E54"/>
    <w:rsid w:val="00F26F31"/>
    <w:rsid w:val="00F26F7D"/>
    <w:rsid w:val="00F27095"/>
    <w:rsid w:val="00F27330"/>
    <w:rsid w:val="00F2743E"/>
    <w:rsid w:val="00F2744D"/>
    <w:rsid w:val="00F2758B"/>
    <w:rsid w:val="00F27733"/>
    <w:rsid w:val="00F2788B"/>
    <w:rsid w:val="00F278D2"/>
    <w:rsid w:val="00F278E2"/>
    <w:rsid w:val="00F278FE"/>
    <w:rsid w:val="00F279B0"/>
    <w:rsid w:val="00F27C0D"/>
    <w:rsid w:val="00F27DFA"/>
    <w:rsid w:val="00F27E3B"/>
    <w:rsid w:val="00F3014D"/>
    <w:rsid w:val="00F3028B"/>
    <w:rsid w:val="00F303FE"/>
    <w:rsid w:val="00F3056A"/>
    <w:rsid w:val="00F306A1"/>
    <w:rsid w:val="00F307A5"/>
    <w:rsid w:val="00F308CE"/>
    <w:rsid w:val="00F30918"/>
    <w:rsid w:val="00F30A41"/>
    <w:rsid w:val="00F30A61"/>
    <w:rsid w:val="00F30C94"/>
    <w:rsid w:val="00F30DF6"/>
    <w:rsid w:val="00F30F39"/>
    <w:rsid w:val="00F311F4"/>
    <w:rsid w:val="00F31284"/>
    <w:rsid w:val="00F312D2"/>
    <w:rsid w:val="00F312FD"/>
    <w:rsid w:val="00F314D3"/>
    <w:rsid w:val="00F314EB"/>
    <w:rsid w:val="00F3164F"/>
    <w:rsid w:val="00F316C6"/>
    <w:rsid w:val="00F31708"/>
    <w:rsid w:val="00F31786"/>
    <w:rsid w:val="00F317A6"/>
    <w:rsid w:val="00F31874"/>
    <w:rsid w:val="00F318E4"/>
    <w:rsid w:val="00F31F32"/>
    <w:rsid w:val="00F32050"/>
    <w:rsid w:val="00F3209B"/>
    <w:rsid w:val="00F32181"/>
    <w:rsid w:val="00F32194"/>
    <w:rsid w:val="00F324CF"/>
    <w:rsid w:val="00F3251F"/>
    <w:rsid w:val="00F3255A"/>
    <w:rsid w:val="00F326CC"/>
    <w:rsid w:val="00F32722"/>
    <w:rsid w:val="00F327E6"/>
    <w:rsid w:val="00F32984"/>
    <w:rsid w:val="00F32988"/>
    <w:rsid w:val="00F32A02"/>
    <w:rsid w:val="00F32C08"/>
    <w:rsid w:val="00F32CE5"/>
    <w:rsid w:val="00F32D92"/>
    <w:rsid w:val="00F32E8E"/>
    <w:rsid w:val="00F32E9F"/>
    <w:rsid w:val="00F32FAA"/>
    <w:rsid w:val="00F33049"/>
    <w:rsid w:val="00F3308A"/>
    <w:rsid w:val="00F33200"/>
    <w:rsid w:val="00F332D5"/>
    <w:rsid w:val="00F333CC"/>
    <w:rsid w:val="00F333DD"/>
    <w:rsid w:val="00F3363D"/>
    <w:rsid w:val="00F33702"/>
    <w:rsid w:val="00F33706"/>
    <w:rsid w:val="00F33761"/>
    <w:rsid w:val="00F337D3"/>
    <w:rsid w:val="00F338ED"/>
    <w:rsid w:val="00F33970"/>
    <w:rsid w:val="00F33AAD"/>
    <w:rsid w:val="00F33B4A"/>
    <w:rsid w:val="00F33C81"/>
    <w:rsid w:val="00F33FD6"/>
    <w:rsid w:val="00F344FF"/>
    <w:rsid w:val="00F34548"/>
    <w:rsid w:val="00F34581"/>
    <w:rsid w:val="00F345E5"/>
    <w:rsid w:val="00F34812"/>
    <w:rsid w:val="00F34971"/>
    <w:rsid w:val="00F34AA4"/>
    <w:rsid w:val="00F34BC4"/>
    <w:rsid w:val="00F34DD2"/>
    <w:rsid w:val="00F34F19"/>
    <w:rsid w:val="00F350F7"/>
    <w:rsid w:val="00F35218"/>
    <w:rsid w:val="00F35447"/>
    <w:rsid w:val="00F356C8"/>
    <w:rsid w:val="00F35704"/>
    <w:rsid w:val="00F35995"/>
    <w:rsid w:val="00F35C60"/>
    <w:rsid w:val="00F35CA7"/>
    <w:rsid w:val="00F35D8D"/>
    <w:rsid w:val="00F35E0D"/>
    <w:rsid w:val="00F35F19"/>
    <w:rsid w:val="00F35F49"/>
    <w:rsid w:val="00F36164"/>
    <w:rsid w:val="00F361CA"/>
    <w:rsid w:val="00F36288"/>
    <w:rsid w:val="00F3652E"/>
    <w:rsid w:val="00F3653D"/>
    <w:rsid w:val="00F3681D"/>
    <w:rsid w:val="00F36845"/>
    <w:rsid w:val="00F36ABD"/>
    <w:rsid w:val="00F36B94"/>
    <w:rsid w:val="00F36BE4"/>
    <w:rsid w:val="00F3700D"/>
    <w:rsid w:val="00F37083"/>
    <w:rsid w:val="00F3711C"/>
    <w:rsid w:val="00F37261"/>
    <w:rsid w:val="00F37475"/>
    <w:rsid w:val="00F37685"/>
    <w:rsid w:val="00F376D2"/>
    <w:rsid w:val="00F37723"/>
    <w:rsid w:val="00F37861"/>
    <w:rsid w:val="00F378AF"/>
    <w:rsid w:val="00F379CF"/>
    <w:rsid w:val="00F37A87"/>
    <w:rsid w:val="00F37A9A"/>
    <w:rsid w:val="00F37E2A"/>
    <w:rsid w:val="00F37E63"/>
    <w:rsid w:val="00F37E9B"/>
    <w:rsid w:val="00F37F13"/>
    <w:rsid w:val="00F37F2C"/>
    <w:rsid w:val="00F37FDE"/>
    <w:rsid w:val="00F4004D"/>
    <w:rsid w:val="00F40337"/>
    <w:rsid w:val="00F40544"/>
    <w:rsid w:val="00F4057E"/>
    <w:rsid w:val="00F405FC"/>
    <w:rsid w:val="00F4066B"/>
    <w:rsid w:val="00F4087C"/>
    <w:rsid w:val="00F408A9"/>
    <w:rsid w:val="00F40911"/>
    <w:rsid w:val="00F40996"/>
    <w:rsid w:val="00F40AF5"/>
    <w:rsid w:val="00F40B93"/>
    <w:rsid w:val="00F40CC3"/>
    <w:rsid w:val="00F4102F"/>
    <w:rsid w:val="00F410FA"/>
    <w:rsid w:val="00F4120C"/>
    <w:rsid w:val="00F412C4"/>
    <w:rsid w:val="00F413B1"/>
    <w:rsid w:val="00F4145F"/>
    <w:rsid w:val="00F41467"/>
    <w:rsid w:val="00F4146D"/>
    <w:rsid w:val="00F41727"/>
    <w:rsid w:val="00F417B4"/>
    <w:rsid w:val="00F418A9"/>
    <w:rsid w:val="00F41956"/>
    <w:rsid w:val="00F41A1F"/>
    <w:rsid w:val="00F41B1E"/>
    <w:rsid w:val="00F41BE5"/>
    <w:rsid w:val="00F41DFD"/>
    <w:rsid w:val="00F41F8A"/>
    <w:rsid w:val="00F41FCC"/>
    <w:rsid w:val="00F42514"/>
    <w:rsid w:val="00F42815"/>
    <w:rsid w:val="00F42B28"/>
    <w:rsid w:val="00F42C0A"/>
    <w:rsid w:val="00F42D7D"/>
    <w:rsid w:val="00F42DF9"/>
    <w:rsid w:val="00F42E5D"/>
    <w:rsid w:val="00F42E9E"/>
    <w:rsid w:val="00F42EE9"/>
    <w:rsid w:val="00F4328A"/>
    <w:rsid w:val="00F432EA"/>
    <w:rsid w:val="00F434E1"/>
    <w:rsid w:val="00F43532"/>
    <w:rsid w:val="00F437A8"/>
    <w:rsid w:val="00F43814"/>
    <w:rsid w:val="00F438D1"/>
    <w:rsid w:val="00F4392A"/>
    <w:rsid w:val="00F43C2F"/>
    <w:rsid w:val="00F43E34"/>
    <w:rsid w:val="00F43F02"/>
    <w:rsid w:val="00F4400E"/>
    <w:rsid w:val="00F44096"/>
    <w:rsid w:val="00F448A2"/>
    <w:rsid w:val="00F44B4C"/>
    <w:rsid w:val="00F44B7D"/>
    <w:rsid w:val="00F44BC3"/>
    <w:rsid w:val="00F44E02"/>
    <w:rsid w:val="00F44E1E"/>
    <w:rsid w:val="00F44EF3"/>
    <w:rsid w:val="00F45020"/>
    <w:rsid w:val="00F450AC"/>
    <w:rsid w:val="00F452B2"/>
    <w:rsid w:val="00F45444"/>
    <w:rsid w:val="00F45524"/>
    <w:rsid w:val="00F45648"/>
    <w:rsid w:val="00F458AF"/>
    <w:rsid w:val="00F458D2"/>
    <w:rsid w:val="00F458FD"/>
    <w:rsid w:val="00F45A8D"/>
    <w:rsid w:val="00F45B0A"/>
    <w:rsid w:val="00F45D89"/>
    <w:rsid w:val="00F46367"/>
    <w:rsid w:val="00F468B4"/>
    <w:rsid w:val="00F46A35"/>
    <w:rsid w:val="00F46AA7"/>
    <w:rsid w:val="00F46AAB"/>
    <w:rsid w:val="00F46B99"/>
    <w:rsid w:val="00F46D08"/>
    <w:rsid w:val="00F46E7F"/>
    <w:rsid w:val="00F47011"/>
    <w:rsid w:val="00F47012"/>
    <w:rsid w:val="00F47057"/>
    <w:rsid w:val="00F4762E"/>
    <w:rsid w:val="00F4765A"/>
    <w:rsid w:val="00F4780D"/>
    <w:rsid w:val="00F479EA"/>
    <w:rsid w:val="00F479EC"/>
    <w:rsid w:val="00F47CED"/>
    <w:rsid w:val="00F47D9D"/>
    <w:rsid w:val="00F47F6E"/>
    <w:rsid w:val="00F47FDA"/>
    <w:rsid w:val="00F5007B"/>
    <w:rsid w:val="00F502C3"/>
    <w:rsid w:val="00F50400"/>
    <w:rsid w:val="00F50467"/>
    <w:rsid w:val="00F50767"/>
    <w:rsid w:val="00F50779"/>
    <w:rsid w:val="00F50782"/>
    <w:rsid w:val="00F507ED"/>
    <w:rsid w:val="00F509C7"/>
    <w:rsid w:val="00F50A4D"/>
    <w:rsid w:val="00F50C37"/>
    <w:rsid w:val="00F50CCC"/>
    <w:rsid w:val="00F510E9"/>
    <w:rsid w:val="00F511CB"/>
    <w:rsid w:val="00F5146E"/>
    <w:rsid w:val="00F5158D"/>
    <w:rsid w:val="00F515EE"/>
    <w:rsid w:val="00F51648"/>
    <w:rsid w:val="00F516E7"/>
    <w:rsid w:val="00F51706"/>
    <w:rsid w:val="00F51797"/>
    <w:rsid w:val="00F51A1D"/>
    <w:rsid w:val="00F51BB3"/>
    <w:rsid w:val="00F51C8D"/>
    <w:rsid w:val="00F520D6"/>
    <w:rsid w:val="00F521B7"/>
    <w:rsid w:val="00F5239C"/>
    <w:rsid w:val="00F5258C"/>
    <w:rsid w:val="00F52743"/>
    <w:rsid w:val="00F527B8"/>
    <w:rsid w:val="00F52A4E"/>
    <w:rsid w:val="00F52DFF"/>
    <w:rsid w:val="00F52E07"/>
    <w:rsid w:val="00F5332C"/>
    <w:rsid w:val="00F5365C"/>
    <w:rsid w:val="00F537A9"/>
    <w:rsid w:val="00F539D5"/>
    <w:rsid w:val="00F53B97"/>
    <w:rsid w:val="00F53C21"/>
    <w:rsid w:val="00F53C35"/>
    <w:rsid w:val="00F53C41"/>
    <w:rsid w:val="00F53CB2"/>
    <w:rsid w:val="00F53D0A"/>
    <w:rsid w:val="00F53DC8"/>
    <w:rsid w:val="00F53E65"/>
    <w:rsid w:val="00F540E1"/>
    <w:rsid w:val="00F54129"/>
    <w:rsid w:val="00F5422B"/>
    <w:rsid w:val="00F54356"/>
    <w:rsid w:val="00F546F0"/>
    <w:rsid w:val="00F547A1"/>
    <w:rsid w:val="00F547BD"/>
    <w:rsid w:val="00F548AD"/>
    <w:rsid w:val="00F549E4"/>
    <w:rsid w:val="00F54B4B"/>
    <w:rsid w:val="00F54CDD"/>
    <w:rsid w:val="00F54CF2"/>
    <w:rsid w:val="00F54E77"/>
    <w:rsid w:val="00F54FF0"/>
    <w:rsid w:val="00F551EB"/>
    <w:rsid w:val="00F55496"/>
    <w:rsid w:val="00F554BD"/>
    <w:rsid w:val="00F55515"/>
    <w:rsid w:val="00F5557A"/>
    <w:rsid w:val="00F555D8"/>
    <w:rsid w:val="00F557F7"/>
    <w:rsid w:val="00F55A75"/>
    <w:rsid w:val="00F55E75"/>
    <w:rsid w:val="00F56063"/>
    <w:rsid w:val="00F56075"/>
    <w:rsid w:val="00F56157"/>
    <w:rsid w:val="00F562DC"/>
    <w:rsid w:val="00F563FC"/>
    <w:rsid w:val="00F56445"/>
    <w:rsid w:val="00F56481"/>
    <w:rsid w:val="00F5652F"/>
    <w:rsid w:val="00F56859"/>
    <w:rsid w:val="00F5687A"/>
    <w:rsid w:val="00F568F5"/>
    <w:rsid w:val="00F56967"/>
    <w:rsid w:val="00F56AC6"/>
    <w:rsid w:val="00F56EAD"/>
    <w:rsid w:val="00F570CD"/>
    <w:rsid w:val="00F571B6"/>
    <w:rsid w:val="00F57258"/>
    <w:rsid w:val="00F57855"/>
    <w:rsid w:val="00F57E3D"/>
    <w:rsid w:val="00F600D4"/>
    <w:rsid w:val="00F600DE"/>
    <w:rsid w:val="00F60203"/>
    <w:rsid w:val="00F60213"/>
    <w:rsid w:val="00F60252"/>
    <w:rsid w:val="00F60262"/>
    <w:rsid w:val="00F60361"/>
    <w:rsid w:val="00F603CF"/>
    <w:rsid w:val="00F60677"/>
    <w:rsid w:val="00F607A9"/>
    <w:rsid w:val="00F60897"/>
    <w:rsid w:val="00F608CD"/>
    <w:rsid w:val="00F60C79"/>
    <w:rsid w:val="00F60CE7"/>
    <w:rsid w:val="00F613DC"/>
    <w:rsid w:val="00F61622"/>
    <w:rsid w:val="00F6177C"/>
    <w:rsid w:val="00F619D2"/>
    <w:rsid w:val="00F619F7"/>
    <w:rsid w:val="00F61BC8"/>
    <w:rsid w:val="00F61C8C"/>
    <w:rsid w:val="00F61CB8"/>
    <w:rsid w:val="00F6202C"/>
    <w:rsid w:val="00F62083"/>
    <w:rsid w:val="00F62153"/>
    <w:rsid w:val="00F623A8"/>
    <w:rsid w:val="00F624FD"/>
    <w:rsid w:val="00F62643"/>
    <w:rsid w:val="00F62749"/>
    <w:rsid w:val="00F62A59"/>
    <w:rsid w:val="00F62ABF"/>
    <w:rsid w:val="00F62AE7"/>
    <w:rsid w:val="00F62D02"/>
    <w:rsid w:val="00F62EB6"/>
    <w:rsid w:val="00F62F0E"/>
    <w:rsid w:val="00F62F2E"/>
    <w:rsid w:val="00F62F53"/>
    <w:rsid w:val="00F63094"/>
    <w:rsid w:val="00F630FD"/>
    <w:rsid w:val="00F6319E"/>
    <w:rsid w:val="00F63448"/>
    <w:rsid w:val="00F634BE"/>
    <w:rsid w:val="00F63566"/>
    <w:rsid w:val="00F6361B"/>
    <w:rsid w:val="00F636A4"/>
    <w:rsid w:val="00F637B7"/>
    <w:rsid w:val="00F63868"/>
    <w:rsid w:val="00F63AC5"/>
    <w:rsid w:val="00F63DDE"/>
    <w:rsid w:val="00F63DE7"/>
    <w:rsid w:val="00F63E20"/>
    <w:rsid w:val="00F63E5E"/>
    <w:rsid w:val="00F6420A"/>
    <w:rsid w:val="00F64317"/>
    <w:rsid w:val="00F6442D"/>
    <w:rsid w:val="00F64496"/>
    <w:rsid w:val="00F6449D"/>
    <w:rsid w:val="00F645B5"/>
    <w:rsid w:val="00F6470F"/>
    <w:rsid w:val="00F64732"/>
    <w:rsid w:val="00F649DC"/>
    <w:rsid w:val="00F64A08"/>
    <w:rsid w:val="00F651C2"/>
    <w:rsid w:val="00F6525B"/>
    <w:rsid w:val="00F6534D"/>
    <w:rsid w:val="00F653AA"/>
    <w:rsid w:val="00F653BE"/>
    <w:rsid w:val="00F65498"/>
    <w:rsid w:val="00F654CB"/>
    <w:rsid w:val="00F655DF"/>
    <w:rsid w:val="00F655FC"/>
    <w:rsid w:val="00F6564E"/>
    <w:rsid w:val="00F6566A"/>
    <w:rsid w:val="00F6576B"/>
    <w:rsid w:val="00F658BC"/>
    <w:rsid w:val="00F658CA"/>
    <w:rsid w:val="00F6590D"/>
    <w:rsid w:val="00F65993"/>
    <w:rsid w:val="00F65BB9"/>
    <w:rsid w:val="00F65FFA"/>
    <w:rsid w:val="00F66038"/>
    <w:rsid w:val="00F66090"/>
    <w:rsid w:val="00F66144"/>
    <w:rsid w:val="00F661E2"/>
    <w:rsid w:val="00F66468"/>
    <w:rsid w:val="00F66C58"/>
    <w:rsid w:val="00F66E37"/>
    <w:rsid w:val="00F66EB4"/>
    <w:rsid w:val="00F66ECF"/>
    <w:rsid w:val="00F66F47"/>
    <w:rsid w:val="00F67214"/>
    <w:rsid w:val="00F672E9"/>
    <w:rsid w:val="00F673B1"/>
    <w:rsid w:val="00F673D0"/>
    <w:rsid w:val="00F67872"/>
    <w:rsid w:val="00F678A2"/>
    <w:rsid w:val="00F678EE"/>
    <w:rsid w:val="00F67A09"/>
    <w:rsid w:val="00F67A2E"/>
    <w:rsid w:val="00F67D5B"/>
    <w:rsid w:val="00F67F4B"/>
    <w:rsid w:val="00F67F56"/>
    <w:rsid w:val="00F70075"/>
    <w:rsid w:val="00F70081"/>
    <w:rsid w:val="00F70177"/>
    <w:rsid w:val="00F701F9"/>
    <w:rsid w:val="00F70373"/>
    <w:rsid w:val="00F704A3"/>
    <w:rsid w:val="00F70869"/>
    <w:rsid w:val="00F70B7E"/>
    <w:rsid w:val="00F70CF0"/>
    <w:rsid w:val="00F70D1B"/>
    <w:rsid w:val="00F70FE5"/>
    <w:rsid w:val="00F7126C"/>
    <w:rsid w:val="00F7135C"/>
    <w:rsid w:val="00F714EB"/>
    <w:rsid w:val="00F71518"/>
    <w:rsid w:val="00F71567"/>
    <w:rsid w:val="00F716E1"/>
    <w:rsid w:val="00F71931"/>
    <w:rsid w:val="00F71BBE"/>
    <w:rsid w:val="00F71D96"/>
    <w:rsid w:val="00F71ED0"/>
    <w:rsid w:val="00F71EDB"/>
    <w:rsid w:val="00F71EEC"/>
    <w:rsid w:val="00F72063"/>
    <w:rsid w:val="00F7223C"/>
    <w:rsid w:val="00F724CE"/>
    <w:rsid w:val="00F72A29"/>
    <w:rsid w:val="00F72B41"/>
    <w:rsid w:val="00F73349"/>
    <w:rsid w:val="00F733AD"/>
    <w:rsid w:val="00F737E7"/>
    <w:rsid w:val="00F73827"/>
    <w:rsid w:val="00F738EA"/>
    <w:rsid w:val="00F739F6"/>
    <w:rsid w:val="00F73AC5"/>
    <w:rsid w:val="00F73AC7"/>
    <w:rsid w:val="00F73DCB"/>
    <w:rsid w:val="00F73EEE"/>
    <w:rsid w:val="00F740C6"/>
    <w:rsid w:val="00F74389"/>
    <w:rsid w:val="00F74409"/>
    <w:rsid w:val="00F744D5"/>
    <w:rsid w:val="00F74518"/>
    <w:rsid w:val="00F74559"/>
    <w:rsid w:val="00F7461C"/>
    <w:rsid w:val="00F746BA"/>
    <w:rsid w:val="00F749CC"/>
    <w:rsid w:val="00F74CC6"/>
    <w:rsid w:val="00F74D99"/>
    <w:rsid w:val="00F74FE3"/>
    <w:rsid w:val="00F75160"/>
    <w:rsid w:val="00F753B6"/>
    <w:rsid w:val="00F7563E"/>
    <w:rsid w:val="00F756C7"/>
    <w:rsid w:val="00F75BBF"/>
    <w:rsid w:val="00F75D8F"/>
    <w:rsid w:val="00F7601D"/>
    <w:rsid w:val="00F7632B"/>
    <w:rsid w:val="00F76349"/>
    <w:rsid w:val="00F7634B"/>
    <w:rsid w:val="00F765AC"/>
    <w:rsid w:val="00F7673F"/>
    <w:rsid w:val="00F76834"/>
    <w:rsid w:val="00F76838"/>
    <w:rsid w:val="00F76A55"/>
    <w:rsid w:val="00F76B32"/>
    <w:rsid w:val="00F76C58"/>
    <w:rsid w:val="00F76E1E"/>
    <w:rsid w:val="00F76F81"/>
    <w:rsid w:val="00F770CC"/>
    <w:rsid w:val="00F77244"/>
    <w:rsid w:val="00F77611"/>
    <w:rsid w:val="00F77867"/>
    <w:rsid w:val="00F7786C"/>
    <w:rsid w:val="00F779B6"/>
    <w:rsid w:val="00F77A63"/>
    <w:rsid w:val="00F77BE5"/>
    <w:rsid w:val="00F77E0A"/>
    <w:rsid w:val="00F77E5F"/>
    <w:rsid w:val="00F800D0"/>
    <w:rsid w:val="00F80312"/>
    <w:rsid w:val="00F80380"/>
    <w:rsid w:val="00F803EF"/>
    <w:rsid w:val="00F80492"/>
    <w:rsid w:val="00F805EA"/>
    <w:rsid w:val="00F80682"/>
    <w:rsid w:val="00F807DE"/>
    <w:rsid w:val="00F80BCC"/>
    <w:rsid w:val="00F81022"/>
    <w:rsid w:val="00F8105B"/>
    <w:rsid w:val="00F811D1"/>
    <w:rsid w:val="00F81212"/>
    <w:rsid w:val="00F81231"/>
    <w:rsid w:val="00F81233"/>
    <w:rsid w:val="00F812E0"/>
    <w:rsid w:val="00F81313"/>
    <w:rsid w:val="00F8135E"/>
    <w:rsid w:val="00F8149F"/>
    <w:rsid w:val="00F81526"/>
    <w:rsid w:val="00F817D8"/>
    <w:rsid w:val="00F81C77"/>
    <w:rsid w:val="00F81E19"/>
    <w:rsid w:val="00F81E7A"/>
    <w:rsid w:val="00F81E7E"/>
    <w:rsid w:val="00F81F54"/>
    <w:rsid w:val="00F81F6F"/>
    <w:rsid w:val="00F82216"/>
    <w:rsid w:val="00F82245"/>
    <w:rsid w:val="00F822D5"/>
    <w:rsid w:val="00F824E4"/>
    <w:rsid w:val="00F82615"/>
    <w:rsid w:val="00F82629"/>
    <w:rsid w:val="00F8267C"/>
    <w:rsid w:val="00F82882"/>
    <w:rsid w:val="00F82D8B"/>
    <w:rsid w:val="00F82D9A"/>
    <w:rsid w:val="00F82F69"/>
    <w:rsid w:val="00F83120"/>
    <w:rsid w:val="00F831E9"/>
    <w:rsid w:val="00F834D4"/>
    <w:rsid w:val="00F83562"/>
    <w:rsid w:val="00F83730"/>
    <w:rsid w:val="00F83AA0"/>
    <w:rsid w:val="00F83C24"/>
    <w:rsid w:val="00F840A3"/>
    <w:rsid w:val="00F84224"/>
    <w:rsid w:val="00F8425C"/>
    <w:rsid w:val="00F842E7"/>
    <w:rsid w:val="00F8464E"/>
    <w:rsid w:val="00F846BE"/>
    <w:rsid w:val="00F846D1"/>
    <w:rsid w:val="00F84A21"/>
    <w:rsid w:val="00F84C66"/>
    <w:rsid w:val="00F84D0B"/>
    <w:rsid w:val="00F84D5A"/>
    <w:rsid w:val="00F851E1"/>
    <w:rsid w:val="00F851F0"/>
    <w:rsid w:val="00F8526F"/>
    <w:rsid w:val="00F8532C"/>
    <w:rsid w:val="00F85357"/>
    <w:rsid w:val="00F85758"/>
    <w:rsid w:val="00F85796"/>
    <w:rsid w:val="00F8582A"/>
    <w:rsid w:val="00F858A1"/>
    <w:rsid w:val="00F8594F"/>
    <w:rsid w:val="00F85A3F"/>
    <w:rsid w:val="00F85AED"/>
    <w:rsid w:val="00F85B7A"/>
    <w:rsid w:val="00F85C00"/>
    <w:rsid w:val="00F85DC5"/>
    <w:rsid w:val="00F85FAA"/>
    <w:rsid w:val="00F86220"/>
    <w:rsid w:val="00F863A9"/>
    <w:rsid w:val="00F8646D"/>
    <w:rsid w:val="00F864F6"/>
    <w:rsid w:val="00F866EA"/>
    <w:rsid w:val="00F86886"/>
    <w:rsid w:val="00F86A63"/>
    <w:rsid w:val="00F86A69"/>
    <w:rsid w:val="00F86C67"/>
    <w:rsid w:val="00F86CAC"/>
    <w:rsid w:val="00F86EE8"/>
    <w:rsid w:val="00F86FF8"/>
    <w:rsid w:val="00F87042"/>
    <w:rsid w:val="00F872C1"/>
    <w:rsid w:val="00F87423"/>
    <w:rsid w:val="00F874CD"/>
    <w:rsid w:val="00F8752D"/>
    <w:rsid w:val="00F877BC"/>
    <w:rsid w:val="00F877F1"/>
    <w:rsid w:val="00F87833"/>
    <w:rsid w:val="00F8784E"/>
    <w:rsid w:val="00F8787B"/>
    <w:rsid w:val="00F87988"/>
    <w:rsid w:val="00F87AD0"/>
    <w:rsid w:val="00F87C06"/>
    <w:rsid w:val="00F87CD3"/>
    <w:rsid w:val="00F87D56"/>
    <w:rsid w:val="00F87F46"/>
    <w:rsid w:val="00F90130"/>
    <w:rsid w:val="00F90253"/>
    <w:rsid w:val="00F902DB"/>
    <w:rsid w:val="00F90368"/>
    <w:rsid w:val="00F903AF"/>
    <w:rsid w:val="00F903EC"/>
    <w:rsid w:val="00F9065F"/>
    <w:rsid w:val="00F90800"/>
    <w:rsid w:val="00F90A5A"/>
    <w:rsid w:val="00F90A9C"/>
    <w:rsid w:val="00F90AA8"/>
    <w:rsid w:val="00F90BA9"/>
    <w:rsid w:val="00F90F5E"/>
    <w:rsid w:val="00F91467"/>
    <w:rsid w:val="00F91745"/>
    <w:rsid w:val="00F91754"/>
    <w:rsid w:val="00F91757"/>
    <w:rsid w:val="00F919F6"/>
    <w:rsid w:val="00F91AD1"/>
    <w:rsid w:val="00F91EA0"/>
    <w:rsid w:val="00F920F2"/>
    <w:rsid w:val="00F9239C"/>
    <w:rsid w:val="00F92481"/>
    <w:rsid w:val="00F92AC6"/>
    <w:rsid w:val="00F92B94"/>
    <w:rsid w:val="00F92BBE"/>
    <w:rsid w:val="00F92E32"/>
    <w:rsid w:val="00F92F79"/>
    <w:rsid w:val="00F92FEF"/>
    <w:rsid w:val="00F93126"/>
    <w:rsid w:val="00F93656"/>
    <w:rsid w:val="00F9397D"/>
    <w:rsid w:val="00F93B09"/>
    <w:rsid w:val="00F93DCC"/>
    <w:rsid w:val="00F93E71"/>
    <w:rsid w:val="00F94027"/>
    <w:rsid w:val="00F941A8"/>
    <w:rsid w:val="00F942BF"/>
    <w:rsid w:val="00F942D1"/>
    <w:rsid w:val="00F94338"/>
    <w:rsid w:val="00F94379"/>
    <w:rsid w:val="00F9443A"/>
    <w:rsid w:val="00F94481"/>
    <w:rsid w:val="00F944B5"/>
    <w:rsid w:val="00F9489E"/>
    <w:rsid w:val="00F94977"/>
    <w:rsid w:val="00F94BD6"/>
    <w:rsid w:val="00F94D01"/>
    <w:rsid w:val="00F94D85"/>
    <w:rsid w:val="00F95122"/>
    <w:rsid w:val="00F9528C"/>
    <w:rsid w:val="00F952CA"/>
    <w:rsid w:val="00F952DC"/>
    <w:rsid w:val="00F95489"/>
    <w:rsid w:val="00F954D6"/>
    <w:rsid w:val="00F955C9"/>
    <w:rsid w:val="00F957AF"/>
    <w:rsid w:val="00F9593F"/>
    <w:rsid w:val="00F959B5"/>
    <w:rsid w:val="00F95A9B"/>
    <w:rsid w:val="00F95B67"/>
    <w:rsid w:val="00F95C7F"/>
    <w:rsid w:val="00F95CFB"/>
    <w:rsid w:val="00F95E6F"/>
    <w:rsid w:val="00F95EB5"/>
    <w:rsid w:val="00F96038"/>
    <w:rsid w:val="00F96177"/>
    <w:rsid w:val="00F9623F"/>
    <w:rsid w:val="00F962EA"/>
    <w:rsid w:val="00F964E0"/>
    <w:rsid w:val="00F9651F"/>
    <w:rsid w:val="00F965C2"/>
    <w:rsid w:val="00F966A8"/>
    <w:rsid w:val="00F96C0C"/>
    <w:rsid w:val="00F96CC2"/>
    <w:rsid w:val="00F97093"/>
    <w:rsid w:val="00F97136"/>
    <w:rsid w:val="00F972D3"/>
    <w:rsid w:val="00F975D0"/>
    <w:rsid w:val="00F976A6"/>
    <w:rsid w:val="00F976BD"/>
    <w:rsid w:val="00F97971"/>
    <w:rsid w:val="00F9798A"/>
    <w:rsid w:val="00F979F1"/>
    <w:rsid w:val="00F97BF7"/>
    <w:rsid w:val="00F97CF2"/>
    <w:rsid w:val="00F97E0A"/>
    <w:rsid w:val="00F97EDB"/>
    <w:rsid w:val="00F97F71"/>
    <w:rsid w:val="00FA0158"/>
    <w:rsid w:val="00FA0605"/>
    <w:rsid w:val="00FA0796"/>
    <w:rsid w:val="00FA0928"/>
    <w:rsid w:val="00FA0931"/>
    <w:rsid w:val="00FA0977"/>
    <w:rsid w:val="00FA0AD0"/>
    <w:rsid w:val="00FA0BF0"/>
    <w:rsid w:val="00FA0D47"/>
    <w:rsid w:val="00FA0DAE"/>
    <w:rsid w:val="00FA0E19"/>
    <w:rsid w:val="00FA0E6F"/>
    <w:rsid w:val="00FA0F1C"/>
    <w:rsid w:val="00FA10A2"/>
    <w:rsid w:val="00FA1357"/>
    <w:rsid w:val="00FA140D"/>
    <w:rsid w:val="00FA1537"/>
    <w:rsid w:val="00FA160B"/>
    <w:rsid w:val="00FA16C3"/>
    <w:rsid w:val="00FA16D0"/>
    <w:rsid w:val="00FA182B"/>
    <w:rsid w:val="00FA1A5F"/>
    <w:rsid w:val="00FA1B7A"/>
    <w:rsid w:val="00FA1C9C"/>
    <w:rsid w:val="00FA1D96"/>
    <w:rsid w:val="00FA2017"/>
    <w:rsid w:val="00FA2123"/>
    <w:rsid w:val="00FA2620"/>
    <w:rsid w:val="00FA2649"/>
    <w:rsid w:val="00FA267D"/>
    <w:rsid w:val="00FA26AA"/>
    <w:rsid w:val="00FA278D"/>
    <w:rsid w:val="00FA27E6"/>
    <w:rsid w:val="00FA283C"/>
    <w:rsid w:val="00FA2BF4"/>
    <w:rsid w:val="00FA2DBA"/>
    <w:rsid w:val="00FA2E4F"/>
    <w:rsid w:val="00FA2E53"/>
    <w:rsid w:val="00FA2E91"/>
    <w:rsid w:val="00FA300B"/>
    <w:rsid w:val="00FA307F"/>
    <w:rsid w:val="00FA32B8"/>
    <w:rsid w:val="00FA3329"/>
    <w:rsid w:val="00FA3560"/>
    <w:rsid w:val="00FA36DD"/>
    <w:rsid w:val="00FA38BE"/>
    <w:rsid w:val="00FA3909"/>
    <w:rsid w:val="00FA3A1D"/>
    <w:rsid w:val="00FA3ACB"/>
    <w:rsid w:val="00FA3BD5"/>
    <w:rsid w:val="00FA3C75"/>
    <w:rsid w:val="00FA3DE1"/>
    <w:rsid w:val="00FA3E40"/>
    <w:rsid w:val="00FA3F1D"/>
    <w:rsid w:val="00FA407F"/>
    <w:rsid w:val="00FA40B4"/>
    <w:rsid w:val="00FA41D8"/>
    <w:rsid w:val="00FA41E4"/>
    <w:rsid w:val="00FA4288"/>
    <w:rsid w:val="00FA4297"/>
    <w:rsid w:val="00FA42CB"/>
    <w:rsid w:val="00FA434F"/>
    <w:rsid w:val="00FA439B"/>
    <w:rsid w:val="00FA4619"/>
    <w:rsid w:val="00FA46D5"/>
    <w:rsid w:val="00FA4994"/>
    <w:rsid w:val="00FA4A23"/>
    <w:rsid w:val="00FA4AB7"/>
    <w:rsid w:val="00FA4DCC"/>
    <w:rsid w:val="00FA50E5"/>
    <w:rsid w:val="00FA5177"/>
    <w:rsid w:val="00FA51BA"/>
    <w:rsid w:val="00FA57EA"/>
    <w:rsid w:val="00FA58BB"/>
    <w:rsid w:val="00FA58E9"/>
    <w:rsid w:val="00FA5C22"/>
    <w:rsid w:val="00FA5C59"/>
    <w:rsid w:val="00FA6407"/>
    <w:rsid w:val="00FA64BF"/>
    <w:rsid w:val="00FA65D0"/>
    <w:rsid w:val="00FA671F"/>
    <w:rsid w:val="00FA6904"/>
    <w:rsid w:val="00FA6928"/>
    <w:rsid w:val="00FA6990"/>
    <w:rsid w:val="00FA6A4B"/>
    <w:rsid w:val="00FA6B72"/>
    <w:rsid w:val="00FA6BB0"/>
    <w:rsid w:val="00FA6D91"/>
    <w:rsid w:val="00FA6EA8"/>
    <w:rsid w:val="00FA6F71"/>
    <w:rsid w:val="00FA713D"/>
    <w:rsid w:val="00FA7146"/>
    <w:rsid w:val="00FA721E"/>
    <w:rsid w:val="00FA73E5"/>
    <w:rsid w:val="00FA7474"/>
    <w:rsid w:val="00FA7541"/>
    <w:rsid w:val="00FA7574"/>
    <w:rsid w:val="00FA76F0"/>
    <w:rsid w:val="00FA7711"/>
    <w:rsid w:val="00FA7955"/>
    <w:rsid w:val="00FA79EF"/>
    <w:rsid w:val="00FA7A5B"/>
    <w:rsid w:val="00FA7A9B"/>
    <w:rsid w:val="00FA7D07"/>
    <w:rsid w:val="00FA7D82"/>
    <w:rsid w:val="00FA7EC0"/>
    <w:rsid w:val="00FB0353"/>
    <w:rsid w:val="00FB03A2"/>
    <w:rsid w:val="00FB03F9"/>
    <w:rsid w:val="00FB0466"/>
    <w:rsid w:val="00FB0505"/>
    <w:rsid w:val="00FB0636"/>
    <w:rsid w:val="00FB07F2"/>
    <w:rsid w:val="00FB0D6A"/>
    <w:rsid w:val="00FB1095"/>
    <w:rsid w:val="00FB120D"/>
    <w:rsid w:val="00FB138F"/>
    <w:rsid w:val="00FB1591"/>
    <w:rsid w:val="00FB1602"/>
    <w:rsid w:val="00FB1744"/>
    <w:rsid w:val="00FB18C2"/>
    <w:rsid w:val="00FB1970"/>
    <w:rsid w:val="00FB19EF"/>
    <w:rsid w:val="00FB1A93"/>
    <w:rsid w:val="00FB1BE4"/>
    <w:rsid w:val="00FB1C8D"/>
    <w:rsid w:val="00FB1D75"/>
    <w:rsid w:val="00FB1F93"/>
    <w:rsid w:val="00FB1FDA"/>
    <w:rsid w:val="00FB20F1"/>
    <w:rsid w:val="00FB2147"/>
    <w:rsid w:val="00FB22DF"/>
    <w:rsid w:val="00FB23A4"/>
    <w:rsid w:val="00FB2549"/>
    <w:rsid w:val="00FB2577"/>
    <w:rsid w:val="00FB263C"/>
    <w:rsid w:val="00FB2725"/>
    <w:rsid w:val="00FB2CFA"/>
    <w:rsid w:val="00FB301C"/>
    <w:rsid w:val="00FB30D4"/>
    <w:rsid w:val="00FB380A"/>
    <w:rsid w:val="00FB39EE"/>
    <w:rsid w:val="00FB3AAA"/>
    <w:rsid w:val="00FB3AD0"/>
    <w:rsid w:val="00FB3DDF"/>
    <w:rsid w:val="00FB3EE7"/>
    <w:rsid w:val="00FB3FFD"/>
    <w:rsid w:val="00FB424B"/>
    <w:rsid w:val="00FB42B7"/>
    <w:rsid w:val="00FB44EF"/>
    <w:rsid w:val="00FB4712"/>
    <w:rsid w:val="00FB48DB"/>
    <w:rsid w:val="00FB497B"/>
    <w:rsid w:val="00FB4AE7"/>
    <w:rsid w:val="00FB4AEB"/>
    <w:rsid w:val="00FB4B45"/>
    <w:rsid w:val="00FB4BAD"/>
    <w:rsid w:val="00FB4C44"/>
    <w:rsid w:val="00FB4E43"/>
    <w:rsid w:val="00FB4EB3"/>
    <w:rsid w:val="00FB5018"/>
    <w:rsid w:val="00FB5037"/>
    <w:rsid w:val="00FB5289"/>
    <w:rsid w:val="00FB53E8"/>
    <w:rsid w:val="00FB5483"/>
    <w:rsid w:val="00FB548D"/>
    <w:rsid w:val="00FB5521"/>
    <w:rsid w:val="00FB5660"/>
    <w:rsid w:val="00FB571C"/>
    <w:rsid w:val="00FB5B4E"/>
    <w:rsid w:val="00FB5CE3"/>
    <w:rsid w:val="00FB5D76"/>
    <w:rsid w:val="00FB5E1E"/>
    <w:rsid w:val="00FB5E9C"/>
    <w:rsid w:val="00FB5EBB"/>
    <w:rsid w:val="00FB66D3"/>
    <w:rsid w:val="00FB67BF"/>
    <w:rsid w:val="00FB689B"/>
    <w:rsid w:val="00FB69C7"/>
    <w:rsid w:val="00FB6DE7"/>
    <w:rsid w:val="00FB6EB8"/>
    <w:rsid w:val="00FB6EC1"/>
    <w:rsid w:val="00FB6F87"/>
    <w:rsid w:val="00FB71DB"/>
    <w:rsid w:val="00FB7309"/>
    <w:rsid w:val="00FB7337"/>
    <w:rsid w:val="00FB736C"/>
    <w:rsid w:val="00FB7385"/>
    <w:rsid w:val="00FB743E"/>
    <w:rsid w:val="00FB7598"/>
    <w:rsid w:val="00FB7949"/>
    <w:rsid w:val="00FB797B"/>
    <w:rsid w:val="00FB7DEE"/>
    <w:rsid w:val="00FB7E0D"/>
    <w:rsid w:val="00FC006C"/>
    <w:rsid w:val="00FC0085"/>
    <w:rsid w:val="00FC00BE"/>
    <w:rsid w:val="00FC016C"/>
    <w:rsid w:val="00FC0217"/>
    <w:rsid w:val="00FC0304"/>
    <w:rsid w:val="00FC0677"/>
    <w:rsid w:val="00FC073A"/>
    <w:rsid w:val="00FC07D5"/>
    <w:rsid w:val="00FC0A49"/>
    <w:rsid w:val="00FC0B81"/>
    <w:rsid w:val="00FC0B9E"/>
    <w:rsid w:val="00FC0BE1"/>
    <w:rsid w:val="00FC0CF8"/>
    <w:rsid w:val="00FC0E5A"/>
    <w:rsid w:val="00FC0FAC"/>
    <w:rsid w:val="00FC12B5"/>
    <w:rsid w:val="00FC1346"/>
    <w:rsid w:val="00FC137D"/>
    <w:rsid w:val="00FC13AE"/>
    <w:rsid w:val="00FC140D"/>
    <w:rsid w:val="00FC1437"/>
    <w:rsid w:val="00FC198B"/>
    <w:rsid w:val="00FC1E47"/>
    <w:rsid w:val="00FC1EC2"/>
    <w:rsid w:val="00FC2010"/>
    <w:rsid w:val="00FC2013"/>
    <w:rsid w:val="00FC22EF"/>
    <w:rsid w:val="00FC2571"/>
    <w:rsid w:val="00FC286E"/>
    <w:rsid w:val="00FC2974"/>
    <w:rsid w:val="00FC2A31"/>
    <w:rsid w:val="00FC2B39"/>
    <w:rsid w:val="00FC2B77"/>
    <w:rsid w:val="00FC2C29"/>
    <w:rsid w:val="00FC2CAD"/>
    <w:rsid w:val="00FC2E8C"/>
    <w:rsid w:val="00FC2F1F"/>
    <w:rsid w:val="00FC2FD1"/>
    <w:rsid w:val="00FC3055"/>
    <w:rsid w:val="00FC31EC"/>
    <w:rsid w:val="00FC3220"/>
    <w:rsid w:val="00FC32E2"/>
    <w:rsid w:val="00FC3463"/>
    <w:rsid w:val="00FC34B7"/>
    <w:rsid w:val="00FC35F1"/>
    <w:rsid w:val="00FC36D5"/>
    <w:rsid w:val="00FC393E"/>
    <w:rsid w:val="00FC3C5C"/>
    <w:rsid w:val="00FC3CAB"/>
    <w:rsid w:val="00FC3D1C"/>
    <w:rsid w:val="00FC3D7E"/>
    <w:rsid w:val="00FC41A1"/>
    <w:rsid w:val="00FC4479"/>
    <w:rsid w:val="00FC45B2"/>
    <w:rsid w:val="00FC4CC5"/>
    <w:rsid w:val="00FC4EDF"/>
    <w:rsid w:val="00FC5057"/>
    <w:rsid w:val="00FC534C"/>
    <w:rsid w:val="00FC549F"/>
    <w:rsid w:val="00FC5741"/>
    <w:rsid w:val="00FC582C"/>
    <w:rsid w:val="00FC5858"/>
    <w:rsid w:val="00FC59B2"/>
    <w:rsid w:val="00FC5B37"/>
    <w:rsid w:val="00FC5C5B"/>
    <w:rsid w:val="00FC5CB1"/>
    <w:rsid w:val="00FC5D52"/>
    <w:rsid w:val="00FC5ECE"/>
    <w:rsid w:val="00FC5F6B"/>
    <w:rsid w:val="00FC5FA6"/>
    <w:rsid w:val="00FC5FC5"/>
    <w:rsid w:val="00FC606D"/>
    <w:rsid w:val="00FC637E"/>
    <w:rsid w:val="00FC6418"/>
    <w:rsid w:val="00FC6560"/>
    <w:rsid w:val="00FC6694"/>
    <w:rsid w:val="00FC67A1"/>
    <w:rsid w:val="00FC67F5"/>
    <w:rsid w:val="00FC68D6"/>
    <w:rsid w:val="00FC690F"/>
    <w:rsid w:val="00FC69BF"/>
    <w:rsid w:val="00FC6A2F"/>
    <w:rsid w:val="00FC6CD3"/>
    <w:rsid w:val="00FC6D5F"/>
    <w:rsid w:val="00FC6FC6"/>
    <w:rsid w:val="00FC71B7"/>
    <w:rsid w:val="00FC7215"/>
    <w:rsid w:val="00FC723E"/>
    <w:rsid w:val="00FC74B0"/>
    <w:rsid w:val="00FC752C"/>
    <w:rsid w:val="00FC7543"/>
    <w:rsid w:val="00FC7744"/>
    <w:rsid w:val="00FC779A"/>
    <w:rsid w:val="00FC788B"/>
    <w:rsid w:val="00FC7919"/>
    <w:rsid w:val="00FC796C"/>
    <w:rsid w:val="00FC79E2"/>
    <w:rsid w:val="00FC7A7D"/>
    <w:rsid w:val="00FC7C79"/>
    <w:rsid w:val="00FD00BF"/>
    <w:rsid w:val="00FD023F"/>
    <w:rsid w:val="00FD02B9"/>
    <w:rsid w:val="00FD0397"/>
    <w:rsid w:val="00FD039A"/>
    <w:rsid w:val="00FD03C2"/>
    <w:rsid w:val="00FD052D"/>
    <w:rsid w:val="00FD05BF"/>
    <w:rsid w:val="00FD06E3"/>
    <w:rsid w:val="00FD06FF"/>
    <w:rsid w:val="00FD08AE"/>
    <w:rsid w:val="00FD0D32"/>
    <w:rsid w:val="00FD0D9D"/>
    <w:rsid w:val="00FD0E3E"/>
    <w:rsid w:val="00FD0F13"/>
    <w:rsid w:val="00FD0FC5"/>
    <w:rsid w:val="00FD127B"/>
    <w:rsid w:val="00FD12C9"/>
    <w:rsid w:val="00FD130A"/>
    <w:rsid w:val="00FD1559"/>
    <w:rsid w:val="00FD15BB"/>
    <w:rsid w:val="00FD1C2D"/>
    <w:rsid w:val="00FD1CC0"/>
    <w:rsid w:val="00FD1F0D"/>
    <w:rsid w:val="00FD1FD4"/>
    <w:rsid w:val="00FD2032"/>
    <w:rsid w:val="00FD2069"/>
    <w:rsid w:val="00FD2073"/>
    <w:rsid w:val="00FD20EB"/>
    <w:rsid w:val="00FD20F3"/>
    <w:rsid w:val="00FD2310"/>
    <w:rsid w:val="00FD257B"/>
    <w:rsid w:val="00FD27B7"/>
    <w:rsid w:val="00FD29B5"/>
    <w:rsid w:val="00FD2AF3"/>
    <w:rsid w:val="00FD2C7B"/>
    <w:rsid w:val="00FD2CBD"/>
    <w:rsid w:val="00FD2DDE"/>
    <w:rsid w:val="00FD2E65"/>
    <w:rsid w:val="00FD2EFE"/>
    <w:rsid w:val="00FD2F99"/>
    <w:rsid w:val="00FD305D"/>
    <w:rsid w:val="00FD31DE"/>
    <w:rsid w:val="00FD32BE"/>
    <w:rsid w:val="00FD358A"/>
    <w:rsid w:val="00FD36C5"/>
    <w:rsid w:val="00FD370C"/>
    <w:rsid w:val="00FD3747"/>
    <w:rsid w:val="00FD37CE"/>
    <w:rsid w:val="00FD381F"/>
    <w:rsid w:val="00FD3858"/>
    <w:rsid w:val="00FD38FD"/>
    <w:rsid w:val="00FD3947"/>
    <w:rsid w:val="00FD3985"/>
    <w:rsid w:val="00FD39BD"/>
    <w:rsid w:val="00FD3A28"/>
    <w:rsid w:val="00FD3AFA"/>
    <w:rsid w:val="00FD3B8A"/>
    <w:rsid w:val="00FD3E72"/>
    <w:rsid w:val="00FD3FEA"/>
    <w:rsid w:val="00FD403F"/>
    <w:rsid w:val="00FD43EC"/>
    <w:rsid w:val="00FD4625"/>
    <w:rsid w:val="00FD46C3"/>
    <w:rsid w:val="00FD4993"/>
    <w:rsid w:val="00FD4B5E"/>
    <w:rsid w:val="00FD4BE5"/>
    <w:rsid w:val="00FD4BE8"/>
    <w:rsid w:val="00FD4C2C"/>
    <w:rsid w:val="00FD4CBB"/>
    <w:rsid w:val="00FD4D1D"/>
    <w:rsid w:val="00FD4E8C"/>
    <w:rsid w:val="00FD4F8A"/>
    <w:rsid w:val="00FD5216"/>
    <w:rsid w:val="00FD523A"/>
    <w:rsid w:val="00FD528A"/>
    <w:rsid w:val="00FD55C0"/>
    <w:rsid w:val="00FD5665"/>
    <w:rsid w:val="00FD56C9"/>
    <w:rsid w:val="00FD56E2"/>
    <w:rsid w:val="00FD576A"/>
    <w:rsid w:val="00FD5785"/>
    <w:rsid w:val="00FD590A"/>
    <w:rsid w:val="00FD5CC6"/>
    <w:rsid w:val="00FD5CFF"/>
    <w:rsid w:val="00FD5D58"/>
    <w:rsid w:val="00FD6097"/>
    <w:rsid w:val="00FD60D8"/>
    <w:rsid w:val="00FD61F9"/>
    <w:rsid w:val="00FD649E"/>
    <w:rsid w:val="00FD6555"/>
    <w:rsid w:val="00FD6824"/>
    <w:rsid w:val="00FD6838"/>
    <w:rsid w:val="00FD6845"/>
    <w:rsid w:val="00FD6904"/>
    <w:rsid w:val="00FD6978"/>
    <w:rsid w:val="00FD6A4C"/>
    <w:rsid w:val="00FD6B79"/>
    <w:rsid w:val="00FD6BE2"/>
    <w:rsid w:val="00FD6CC9"/>
    <w:rsid w:val="00FD6D19"/>
    <w:rsid w:val="00FD709E"/>
    <w:rsid w:val="00FD70EC"/>
    <w:rsid w:val="00FD71EC"/>
    <w:rsid w:val="00FD720E"/>
    <w:rsid w:val="00FD747A"/>
    <w:rsid w:val="00FD7546"/>
    <w:rsid w:val="00FD7755"/>
    <w:rsid w:val="00FD7850"/>
    <w:rsid w:val="00FD796E"/>
    <w:rsid w:val="00FD79B1"/>
    <w:rsid w:val="00FD7A4F"/>
    <w:rsid w:val="00FD7BE8"/>
    <w:rsid w:val="00FD7FC1"/>
    <w:rsid w:val="00FE007D"/>
    <w:rsid w:val="00FE02E1"/>
    <w:rsid w:val="00FE0306"/>
    <w:rsid w:val="00FE03A2"/>
    <w:rsid w:val="00FE0493"/>
    <w:rsid w:val="00FE0561"/>
    <w:rsid w:val="00FE05A4"/>
    <w:rsid w:val="00FE081F"/>
    <w:rsid w:val="00FE08F2"/>
    <w:rsid w:val="00FE0A12"/>
    <w:rsid w:val="00FE0A37"/>
    <w:rsid w:val="00FE0A3A"/>
    <w:rsid w:val="00FE0C00"/>
    <w:rsid w:val="00FE0C47"/>
    <w:rsid w:val="00FE0C4C"/>
    <w:rsid w:val="00FE0D86"/>
    <w:rsid w:val="00FE0EB0"/>
    <w:rsid w:val="00FE0EB8"/>
    <w:rsid w:val="00FE0F96"/>
    <w:rsid w:val="00FE11D4"/>
    <w:rsid w:val="00FE146C"/>
    <w:rsid w:val="00FE18B8"/>
    <w:rsid w:val="00FE1971"/>
    <w:rsid w:val="00FE1AB6"/>
    <w:rsid w:val="00FE1D3F"/>
    <w:rsid w:val="00FE1D96"/>
    <w:rsid w:val="00FE1F64"/>
    <w:rsid w:val="00FE1FC2"/>
    <w:rsid w:val="00FE2016"/>
    <w:rsid w:val="00FE201A"/>
    <w:rsid w:val="00FE20C7"/>
    <w:rsid w:val="00FE21C7"/>
    <w:rsid w:val="00FE22F8"/>
    <w:rsid w:val="00FE24C5"/>
    <w:rsid w:val="00FE24D8"/>
    <w:rsid w:val="00FE2604"/>
    <w:rsid w:val="00FE27EF"/>
    <w:rsid w:val="00FE29BE"/>
    <w:rsid w:val="00FE2DE7"/>
    <w:rsid w:val="00FE30A5"/>
    <w:rsid w:val="00FE31D6"/>
    <w:rsid w:val="00FE31EC"/>
    <w:rsid w:val="00FE33D5"/>
    <w:rsid w:val="00FE3415"/>
    <w:rsid w:val="00FE38B4"/>
    <w:rsid w:val="00FE38E0"/>
    <w:rsid w:val="00FE3A64"/>
    <w:rsid w:val="00FE3AC4"/>
    <w:rsid w:val="00FE3AE1"/>
    <w:rsid w:val="00FE3C42"/>
    <w:rsid w:val="00FE3CEB"/>
    <w:rsid w:val="00FE3E6F"/>
    <w:rsid w:val="00FE416E"/>
    <w:rsid w:val="00FE43EB"/>
    <w:rsid w:val="00FE48DF"/>
    <w:rsid w:val="00FE4E30"/>
    <w:rsid w:val="00FE52F5"/>
    <w:rsid w:val="00FE52FF"/>
    <w:rsid w:val="00FE567C"/>
    <w:rsid w:val="00FE5703"/>
    <w:rsid w:val="00FE5C21"/>
    <w:rsid w:val="00FE5CB0"/>
    <w:rsid w:val="00FE5D13"/>
    <w:rsid w:val="00FE60DC"/>
    <w:rsid w:val="00FE617D"/>
    <w:rsid w:val="00FE632D"/>
    <w:rsid w:val="00FE66AE"/>
    <w:rsid w:val="00FE6779"/>
    <w:rsid w:val="00FE6A95"/>
    <w:rsid w:val="00FE6B2B"/>
    <w:rsid w:val="00FE6BE3"/>
    <w:rsid w:val="00FE6BF6"/>
    <w:rsid w:val="00FE6C2C"/>
    <w:rsid w:val="00FE6C47"/>
    <w:rsid w:val="00FE6EF3"/>
    <w:rsid w:val="00FE6F9A"/>
    <w:rsid w:val="00FE71A8"/>
    <w:rsid w:val="00FE71C2"/>
    <w:rsid w:val="00FE73B9"/>
    <w:rsid w:val="00FE73D6"/>
    <w:rsid w:val="00FE786C"/>
    <w:rsid w:val="00FE78C7"/>
    <w:rsid w:val="00FE78F6"/>
    <w:rsid w:val="00FE7912"/>
    <w:rsid w:val="00FE7A35"/>
    <w:rsid w:val="00FE7AB7"/>
    <w:rsid w:val="00FE7B41"/>
    <w:rsid w:val="00FE7DAE"/>
    <w:rsid w:val="00FF0169"/>
    <w:rsid w:val="00FF0298"/>
    <w:rsid w:val="00FF0493"/>
    <w:rsid w:val="00FF054F"/>
    <w:rsid w:val="00FF05DB"/>
    <w:rsid w:val="00FF05EB"/>
    <w:rsid w:val="00FF05FF"/>
    <w:rsid w:val="00FF07EF"/>
    <w:rsid w:val="00FF08E7"/>
    <w:rsid w:val="00FF0A1B"/>
    <w:rsid w:val="00FF0BB2"/>
    <w:rsid w:val="00FF0D4A"/>
    <w:rsid w:val="00FF0F4D"/>
    <w:rsid w:val="00FF1031"/>
    <w:rsid w:val="00FF15FB"/>
    <w:rsid w:val="00FF1A35"/>
    <w:rsid w:val="00FF1B2E"/>
    <w:rsid w:val="00FF1C36"/>
    <w:rsid w:val="00FF1C5B"/>
    <w:rsid w:val="00FF1DA5"/>
    <w:rsid w:val="00FF1E80"/>
    <w:rsid w:val="00FF2471"/>
    <w:rsid w:val="00FF25C7"/>
    <w:rsid w:val="00FF2609"/>
    <w:rsid w:val="00FF2645"/>
    <w:rsid w:val="00FF27A9"/>
    <w:rsid w:val="00FF2A04"/>
    <w:rsid w:val="00FF2B2F"/>
    <w:rsid w:val="00FF2C44"/>
    <w:rsid w:val="00FF2C5F"/>
    <w:rsid w:val="00FF2EE8"/>
    <w:rsid w:val="00FF2EFC"/>
    <w:rsid w:val="00FF2F30"/>
    <w:rsid w:val="00FF3031"/>
    <w:rsid w:val="00FF3222"/>
    <w:rsid w:val="00FF336A"/>
    <w:rsid w:val="00FF35AD"/>
    <w:rsid w:val="00FF35EB"/>
    <w:rsid w:val="00FF3739"/>
    <w:rsid w:val="00FF37F9"/>
    <w:rsid w:val="00FF3B48"/>
    <w:rsid w:val="00FF3B88"/>
    <w:rsid w:val="00FF3BEC"/>
    <w:rsid w:val="00FF3DDF"/>
    <w:rsid w:val="00FF3FDF"/>
    <w:rsid w:val="00FF41ED"/>
    <w:rsid w:val="00FF4422"/>
    <w:rsid w:val="00FF4770"/>
    <w:rsid w:val="00FF4850"/>
    <w:rsid w:val="00FF49EB"/>
    <w:rsid w:val="00FF4A6F"/>
    <w:rsid w:val="00FF4B8E"/>
    <w:rsid w:val="00FF4C63"/>
    <w:rsid w:val="00FF4CD6"/>
    <w:rsid w:val="00FF4CF0"/>
    <w:rsid w:val="00FF4F22"/>
    <w:rsid w:val="00FF4FF0"/>
    <w:rsid w:val="00FF50A8"/>
    <w:rsid w:val="00FF51B6"/>
    <w:rsid w:val="00FF537C"/>
    <w:rsid w:val="00FF55F0"/>
    <w:rsid w:val="00FF568D"/>
    <w:rsid w:val="00FF57CA"/>
    <w:rsid w:val="00FF584D"/>
    <w:rsid w:val="00FF59D2"/>
    <w:rsid w:val="00FF5C8E"/>
    <w:rsid w:val="00FF6101"/>
    <w:rsid w:val="00FF62B3"/>
    <w:rsid w:val="00FF634A"/>
    <w:rsid w:val="00FF63AC"/>
    <w:rsid w:val="00FF6429"/>
    <w:rsid w:val="00FF648D"/>
    <w:rsid w:val="00FF64B2"/>
    <w:rsid w:val="00FF6676"/>
    <w:rsid w:val="00FF6677"/>
    <w:rsid w:val="00FF6B64"/>
    <w:rsid w:val="00FF6BD8"/>
    <w:rsid w:val="00FF6BDF"/>
    <w:rsid w:val="00FF6DC2"/>
    <w:rsid w:val="00FF7157"/>
    <w:rsid w:val="00FF71C5"/>
    <w:rsid w:val="00FF737F"/>
    <w:rsid w:val="00FF7462"/>
    <w:rsid w:val="00FF7468"/>
    <w:rsid w:val="00FF77C4"/>
    <w:rsid w:val="00FF799B"/>
    <w:rsid w:val="00FF7C1C"/>
    <w:rsid w:val="00FF7C51"/>
    <w:rsid w:val="00FF7D88"/>
    <w:rsid w:val="0350C9B4"/>
    <w:rsid w:val="036676C6"/>
    <w:rsid w:val="072C1D20"/>
    <w:rsid w:val="0769C319"/>
    <w:rsid w:val="07F67E16"/>
    <w:rsid w:val="09ED1A3F"/>
    <w:rsid w:val="0B1D15D7"/>
    <w:rsid w:val="0D9AA506"/>
    <w:rsid w:val="0DFC0DA6"/>
    <w:rsid w:val="0EDD0648"/>
    <w:rsid w:val="10A74FBF"/>
    <w:rsid w:val="10BD4733"/>
    <w:rsid w:val="130F4577"/>
    <w:rsid w:val="1329AC9E"/>
    <w:rsid w:val="141D2CE6"/>
    <w:rsid w:val="1512C457"/>
    <w:rsid w:val="168D6F86"/>
    <w:rsid w:val="16ED20BE"/>
    <w:rsid w:val="18157BD5"/>
    <w:rsid w:val="19E6946F"/>
    <w:rsid w:val="1AA3D05F"/>
    <w:rsid w:val="1ABE73F4"/>
    <w:rsid w:val="1B9473AB"/>
    <w:rsid w:val="1BF6582C"/>
    <w:rsid w:val="1CE8325F"/>
    <w:rsid w:val="1D18EE2B"/>
    <w:rsid w:val="1D1BABF6"/>
    <w:rsid w:val="1EBF9BB3"/>
    <w:rsid w:val="1FCA9785"/>
    <w:rsid w:val="1FEE4218"/>
    <w:rsid w:val="2264AF6D"/>
    <w:rsid w:val="22A6C2E8"/>
    <w:rsid w:val="2621558F"/>
    <w:rsid w:val="26AA3540"/>
    <w:rsid w:val="272BED97"/>
    <w:rsid w:val="29A6C97A"/>
    <w:rsid w:val="2B09D55F"/>
    <w:rsid w:val="2B308BFB"/>
    <w:rsid w:val="2B3F3ADD"/>
    <w:rsid w:val="2BA71810"/>
    <w:rsid w:val="2F472631"/>
    <w:rsid w:val="30355DE1"/>
    <w:rsid w:val="306CA0CC"/>
    <w:rsid w:val="307D2C17"/>
    <w:rsid w:val="30A42CB6"/>
    <w:rsid w:val="33804773"/>
    <w:rsid w:val="3436A200"/>
    <w:rsid w:val="3476E002"/>
    <w:rsid w:val="379A2957"/>
    <w:rsid w:val="37E782A9"/>
    <w:rsid w:val="39F5B9CB"/>
    <w:rsid w:val="3A3AA4E9"/>
    <w:rsid w:val="3AEE40E2"/>
    <w:rsid w:val="3B47ABE4"/>
    <w:rsid w:val="3BA1E950"/>
    <w:rsid w:val="3BB3E799"/>
    <w:rsid w:val="3C8CDB14"/>
    <w:rsid w:val="3CBA56B6"/>
    <w:rsid w:val="3D0F1806"/>
    <w:rsid w:val="3EEFBF62"/>
    <w:rsid w:val="3F3E95A8"/>
    <w:rsid w:val="41372542"/>
    <w:rsid w:val="42FCF96A"/>
    <w:rsid w:val="44580C54"/>
    <w:rsid w:val="44778F7D"/>
    <w:rsid w:val="44BB783F"/>
    <w:rsid w:val="44EF03E4"/>
    <w:rsid w:val="45C818BB"/>
    <w:rsid w:val="48B41CF6"/>
    <w:rsid w:val="497C2B2A"/>
    <w:rsid w:val="4A73B933"/>
    <w:rsid w:val="4A8B5F0C"/>
    <w:rsid w:val="4AEFE601"/>
    <w:rsid w:val="4C58E7B4"/>
    <w:rsid w:val="4EE08D82"/>
    <w:rsid w:val="52262642"/>
    <w:rsid w:val="524BB78B"/>
    <w:rsid w:val="5366A6AA"/>
    <w:rsid w:val="56FBAC49"/>
    <w:rsid w:val="586EC553"/>
    <w:rsid w:val="58A32160"/>
    <w:rsid w:val="5974A93B"/>
    <w:rsid w:val="59BC1AB0"/>
    <w:rsid w:val="5A192D4B"/>
    <w:rsid w:val="5C1C426C"/>
    <w:rsid w:val="5D944EA5"/>
    <w:rsid w:val="5F4D413E"/>
    <w:rsid w:val="5F6ADA87"/>
    <w:rsid w:val="6048F1B7"/>
    <w:rsid w:val="6363A217"/>
    <w:rsid w:val="63FEB9E3"/>
    <w:rsid w:val="66C7D103"/>
    <w:rsid w:val="6A2EFDDD"/>
    <w:rsid w:val="6CF8A542"/>
    <w:rsid w:val="6DCF32B6"/>
    <w:rsid w:val="6E6F703F"/>
    <w:rsid w:val="6E8F3574"/>
    <w:rsid w:val="71CDDEE8"/>
    <w:rsid w:val="726FE4DB"/>
    <w:rsid w:val="72D32E2B"/>
    <w:rsid w:val="76829903"/>
    <w:rsid w:val="76D42EAC"/>
    <w:rsid w:val="7784660E"/>
    <w:rsid w:val="77FA4601"/>
    <w:rsid w:val="78ABAA0E"/>
    <w:rsid w:val="794A2F07"/>
    <w:rsid w:val="7ACBBE46"/>
    <w:rsid w:val="7AF03025"/>
    <w:rsid w:val="7BF1F5D8"/>
    <w:rsid w:val="7CCDB724"/>
    <w:rsid w:val="7CEF6BD7"/>
    <w:rsid w:val="7DE437C6"/>
    <w:rsid w:val="7E1982B9"/>
    <w:rsid w:val="7EBEF4F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BC8C7"/>
  <w15:docId w15:val="{20073DB5-8E54-4FBC-A03A-FB227FCDE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Ruehl" w:eastAsiaTheme="minorHAnsi" w:hAnsi="FrankRuehl" w:cs="FrankRuehl"/>
        <w:b/>
        <w:bCs/>
        <w:sz w:val="28"/>
        <w:szCs w:val="28"/>
        <w:lang w:val="en-US" w:eastAsia="en-US" w:bidi="he-IL"/>
      </w:rPr>
    </w:rPrDefault>
    <w:pPrDefault>
      <w:pPr>
        <w:bidi/>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9E2"/>
  </w:style>
  <w:style w:type="paragraph" w:styleId="Heading1">
    <w:name w:val="heading 1"/>
    <w:basedOn w:val="Normal"/>
    <w:next w:val="Normal"/>
    <w:link w:val="Heading1Char"/>
    <w:uiPriority w:val="9"/>
    <w:qFormat/>
    <w:rsid w:val="00556628"/>
    <w:pPr>
      <w:keepNext/>
      <w:keepLines/>
      <w:spacing w:before="240" w:after="0"/>
      <w:jc w:val="center"/>
      <w:outlineLvl w:val="0"/>
    </w:pPr>
    <w:rPr>
      <w:rFonts w:eastAsiaTheme="majorEastAsia"/>
      <w:sz w:val="56"/>
      <w:szCs w:val="56"/>
    </w:rPr>
  </w:style>
  <w:style w:type="paragraph" w:styleId="Heading2">
    <w:name w:val="heading 2"/>
    <w:basedOn w:val="Normal"/>
    <w:next w:val="Normal"/>
    <w:link w:val="Heading2Char"/>
    <w:uiPriority w:val="9"/>
    <w:unhideWhenUsed/>
    <w:qFormat/>
    <w:rsid w:val="00A47A4C"/>
    <w:pPr>
      <w:keepNext/>
      <w:keepLines/>
      <w:shd w:val="clear" w:color="auto" w:fill="FCFFF6"/>
      <w:spacing w:before="480" w:after="240" w:line="360" w:lineRule="auto"/>
      <w:ind w:firstLine="442"/>
      <w:jc w:val="center"/>
      <w:outlineLvl w:val="1"/>
    </w:pPr>
    <w:rPr>
      <w:rFonts w:eastAsia="Arial"/>
      <w:sz w:val="40"/>
      <w:szCs w:val="40"/>
      <w:lang w:val="he"/>
    </w:rPr>
  </w:style>
  <w:style w:type="paragraph" w:styleId="Heading3">
    <w:name w:val="heading 3"/>
    <w:basedOn w:val="Normal"/>
    <w:next w:val="Normal"/>
    <w:link w:val="Heading3Char"/>
    <w:uiPriority w:val="9"/>
    <w:unhideWhenUsed/>
    <w:qFormat/>
    <w:rsid w:val="00A47A4C"/>
    <w:pPr>
      <w:jc w:val="center"/>
      <w:outlineLvl w:val="2"/>
    </w:pPr>
    <w:rPr>
      <w:sz w:val="36"/>
      <w:szCs w:val="36"/>
    </w:rPr>
  </w:style>
  <w:style w:type="paragraph" w:styleId="Heading4">
    <w:name w:val="heading 4"/>
    <w:basedOn w:val="Normal"/>
    <w:next w:val="FootnoteText"/>
    <w:link w:val="Heading4Char"/>
    <w:uiPriority w:val="9"/>
    <w:qFormat/>
    <w:rsid w:val="003266A1"/>
    <w:pPr>
      <w:outlineLvl w:val="3"/>
    </w:pPr>
    <w:rPr>
      <w:sz w:val="26"/>
      <w:szCs w:val="26"/>
    </w:rPr>
  </w:style>
  <w:style w:type="paragraph" w:styleId="Heading5">
    <w:name w:val="heading 5"/>
    <w:basedOn w:val="Heading4"/>
    <w:next w:val="Normal"/>
    <w:link w:val="Heading5Char"/>
    <w:uiPriority w:val="9"/>
    <w:unhideWhenUsed/>
    <w:qFormat/>
    <w:rsid w:val="003B6A80"/>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7A4C"/>
    <w:rPr>
      <w:rFonts w:eastAsia="Arial"/>
      <w:sz w:val="40"/>
      <w:szCs w:val="40"/>
      <w:shd w:val="clear" w:color="auto" w:fill="FCFFF6"/>
      <w:lang w:val="he"/>
    </w:rPr>
  </w:style>
  <w:style w:type="character" w:customStyle="1" w:styleId="Heading3Char">
    <w:name w:val="Heading 3 Char"/>
    <w:basedOn w:val="DefaultParagraphFont"/>
    <w:link w:val="Heading3"/>
    <w:uiPriority w:val="9"/>
    <w:rsid w:val="00A47A4C"/>
    <w:rPr>
      <w:sz w:val="36"/>
      <w:szCs w:val="36"/>
    </w:rPr>
  </w:style>
  <w:style w:type="character" w:customStyle="1" w:styleId="Heading5Char">
    <w:name w:val="Heading 5 Char"/>
    <w:basedOn w:val="DefaultParagraphFont"/>
    <w:link w:val="Heading5"/>
    <w:uiPriority w:val="9"/>
    <w:rsid w:val="003B6A80"/>
    <w:rPr>
      <w:sz w:val="26"/>
      <w:szCs w:val="26"/>
    </w:rPr>
  </w:style>
  <w:style w:type="character" w:styleId="Hyperlink">
    <w:name w:val="Hyperlink"/>
    <w:basedOn w:val="DefaultParagraphFont"/>
    <w:uiPriority w:val="99"/>
    <w:unhideWhenUsed/>
    <w:rsid w:val="00325B08"/>
    <w:rPr>
      <w:color w:val="0000FF"/>
      <w:u w:val="single"/>
    </w:rPr>
  </w:style>
  <w:style w:type="paragraph" w:styleId="Header">
    <w:name w:val="header"/>
    <w:basedOn w:val="Normal"/>
    <w:link w:val="HeaderChar"/>
    <w:uiPriority w:val="99"/>
    <w:unhideWhenUsed/>
    <w:rsid w:val="00E41567"/>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1567"/>
  </w:style>
  <w:style w:type="paragraph" w:styleId="Footer">
    <w:name w:val="footer"/>
    <w:basedOn w:val="Normal"/>
    <w:link w:val="FooterChar"/>
    <w:uiPriority w:val="99"/>
    <w:unhideWhenUsed/>
    <w:rsid w:val="00E4156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1567"/>
  </w:style>
  <w:style w:type="character" w:customStyle="1" w:styleId="Heading1Char">
    <w:name w:val="Heading 1 Char"/>
    <w:basedOn w:val="DefaultParagraphFont"/>
    <w:link w:val="Heading1"/>
    <w:uiPriority w:val="9"/>
    <w:rsid w:val="00556628"/>
    <w:rPr>
      <w:rFonts w:eastAsiaTheme="majorEastAsia"/>
      <w:sz w:val="56"/>
      <w:szCs w:val="56"/>
    </w:rPr>
  </w:style>
  <w:style w:type="paragraph" w:styleId="ListParagraph">
    <w:name w:val="List Paragraph"/>
    <w:basedOn w:val="Normal"/>
    <w:uiPriority w:val="34"/>
    <w:unhideWhenUsed/>
    <w:rsid w:val="00F563FC"/>
    <w:pPr>
      <w:ind w:left="720"/>
      <w:contextualSpacing/>
    </w:pPr>
  </w:style>
  <w:style w:type="paragraph" w:styleId="FootnoteText">
    <w:name w:val="footnote text"/>
    <w:basedOn w:val="Normal"/>
    <w:link w:val="FootnoteTextChar"/>
    <w:uiPriority w:val="99"/>
    <w:unhideWhenUsed/>
    <w:qFormat/>
    <w:rsid w:val="00A3461B"/>
    <w:rPr>
      <w:b w:val="0"/>
      <w:bCs w:val="0"/>
      <w:sz w:val="26"/>
      <w:szCs w:val="26"/>
    </w:rPr>
  </w:style>
  <w:style w:type="character" w:customStyle="1" w:styleId="FootnoteTextChar">
    <w:name w:val="Footnote Text Char"/>
    <w:basedOn w:val="DefaultParagraphFont"/>
    <w:link w:val="FootnoteText"/>
    <w:uiPriority w:val="99"/>
    <w:rsid w:val="00A3461B"/>
    <w:rPr>
      <w:b w:val="0"/>
      <w:bCs w:val="0"/>
      <w:sz w:val="26"/>
      <w:szCs w:val="26"/>
    </w:rPr>
  </w:style>
  <w:style w:type="character" w:styleId="FootnoteReference">
    <w:name w:val="footnote reference"/>
    <w:basedOn w:val="DefaultParagraphFont"/>
    <w:uiPriority w:val="99"/>
    <w:semiHidden/>
    <w:unhideWhenUsed/>
    <w:rsid w:val="00E20FA3"/>
    <w:rPr>
      <w:vertAlign w:val="superscript"/>
    </w:rPr>
  </w:style>
  <w:style w:type="paragraph" w:customStyle="1" w:styleId="a">
    <w:name w:val="הערת שולים ניר"/>
    <w:basedOn w:val="FootnoteText"/>
    <w:link w:val="a0"/>
    <w:rsid w:val="00001F93"/>
    <w:rPr>
      <w:b/>
      <w:bCs/>
    </w:rPr>
  </w:style>
  <w:style w:type="character" w:styleId="UnresolvedMention">
    <w:name w:val="Unresolved Mention"/>
    <w:basedOn w:val="DefaultParagraphFont"/>
    <w:uiPriority w:val="99"/>
    <w:semiHidden/>
    <w:unhideWhenUsed/>
    <w:rsid w:val="008701AB"/>
    <w:rPr>
      <w:color w:val="605E5C"/>
      <w:shd w:val="clear" w:color="auto" w:fill="E1DFDD"/>
    </w:rPr>
  </w:style>
  <w:style w:type="character" w:customStyle="1" w:styleId="a0">
    <w:name w:val="הערת שולים ניר תו"/>
    <w:basedOn w:val="FootnoteTextChar"/>
    <w:link w:val="a"/>
    <w:rsid w:val="00001F93"/>
    <w:rPr>
      <w:rFonts w:ascii="FrankRuehl" w:hAnsi="FrankRuehl"/>
      <w:b w:val="0"/>
      <w:bCs w:val="0"/>
      <w:sz w:val="26"/>
      <w:szCs w:val="26"/>
    </w:rPr>
  </w:style>
  <w:style w:type="character" w:styleId="FollowedHyperlink">
    <w:name w:val="FollowedHyperlink"/>
    <w:basedOn w:val="DefaultParagraphFont"/>
    <w:uiPriority w:val="99"/>
    <w:semiHidden/>
    <w:unhideWhenUsed/>
    <w:rsid w:val="008701AB"/>
    <w:rPr>
      <w:color w:val="954F72" w:themeColor="followedHyperlink"/>
      <w:u w:val="single"/>
    </w:rPr>
  </w:style>
  <w:style w:type="character" w:customStyle="1" w:styleId="Heading4Char">
    <w:name w:val="Heading 4 Char"/>
    <w:basedOn w:val="DefaultParagraphFont"/>
    <w:link w:val="Heading4"/>
    <w:uiPriority w:val="9"/>
    <w:rsid w:val="003266A1"/>
    <w:rPr>
      <w:sz w:val="26"/>
      <w:szCs w:val="26"/>
    </w:rPr>
  </w:style>
  <w:style w:type="paragraph" w:styleId="EndnoteText">
    <w:name w:val="endnote text"/>
    <w:basedOn w:val="Normal"/>
    <w:link w:val="EndnoteTextChar"/>
    <w:uiPriority w:val="99"/>
    <w:semiHidden/>
    <w:unhideWhenUsed/>
    <w:rsid w:val="007306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063D"/>
    <w:rPr>
      <w:sz w:val="20"/>
      <w:szCs w:val="20"/>
    </w:rPr>
  </w:style>
  <w:style w:type="character" w:styleId="EndnoteReference">
    <w:name w:val="endnote reference"/>
    <w:basedOn w:val="DefaultParagraphFont"/>
    <w:uiPriority w:val="99"/>
    <w:semiHidden/>
    <w:unhideWhenUsed/>
    <w:rsid w:val="0073063D"/>
    <w:rPr>
      <w:vertAlign w:val="superscript"/>
    </w:rPr>
  </w:style>
  <w:style w:type="paragraph" w:styleId="TOCHeading">
    <w:name w:val="TOC Heading"/>
    <w:basedOn w:val="Heading1"/>
    <w:next w:val="Normal"/>
    <w:uiPriority w:val="39"/>
    <w:unhideWhenUsed/>
    <w:qFormat/>
    <w:rsid w:val="00A21CB2"/>
    <w:pPr>
      <w:spacing w:line="259" w:lineRule="auto"/>
      <w:jc w:val="left"/>
      <w:outlineLvl w:val="9"/>
    </w:pPr>
    <w:rPr>
      <w:rFonts w:asciiTheme="majorHAnsi" w:hAnsiTheme="majorHAnsi" w:cstheme="majorBidi"/>
      <w:b w:val="0"/>
      <w:bCs w:val="0"/>
      <w:color w:val="2F5496" w:themeColor="accent1" w:themeShade="BF"/>
      <w:sz w:val="32"/>
      <w:szCs w:val="32"/>
      <w:rtl/>
      <w:cs/>
    </w:rPr>
  </w:style>
  <w:style w:type="paragraph" w:styleId="TOC1">
    <w:name w:val="toc 1"/>
    <w:basedOn w:val="Normal"/>
    <w:next w:val="Normal"/>
    <w:autoRedefine/>
    <w:uiPriority w:val="39"/>
    <w:unhideWhenUsed/>
    <w:rsid w:val="00A21CB2"/>
    <w:pPr>
      <w:spacing w:after="100"/>
    </w:pPr>
  </w:style>
  <w:style w:type="paragraph" w:styleId="TOC2">
    <w:name w:val="toc 2"/>
    <w:basedOn w:val="Normal"/>
    <w:next w:val="Normal"/>
    <w:autoRedefine/>
    <w:uiPriority w:val="39"/>
    <w:unhideWhenUsed/>
    <w:rsid w:val="00A21CB2"/>
    <w:pPr>
      <w:spacing w:after="100"/>
      <w:ind w:left="280"/>
    </w:pPr>
  </w:style>
  <w:style w:type="paragraph" w:styleId="TOC3">
    <w:name w:val="toc 3"/>
    <w:basedOn w:val="Normal"/>
    <w:next w:val="Normal"/>
    <w:autoRedefine/>
    <w:uiPriority w:val="39"/>
    <w:unhideWhenUsed/>
    <w:rsid w:val="00A21CB2"/>
    <w:pPr>
      <w:spacing w:after="100"/>
      <w:ind w:left="560"/>
    </w:pPr>
  </w:style>
  <w:style w:type="paragraph" w:styleId="TOC4">
    <w:name w:val="toc 4"/>
    <w:basedOn w:val="Normal"/>
    <w:next w:val="Normal"/>
    <w:autoRedefine/>
    <w:uiPriority w:val="39"/>
    <w:unhideWhenUsed/>
    <w:rsid w:val="00A21CB2"/>
    <w:pPr>
      <w:spacing w:after="100"/>
      <w:ind w:left="840"/>
    </w:pPr>
  </w:style>
  <w:style w:type="paragraph" w:styleId="Index1">
    <w:name w:val="index 1"/>
    <w:basedOn w:val="Normal"/>
    <w:next w:val="Normal"/>
    <w:autoRedefine/>
    <w:uiPriority w:val="99"/>
    <w:unhideWhenUsed/>
    <w:rsid w:val="0086172E"/>
    <w:pPr>
      <w:tabs>
        <w:tab w:val="right" w:leader="dot" w:pos="6964"/>
      </w:tabs>
      <w:spacing w:after="0" w:line="240" w:lineRule="auto"/>
      <w:ind w:left="280" w:hanging="280"/>
    </w:pPr>
    <w:rPr>
      <w:b w:val="0"/>
      <w:bCs w:val="0"/>
      <w:noProof/>
      <w:sz w:val="26"/>
      <w:szCs w:val="26"/>
    </w:rPr>
  </w:style>
  <w:style w:type="paragraph" w:styleId="Index2">
    <w:name w:val="index 2"/>
    <w:basedOn w:val="Normal"/>
    <w:next w:val="Normal"/>
    <w:autoRedefine/>
    <w:uiPriority w:val="99"/>
    <w:semiHidden/>
    <w:unhideWhenUsed/>
    <w:rsid w:val="00E256AC"/>
    <w:pPr>
      <w:spacing w:after="0" w:line="240" w:lineRule="auto"/>
      <w:ind w:left="560" w:hanging="280"/>
    </w:pPr>
  </w:style>
  <w:style w:type="character" w:styleId="PlaceholderText">
    <w:name w:val="Placeholder Text"/>
    <w:basedOn w:val="DefaultParagraphFont"/>
    <w:uiPriority w:val="99"/>
    <w:unhideWhenUsed/>
    <w:rsid w:val="003E5182"/>
    <w:rPr>
      <w:color w:val="808080"/>
    </w:rPr>
  </w:style>
  <w:style w:type="paragraph" w:styleId="Revision">
    <w:name w:val="Revision"/>
    <w:hidden/>
    <w:uiPriority w:val="99"/>
    <w:semiHidden/>
    <w:rsid w:val="00F02C13"/>
    <w:pPr>
      <w:bidi w:val="0"/>
      <w:spacing w:after="0" w:line="240" w:lineRule="auto"/>
      <w:jc w:val="left"/>
    </w:pPr>
  </w:style>
  <w:style w:type="paragraph" w:styleId="TOC5">
    <w:name w:val="toc 5"/>
    <w:basedOn w:val="Normal"/>
    <w:next w:val="Normal"/>
    <w:autoRedefine/>
    <w:uiPriority w:val="39"/>
    <w:unhideWhenUsed/>
    <w:rsid w:val="00BD71DE"/>
    <w:pPr>
      <w:spacing w:after="100" w:line="259" w:lineRule="auto"/>
      <w:ind w:left="880"/>
      <w:jc w:val="left"/>
    </w:pPr>
    <w:rPr>
      <w:rFonts w:asciiTheme="minorHAnsi" w:eastAsiaTheme="minorEastAsia" w:hAnsiTheme="minorHAnsi" w:cstheme="minorBidi"/>
      <w:b w:val="0"/>
      <w:bCs w:val="0"/>
      <w:sz w:val="22"/>
      <w:szCs w:val="22"/>
    </w:rPr>
  </w:style>
  <w:style w:type="paragraph" w:styleId="TOC6">
    <w:name w:val="toc 6"/>
    <w:basedOn w:val="Normal"/>
    <w:next w:val="Normal"/>
    <w:autoRedefine/>
    <w:uiPriority w:val="39"/>
    <w:unhideWhenUsed/>
    <w:rsid w:val="00BD71DE"/>
    <w:pPr>
      <w:spacing w:after="100" w:line="259" w:lineRule="auto"/>
      <w:ind w:left="1100"/>
      <w:jc w:val="left"/>
    </w:pPr>
    <w:rPr>
      <w:rFonts w:asciiTheme="minorHAnsi" w:eastAsiaTheme="minorEastAsia" w:hAnsiTheme="minorHAnsi" w:cstheme="minorBidi"/>
      <w:b w:val="0"/>
      <w:bCs w:val="0"/>
      <w:sz w:val="22"/>
      <w:szCs w:val="22"/>
    </w:rPr>
  </w:style>
  <w:style w:type="paragraph" w:styleId="TOC7">
    <w:name w:val="toc 7"/>
    <w:basedOn w:val="Normal"/>
    <w:next w:val="Normal"/>
    <w:autoRedefine/>
    <w:uiPriority w:val="39"/>
    <w:unhideWhenUsed/>
    <w:rsid w:val="00BD71DE"/>
    <w:pPr>
      <w:spacing w:after="100" w:line="259" w:lineRule="auto"/>
      <w:ind w:left="1320"/>
      <w:jc w:val="left"/>
    </w:pPr>
    <w:rPr>
      <w:rFonts w:asciiTheme="minorHAnsi" w:eastAsiaTheme="minorEastAsia" w:hAnsiTheme="minorHAnsi" w:cstheme="minorBidi"/>
      <w:b w:val="0"/>
      <w:bCs w:val="0"/>
      <w:sz w:val="22"/>
      <w:szCs w:val="22"/>
    </w:rPr>
  </w:style>
  <w:style w:type="paragraph" w:styleId="TOC8">
    <w:name w:val="toc 8"/>
    <w:basedOn w:val="Normal"/>
    <w:next w:val="Normal"/>
    <w:autoRedefine/>
    <w:uiPriority w:val="39"/>
    <w:unhideWhenUsed/>
    <w:rsid w:val="00BD71DE"/>
    <w:pPr>
      <w:spacing w:after="100" w:line="259" w:lineRule="auto"/>
      <w:ind w:left="1540"/>
      <w:jc w:val="left"/>
    </w:pPr>
    <w:rPr>
      <w:rFonts w:asciiTheme="minorHAnsi" w:eastAsiaTheme="minorEastAsia" w:hAnsiTheme="minorHAnsi" w:cstheme="minorBidi"/>
      <w:b w:val="0"/>
      <w:bCs w:val="0"/>
      <w:sz w:val="22"/>
      <w:szCs w:val="22"/>
    </w:rPr>
  </w:style>
  <w:style w:type="paragraph" w:styleId="TOC9">
    <w:name w:val="toc 9"/>
    <w:basedOn w:val="Normal"/>
    <w:next w:val="Normal"/>
    <w:autoRedefine/>
    <w:uiPriority w:val="39"/>
    <w:unhideWhenUsed/>
    <w:rsid w:val="00BD71DE"/>
    <w:pPr>
      <w:spacing w:after="100" w:line="259" w:lineRule="auto"/>
      <w:ind w:left="1760"/>
      <w:jc w:val="left"/>
    </w:pPr>
    <w:rPr>
      <w:rFonts w:asciiTheme="minorHAnsi" w:eastAsiaTheme="minorEastAsia" w:hAnsiTheme="minorHAnsi" w:cstheme="minorBidi"/>
      <w:b w:val="0"/>
      <w:b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70022">
      <w:bodyDiv w:val="1"/>
      <w:marLeft w:val="0"/>
      <w:marRight w:val="0"/>
      <w:marTop w:val="0"/>
      <w:marBottom w:val="0"/>
      <w:divBdr>
        <w:top w:val="none" w:sz="0" w:space="0" w:color="auto"/>
        <w:left w:val="none" w:sz="0" w:space="0" w:color="auto"/>
        <w:bottom w:val="none" w:sz="0" w:space="0" w:color="auto"/>
        <w:right w:val="none" w:sz="0" w:space="0" w:color="auto"/>
      </w:divBdr>
    </w:div>
    <w:div w:id="35661092">
      <w:bodyDiv w:val="1"/>
      <w:marLeft w:val="0"/>
      <w:marRight w:val="0"/>
      <w:marTop w:val="0"/>
      <w:marBottom w:val="0"/>
      <w:divBdr>
        <w:top w:val="none" w:sz="0" w:space="0" w:color="auto"/>
        <w:left w:val="none" w:sz="0" w:space="0" w:color="auto"/>
        <w:bottom w:val="none" w:sz="0" w:space="0" w:color="auto"/>
        <w:right w:val="none" w:sz="0" w:space="0" w:color="auto"/>
      </w:divBdr>
      <w:divsChild>
        <w:div w:id="1885172495">
          <w:marLeft w:val="0"/>
          <w:marRight w:val="0"/>
          <w:marTop w:val="0"/>
          <w:marBottom w:val="0"/>
          <w:divBdr>
            <w:top w:val="none" w:sz="0" w:space="0" w:color="auto"/>
            <w:left w:val="none" w:sz="0" w:space="0" w:color="auto"/>
            <w:bottom w:val="none" w:sz="0" w:space="0" w:color="auto"/>
            <w:right w:val="none" w:sz="0" w:space="0" w:color="auto"/>
          </w:divBdr>
        </w:div>
        <w:div w:id="785390056">
          <w:marLeft w:val="0"/>
          <w:marRight w:val="0"/>
          <w:marTop w:val="0"/>
          <w:marBottom w:val="0"/>
          <w:divBdr>
            <w:top w:val="none" w:sz="0" w:space="0" w:color="auto"/>
            <w:left w:val="none" w:sz="0" w:space="0" w:color="auto"/>
            <w:bottom w:val="none" w:sz="0" w:space="0" w:color="auto"/>
            <w:right w:val="none" w:sz="0" w:space="0" w:color="auto"/>
          </w:divBdr>
        </w:div>
        <w:div w:id="1696343767">
          <w:marLeft w:val="0"/>
          <w:marRight w:val="0"/>
          <w:marTop w:val="0"/>
          <w:marBottom w:val="0"/>
          <w:divBdr>
            <w:top w:val="none" w:sz="0" w:space="0" w:color="auto"/>
            <w:left w:val="none" w:sz="0" w:space="0" w:color="auto"/>
            <w:bottom w:val="none" w:sz="0" w:space="0" w:color="auto"/>
            <w:right w:val="none" w:sz="0" w:space="0" w:color="auto"/>
          </w:divBdr>
        </w:div>
        <w:div w:id="307983214">
          <w:marLeft w:val="0"/>
          <w:marRight w:val="0"/>
          <w:marTop w:val="0"/>
          <w:marBottom w:val="0"/>
          <w:divBdr>
            <w:top w:val="none" w:sz="0" w:space="0" w:color="auto"/>
            <w:left w:val="none" w:sz="0" w:space="0" w:color="auto"/>
            <w:bottom w:val="none" w:sz="0" w:space="0" w:color="auto"/>
            <w:right w:val="none" w:sz="0" w:space="0" w:color="auto"/>
          </w:divBdr>
        </w:div>
        <w:div w:id="2114590148">
          <w:marLeft w:val="0"/>
          <w:marRight w:val="0"/>
          <w:marTop w:val="0"/>
          <w:marBottom w:val="0"/>
          <w:divBdr>
            <w:top w:val="none" w:sz="0" w:space="0" w:color="auto"/>
            <w:left w:val="none" w:sz="0" w:space="0" w:color="auto"/>
            <w:bottom w:val="none" w:sz="0" w:space="0" w:color="auto"/>
            <w:right w:val="none" w:sz="0" w:space="0" w:color="auto"/>
          </w:divBdr>
        </w:div>
        <w:div w:id="402332491">
          <w:marLeft w:val="0"/>
          <w:marRight w:val="0"/>
          <w:marTop w:val="0"/>
          <w:marBottom w:val="0"/>
          <w:divBdr>
            <w:top w:val="none" w:sz="0" w:space="0" w:color="auto"/>
            <w:left w:val="none" w:sz="0" w:space="0" w:color="auto"/>
            <w:bottom w:val="none" w:sz="0" w:space="0" w:color="auto"/>
            <w:right w:val="none" w:sz="0" w:space="0" w:color="auto"/>
          </w:divBdr>
        </w:div>
        <w:div w:id="745762985">
          <w:marLeft w:val="0"/>
          <w:marRight w:val="0"/>
          <w:marTop w:val="0"/>
          <w:marBottom w:val="0"/>
          <w:divBdr>
            <w:top w:val="none" w:sz="0" w:space="0" w:color="auto"/>
            <w:left w:val="none" w:sz="0" w:space="0" w:color="auto"/>
            <w:bottom w:val="none" w:sz="0" w:space="0" w:color="auto"/>
            <w:right w:val="none" w:sz="0" w:space="0" w:color="auto"/>
          </w:divBdr>
        </w:div>
        <w:div w:id="467557343">
          <w:marLeft w:val="0"/>
          <w:marRight w:val="0"/>
          <w:marTop w:val="0"/>
          <w:marBottom w:val="0"/>
          <w:divBdr>
            <w:top w:val="none" w:sz="0" w:space="0" w:color="auto"/>
            <w:left w:val="none" w:sz="0" w:space="0" w:color="auto"/>
            <w:bottom w:val="none" w:sz="0" w:space="0" w:color="auto"/>
            <w:right w:val="none" w:sz="0" w:space="0" w:color="auto"/>
          </w:divBdr>
        </w:div>
        <w:div w:id="184632930">
          <w:marLeft w:val="0"/>
          <w:marRight w:val="0"/>
          <w:marTop w:val="0"/>
          <w:marBottom w:val="0"/>
          <w:divBdr>
            <w:top w:val="none" w:sz="0" w:space="0" w:color="auto"/>
            <w:left w:val="none" w:sz="0" w:space="0" w:color="auto"/>
            <w:bottom w:val="none" w:sz="0" w:space="0" w:color="auto"/>
            <w:right w:val="none" w:sz="0" w:space="0" w:color="auto"/>
          </w:divBdr>
        </w:div>
        <w:div w:id="890769332">
          <w:marLeft w:val="0"/>
          <w:marRight w:val="0"/>
          <w:marTop w:val="0"/>
          <w:marBottom w:val="0"/>
          <w:divBdr>
            <w:top w:val="none" w:sz="0" w:space="0" w:color="auto"/>
            <w:left w:val="none" w:sz="0" w:space="0" w:color="auto"/>
            <w:bottom w:val="none" w:sz="0" w:space="0" w:color="auto"/>
            <w:right w:val="none" w:sz="0" w:space="0" w:color="auto"/>
          </w:divBdr>
        </w:div>
        <w:div w:id="2052072023">
          <w:marLeft w:val="0"/>
          <w:marRight w:val="0"/>
          <w:marTop w:val="0"/>
          <w:marBottom w:val="0"/>
          <w:divBdr>
            <w:top w:val="none" w:sz="0" w:space="0" w:color="auto"/>
            <w:left w:val="none" w:sz="0" w:space="0" w:color="auto"/>
            <w:bottom w:val="none" w:sz="0" w:space="0" w:color="auto"/>
            <w:right w:val="none" w:sz="0" w:space="0" w:color="auto"/>
          </w:divBdr>
        </w:div>
        <w:div w:id="1982272789">
          <w:marLeft w:val="0"/>
          <w:marRight w:val="0"/>
          <w:marTop w:val="0"/>
          <w:marBottom w:val="0"/>
          <w:divBdr>
            <w:top w:val="none" w:sz="0" w:space="0" w:color="auto"/>
            <w:left w:val="none" w:sz="0" w:space="0" w:color="auto"/>
            <w:bottom w:val="none" w:sz="0" w:space="0" w:color="auto"/>
            <w:right w:val="none" w:sz="0" w:space="0" w:color="auto"/>
          </w:divBdr>
        </w:div>
        <w:div w:id="1189219488">
          <w:marLeft w:val="0"/>
          <w:marRight w:val="0"/>
          <w:marTop w:val="0"/>
          <w:marBottom w:val="0"/>
          <w:divBdr>
            <w:top w:val="none" w:sz="0" w:space="0" w:color="auto"/>
            <w:left w:val="none" w:sz="0" w:space="0" w:color="auto"/>
            <w:bottom w:val="none" w:sz="0" w:space="0" w:color="auto"/>
            <w:right w:val="none" w:sz="0" w:space="0" w:color="auto"/>
          </w:divBdr>
        </w:div>
        <w:div w:id="1419208759">
          <w:marLeft w:val="0"/>
          <w:marRight w:val="0"/>
          <w:marTop w:val="0"/>
          <w:marBottom w:val="0"/>
          <w:divBdr>
            <w:top w:val="none" w:sz="0" w:space="0" w:color="auto"/>
            <w:left w:val="none" w:sz="0" w:space="0" w:color="auto"/>
            <w:bottom w:val="none" w:sz="0" w:space="0" w:color="auto"/>
            <w:right w:val="none" w:sz="0" w:space="0" w:color="auto"/>
          </w:divBdr>
        </w:div>
        <w:div w:id="800654650">
          <w:marLeft w:val="0"/>
          <w:marRight w:val="0"/>
          <w:marTop w:val="0"/>
          <w:marBottom w:val="0"/>
          <w:divBdr>
            <w:top w:val="none" w:sz="0" w:space="0" w:color="auto"/>
            <w:left w:val="none" w:sz="0" w:space="0" w:color="auto"/>
            <w:bottom w:val="none" w:sz="0" w:space="0" w:color="auto"/>
            <w:right w:val="none" w:sz="0" w:space="0" w:color="auto"/>
          </w:divBdr>
        </w:div>
      </w:divsChild>
    </w:div>
    <w:div w:id="70665547">
      <w:bodyDiv w:val="1"/>
      <w:marLeft w:val="0"/>
      <w:marRight w:val="0"/>
      <w:marTop w:val="0"/>
      <w:marBottom w:val="0"/>
      <w:divBdr>
        <w:top w:val="none" w:sz="0" w:space="0" w:color="auto"/>
        <w:left w:val="none" w:sz="0" w:space="0" w:color="auto"/>
        <w:bottom w:val="none" w:sz="0" w:space="0" w:color="auto"/>
        <w:right w:val="none" w:sz="0" w:space="0" w:color="auto"/>
      </w:divBdr>
    </w:div>
    <w:div w:id="81031753">
      <w:bodyDiv w:val="1"/>
      <w:marLeft w:val="0"/>
      <w:marRight w:val="0"/>
      <w:marTop w:val="0"/>
      <w:marBottom w:val="0"/>
      <w:divBdr>
        <w:top w:val="none" w:sz="0" w:space="0" w:color="auto"/>
        <w:left w:val="none" w:sz="0" w:space="0" w:color="auto"/>
        <w:bottom w:val="none" w:sz="0" w:space="0" w:color="auto"/>
        <w:right w:val="none" w:sz="0" w:space="0" w:color="auto"/>
      </w:divBdr>
    </w:div>
    <w:div w:id="81144139">
      <w:bodyDiv w:val="1"/>
      <w:marLeft w:val="0"/>
      <w:marRight w:val="0"/>
      <w:marTop w:val="0"/>
      <w:marBottom w:val="0"/>
      <w:divBdr>
        <w:top w:val="none" w:sz="0" w:space="0" w:color="auto"/>
        <w:left w:val="none" w:sz="0" w:space="0" w:color="auto"/>
        <w:bottom w:val="none" w:sz="0" w:space="0" w:color="auto"/>
        <w:right w:val="none" w:sz="0" w:space="0" w:color="auto"/>
      </w:divBdr>
    </w:div>
    <w:div w:id="131024685">
      <w:bodyDiv w:val="1"/>
      <w:marLeft w:val="0"/>
      <w:marRight w:val="0"/>
      <w:marTop w:val="0"/>
      <w:marBottom w:val="0"/>
      <w:divBdr>
        <w:top w:val="none" w:sz="0" w:space="0" w:color="auto"/>
        <w:left w:val="none" w:sz="0" w:space="0" w:color="auto"/>
        <w:bottom w:val="none" w:sz="0" w:space="0" w:color="auto"/>
        <w:right w:val="none" w:sz="0" w:space="0" w:color="auto"/>
      </w:divBdr>
    </w:div>
    <w:div w:id="156189217">
      <w:bodyDiv w:val="1"/>
      <w:marLeft w:val="0"/>
      <w:marRight w:val="0"/>
      <w:marTop w:val="0"/>
      <w:marBottom w:val="0"/>
      <w:divBdr>
        <w:top w:val="none" w:sz="0" w:space="0" w:color="auto"/>
        <w:left w:val="none" w:sz="0" w:space="0" w:color="auto"/>
        <w:bottom w:val="none" w:sz="0" w:space="0" w:color="auto"/>
        <w:right w:val="none" w:sz="0" w:space="0" w:color="auto"/>
      </w:divBdr>
    </w:div>
    <w:div w:id="161316439">
      <w:bodyDiv w:val="1"/>
      <w:marLeft w:val="0"/>
      <w:marRight w:val="0"/>
      <w:marTop w:val="0"/>
      <w:marBottom w:val="0"/>
      <w:divBdr>
        <w:top w:val="none" w:sz="0" w:space="0" w:color="auto"/>
        <w:left w:val="none" w:sz="0" w:space="0" w:color="auto"/>
        <w:bottom w:val="none" w:sz="0" w:space="0" w:color="auto"/>
        <w:right w:val="none" w:sz="0" w:space="0" w:color="auto"/>
      </w:divBdr>
    </w:div>
    <w:div w:id="180971386">
      <w:bodyDiv w:val="1"/>
      <w:marLeft w:val="0"/>
      <w:marRight w:val="0"/>
      <w:marTop w:val="0"/>
      <w:marBottom w:val="0"/>
      <w:divBdr>
        <w:top w:val="none" w:sz="0" w:space="0" w:color="auto"/>
        <w:left w:val="none" w:sz="0" w:space="0" w:color="auto"/>
        <w:bottom w:val="none" w:sz="0" w:space="0" w:color="auto"/>
        <w:right w:val="none" w:sz="0" w:space="0" w:color="auto"/>
      </w:divBdr>
    </w:div>
    <w:div w:id="221794086">
      <w:bodyDiv w:val="1"/>
      <w:marLeft w:val="0"/>
      <w:marRight w:val="0"/>
      <w:marTop w:val="0"/>
      <w:marBottom w:val="0"/>
      <w:divBdr>
        <w:top w:val="none" w:sz="0" w:space="0" w:color="auto"/>
        <w:left w:val="none" w:sz="0" w:space="0" w:color="auto"/>
        <w:bottom w:val="none" w:sz="0" w:space="0" w:color="auto"/>
        <w:right w:val="none" w:sz="0" w:space="0" w:color="auto"/>
      </w:divBdr>
    </w:div>
    <w:div w:id="236979333">
      <w:bodyDiv w:val="1"/>
      <w:marLeft w:val="0"/>
      <w:marRight w:val="0"/>
      <w:marTop w:val="0"/>
      <w:marBottom w:val="0"/>
      <w:divBdr>
        <w:top w:val="none" w:sz="0" w:space="0" w:color="auto"/>
        <w:left w:val="none" w:sz="0" w:space="0" w:color="auto"/>
        <w:bottom w:val="none" w:sz="0" w:space="0" w:color="auto"/>
        <w:right w:val="none" w:sz="0" w:space="0" w:color="auto"/>
      </w:divBdr>
    </w:div>
    <w:div w:id="262760662">
      <w:bodyDiv w:val="1"/>
      <w:marLeft w:val="0"/>
      <w:marRight w:val="0"/>
      <w:marTop w:val="0"/>
      <w:marBottom w:val="0"/>
      <w:divBdr>
        <w:top w:val="none" w:sz="0" w:space="0" w:color="auto"/>
        <w:left w:val="none" w:sz="0" w:space="0" w:color="auto"/>
        <w:bottom w:val="none" w:sz="0" w:space="0" w:color="auto"/>
        <w:right w:val="none" w:sz="0" w:space="0" w:color="auto"/>
      </w:divBdr>
    </w:div>
    <w:div w:id="292903346">
      <w:bodyDiv w:val="1"/>
      <w:marLeft w:val="0"/>
      <w:marRight w:val="0"/>
      <w:marTop w:val="0"/>
      <w:marBottom w:val="0"/>
      <w:divBdr>
        <w:top w:val="none" w:sz="0" w:space="0" w:color="auto"/>
        <w:left w:val="none" w:sz="0" w:space="0" w:color="auto"/>
        <w:bottom w:val="none" w:sz="0" w:space="0" w:color="auto"/>
        <w:right w:val="none" w:sz="0" w:space="0" w:color="auto"/>
      </w:divBdr>
    </w:div>
    <w:div w:id="314842975">
      <w:bodyDiv w:val="1"/>
      <w:marLeft w:val="0"/>
      <w:marRight w:val="0"/>
      <w:marTop w:val="0"/>
      <w:marBottom w:val="0"/>
      <w:divBdr>
        <w:top w:val="none" w:sz="0" w:space="0" w:color="auto"/>
        <w:left w:val="none" w:sz="0" w:space="0" w:color="auto"/>
        <w:bottom w:val="none" w:sz="0" w:space="0" w:color="auto"/>
        <w:right w:val="none" w:sz="0" w:space="0" w:color="auto"/>
      </w:divBdr>
    </w:div>
    <w:div w:id="335767082">
      <w:bodyDiv w:val="1"/>
      <w:marLeft w:val="0"/>
      <w:marRight w:val="0"/>
      <w:marTop w:val="0"/>
      <w:marBottom w:val="0"/>
      <w:divBdr>
        <w:top w:val="none" w:sz="0" w:space="0" w:color="auto"/>
        <w:left w:val="none" w:sz="0" w:space="0" w:color="auto"/>
        <w:bottom w:val="none" w:sz="0" w:space="0" w:color="auto"/>
        <w:right w:val="none" w:sz="0" w:space="0" w:color="auto"/>
      </w:divBdr>
      <w:divsChild>
        <w:div w:id="1691567921">
          <w:marLeft w:val="1020"/>
          <w:marRight w:val="0"/>
          <w:marTop w:val="0"/>
          <w:marBottom w:val="0"/>
          <w:divBdr>
            <w:top w:val="none" w:sz="0" w:space="0" w:color="auto"/>
            <w:left w:val="none" w:sz="0" w:space="0" w:color="auto"/>
            <w:bottom w:val="none" w:sz="0" w:space="0" w:color="auto"/>
            <w:right w:val="none" w:sz="0" w:space="0" w:color="auto"/>
          </w:divBdr>
        </w:div>
      </w:divsChild>
    </w:div>
    <w:div w:id="375935746">
      <w:bodyDiv w:val="1"/>
      <w:marLeft w:val="0"/>
      <w:marRight w:val="0"/>
      <w:marTop w:val="0"/>
      <w:marBottom w:val="0"/>
      <w:divBdr>
        <w:top w:val="none" w:sz="0" w:space="0" w:color="auto"/>
        <w:left w:val="none" w:sz="0" w:space="0" w:color="auto"/>
        <w:bottom w:val="none" w:sz="0" w:space="0" w:color="auto"/>
        <w:right w:val="none" w:sz="0" w:space="0" w:color="auto"/>
      </w:divBdr>
    </w:div>
    <w:div w:id="399914120">
      <w:bodyDiv w:val="1"/>
      <w:marLeft w:val="0"/>
      <w:marRight w:val="0"/>
      <w:marTop w:val="0"/>
      <w:marBottom w:val="0"/>
      <w:divBdr>
        <w:top w:val="none" w:sz="0" w:space="0" w:color="auto"/>
        <w:left w:val="none" w:sz="0" w:space="0" w:color="auto"/>
        <w:bottom w:val="none" w:sz="0" w:space="0" w:color="auto"/>
        <w:right w:val="none" w:sz="0" w:space="0" w:color="auto"/>
      </w:divBdr>
    </w:div>
    <w:div w:id="410393297">
      <w:bodyDiv w:val="1"/>
      <w:marLeft w:val="0"/>
      <w:marRight w:val="0"/>
      <w:marTop w:val="0"/>
      <w:marBottom w:val="0"/>
      <w:divBdr>
        <w:top w:val="none" w:sz="0" w:space="0" w:color="auto"/>
        <w:left w:val="none" w:sz="0" w:space="0" w:color="auto"/>
        <w:bottom w:val="none" w:sz="0" w:space="0" w:color="auto"/>
        <w:right w:val="none" w:sz="0" w:space="0" w:color="auto"/>
      </w:divBdr>
    </w:div>
    <w:div w:id="413085963">
      <w:bodyDiv w:val="1"/>
      <w:marLeft w:val="0"/>
      <w:marRight w:val="0"/>
      <w:marTop w:val="0"/>
      <w:marBottom w:val="0"/>
      <w:divBdr>
        <w:top w:val="none" w:sz="0" w:space="0" w:color="auto"/>
        <w:left w:val="none" w:sz="0" w:space="0" w:color="auto"/>
        <w:bottom w:val="none" w:sz="0" w:space="0" w:color="auto"/>
        <w:right w:val="none" w:sz="0" w:space="0" w:color="auto"/>
      </w:divBdr>
    </w:div>
    <w:div w:id="418526866">
      <w:bodyDiv w:val="1"/>
      <w:marLeft w:val="0"/>
      <w:marRight w:val="0"/>
      <w:marTop w:val="0"/>
      <w:marBottom w:val="0"/>
      <w:divBdr>
        <w:top w:val="none" w:sz="0" w:space="0" w:color="auto"/>
        <w:left w:val="none" w:sz="0" w:space="0" w:color="auto"/>
        <w:bottom w:val="none" w:sz="0" w:space="0" w:color="auto"/>
        <w:right w:val="none" w:sz="0" w:space="0" w:color="auto"/>
      </w:divBdr>
    </w:div>
    <w:div w:id="468547854">
      <w:bodyDiv w:val="1"/>
      <w:marLeft w:val="0"/>
      <w:marRight w:val="0"/>
      <w:marTop w:val="0"/>
      <w:marBottom w:val="0"/>
      <w:divBdr>
        <w:top w:val="none" w:sz="0" w:space="0" w:color="auto"/>
        <w:left w:val="none" w:sz="0" w:space="0" w:color="auto"/>
        <w:bottom w:val="none" w:sz="0" w:space="0" w:color="auto"/>
        <w:right w:val="none" w:sz="0" w:space="0" w:color="auto"/>
      </w:divBdr>
    </w:div>
    <w:div w:id="573273966">
      <w:bodyDiv w:val="1"/>
      <w:marLeft w:val="0"/>
      <w:marRight w:val="0"/>
      <w:marTop w:val="0"/>
      <w:marBottom w:val="0"/>
      <w:divBdr>
        <w:top w:val="none" w:sz="0" w:space="0" w:color="auto"/>
        <w:left w:val="none" w:sz="0" w:space="0" w:color="auto"/>
        <w:bottom w:val="none" w:sz="0" w:space="0" w:color="auto"/>
        <w:right w:val="none" w:sz="0" w:space="0" w:color="auto"/>
      </w:divBdr>
    </w:div>
    <w:div w:id="624165258">
      <w:bodyDiv w:val="1"/>
      <w:marLeft w:val="0"/>
      <w:marRight w:val="0"/>
      <w:marTop w:val="0"/>
      <w:marBottom w:val="0"/>
      <w:divBdr>
        <w:top w:val="none" w:sz="0" w:space="0" w:color="auto"/>
        <w:left w:val="none" w:sz="0" w:space="0" w:color="auto"/>
        <w:bottom w:val="none" w:sz="0" w:space="0" w:color="auto"/>
        <w:right w:val="none" w:sz="0" w:space="0" w:color="auto"/>
      </w:divBdr>
    </w:div>
    <w:div w:id="626206838">
      <w:bodyDiv w:val="1"/>
      <w:marLeft w:val="0"/>
      <w:marRight w:val="0"/>
      <w:marTop w:val="0"/>
      <w:marBottom w:val="0"/>
      <w:divBdr>
        <w:top w:val="none" w:sz="0" w:space="0" w:color="auto"/>
        <w:left w:val="none" w:sz="0" w:space="0" w:color="auto"/>
        <w:bottom w:val="none" w:sz="0" w:space="0" w:color="auto"/>
        <w:right w:val="none" w:sz="0" w:space="0" w:color="auto"/>
      </w:divBdr>
    </w:div>
    <w:div w:id="642273905">
      <w:bodyDiv w:val="1"/>
      <w:marLeft w:val="0"/>
      <w:marRight w:val="0"/>
      <w:marTop w:val="0"/>
      <w:marBottom w:val="0"/>
      <w:divBdr>
        <w:top w:val="none" w:sz="0" w:space="0" w:color="auto"/>
        <w:left w:val="none" w:sz="0" w:space="0" w:color="auto"/>
        <w:bottom w:val="none" w:sz="0" w:space="0" w:color="auto"/>
        <w:right w:val="none" w:sz="0" w:space="0" w:color="auto"/>
      </w:divBdr>
    </w:div>
    <w:div w:id="676269175">
      <w:bodyDiv w:val="1"/>
      <w:marLeft w:val="0"/>
      <w:marRight w:val="0"/>
      <w:marTop w:val="0"/>
      <w:marBottom w:val="0"/>
      <w:divBdr>
        <w:top w:val="none" w:sz="0" w:space="0" w:color="auto"/>
        <w:left w:val="none" w:sz="0" w:space="0" w:color="auto"/>
        <w:bottom w:val="none" w:sz="0" w:space="0" w:color="auto"/>
        <w:right w:val="none" w:sz="0" w:space="0" w:color="auto"/>
      </w:divBdr>
    </w:div>
    <w:div w:id="706638639">
      <w:bodyDiv w:val="1"/>
      <w:marLeft w:val="0"/>
      <w:marRight w:val="0"/>
      <w:marTop w:val="0"/>
      <w:marBottom w:val="0"/>
      <w:divBdr>
        <w:top w:val="none" w:sz="0" w:space="0" w:color="auto"/>
        <w:left w:val="none" w:sz="0" w:space="0" w:color="auto"/>
        <w:bottom w:val="none" w:sz="0" w:space="0" w:color="auto"/>
        <w:right w:val="none" w:sz="0" w:space="0" w:color="auto"/>
      </w:divBdr>
    </w:div>
    <w:div w:id="716203021">
      <w:bodyDiv w:val="1"/>
      <w:marLeft w:val="0"/>
      <w:marRight w:val="0"/>
      <w:marTop w:val="0"/>
      <w:marBottom w:val="0"/>
      <w:divBdr>
        <w:top w:val="none" w:sz="0" w:space="0" w:color="auto"/>
        <w:left w:val="none" w:sz="0" w:space="0" w:color="auto"/>
        <w:bottom w:val="none" w:sz="0" w:space="0" w:color="auto"/>
        <w:right w:val="none" w:sz="0" w:space="0" w:color="auto"/>
      </w:divBdr>
    </w:div>
    <w:div w:id="721102949">
      <w:bodyDiv w:val="1"/>
      <w:marLeft w:val="0"/>
      <w:marRight w:val="0"/>
      <w:marTop w:val="0"/>
      <w:marBottom w:val="0"/>
      <w:divBdr>
        <w:top w:val="none" w:sz="0" w:space="0" w:color="auto"/>
        <w:left w:val="none" w:sz="0" w:space="0" w:color="auto"/>
        <w:bottom w:val="none" w:sz="0" w:space="0" w:color="auto"/>
        <w:right w:val="none" w:sz="0" w:space="0" w:color="auto"/>
      </w:divBdr>
    </w:div>
    <w:div w:id="735859669">
      <w:bodyDiv w:val="1"/>
      <w:marLeft w:val="0"/>
      <w:marRight w:val="0"/>
      <w:marTop w:val="0"/>
      <w:marBottom w:val="0"/>
      <w:divBdr>
        <w:top w:val="none" w:sz="0" w:space="0" w:color="auto"/>
        <w:left w:val="none" w:sz="0" w:space="0" w:color="auto"/>
        <w:bottom w:val="none" w:sz="0" w:space="0" w:color="auto"/>
        <w:right w:val="none" w:sz="0" w:space="0" w:color="auto"/>
      </w:divBdr>
    </w:div>
    <w:div w:id="736439682">
      <w:bodyDiv w:val="1"/>
      <w:marLeft w:val="0"/>
      <w:marRight w:val="0"/>
      <w:marTop w:val="0"/>
      <w:marBottom w:val="0"/>
      <w:divBdr>
        <w:top w:val="none" w:sz="0" w:space="0" w:color="auto"/>
        <w:left w:val="none" w:sz="0" w:space="0" w:color="auto"/>
        <w:bottom w:val="none" w:sz="0" w:space="0" w:color="auto"/>
        <w:right w:val="none" w:sz="0" w:space="0" w:color="auto"/>
      </w:divBdr>
      <w:divsChild>
        <w:div w:id="1903835070">
          <w:marLeft w:val="0"/>
          <w:marRight w:val="0"/>
          <w:marTop w:val="0"/>
          <w:marBottom w:val="0"/>
          <w:divBdr>
            <w:top w:val="none" w:sz="0" w:space="0" w:color="auto"/>
            <w:left w:val="none" w:sz="0" w:space="0" w:color="auto"/>
            <w:bottom w:val="none" w:sz="0" w:space="0" w:color="auto"/>
            <w:right w:val="none" w:sz="0" w:space="0" w:color="auto"/>
          </w:divBdr>
        </w:div>
        <w:div w:id="361134212">
          <w:marLeft w:val="0"/>
          <w:marRight w:val="0"/>
          <w:marTop w:val="0"/>
          <w:marBottom w:val="0"/>
          <w:divBdr>
            <w:top w:val="none" w:sz="0" w:space="0" w:color="auto"/>
            <w:left w:val="none" w:sz="0" w:space="0" w:color="auto"/>
            <w:bottom w:val="none" w:sz="0" w:space="0" w:color="auto"/>
            <w:right w:val="none" w:sz="0" w:space="0" w:color="auto"/>
          </w:divBdr>
        </w:div>
        <w:div w:id="369645034">
          <w:marLeft w:val="0"/>
          <w:marRight w:val="0"/>
          <w:marTop w:val="0"/>
          <w:marBottom w:val="0"/>
          <w:divBdr>
            <w:top w:val="none" w:sz="0" w:space="0" w:color="auto"/>
            <w:left w:val="none" w:sz="0" w:space="0" w:color="auto"/>
            <w:bottom w:val="none" w:sz="0" w:space="0" w:color="auto"/>
            <w:right w:val="none" w:sz="0" w:space="0" w:color="auto"/>
          </w:divBdr>
        </w:div>
        <w:div w:id="382289409">
          <w:marLeft w:val="0"/>
          <w:marRight w:val="0"/>
          <w:marTop w:val="0"/>
          <w:marBottom w:val="0"/>
          <w:divBdr>
            <w:top w:val="none" w:sz="0" w:space="0" w:color="auto"/>
            <w:left w:val="none" w:sz="0" w:space="0" w:color="auto"/>
            <w:bottom w:val="none" w:sz="0" w:space="0" w:color="auto"/>
            <w:right w:val="none" w:sz="0" w:space="0" w:color="auto"/>
          </w:divBdr>
        </w:div>
        <w:div w:id="559025374">
          <w:marLeft w:val="0"/>
          <w:marRight w:val="0"/>
          <w:marTop w:val="0"/>
          <w:marBottom w:val="0"/>
          <w:divBdr>
            <w:top w:val="none" w:sz="0" w:space="0" w:color="auto"/>
            <w:left w:val="none" w:sz="0" w:space="0" w:color="auto"/>
            <w:bottom w:val="none" w:sz="0" w:space="0" w:color="auto"/>
            <w:right w:val="none" w:sz="0" w:space="0" w:color="auto"/>
          </w:divBdr>
        </w:div>
        <w:div w:id="482352331">
          <w:marLeft w:val="0"/>
          <w:marRight w:val="0"/>
          <w:marTop w:val="0"/>
          <w:marBottom w:val="0"/>
          <w:divBdr>
            <w:top w:val="none" w:sz="0" w:space="0" w:color="auto"/>
            <w:left w:val="none" w:sz="0" w:space="0" w:color="auto"/>
            <w:bottom w:val="none" w:sz="0" w:space="0" w:color="auto"/>
            <w:right w:val="none" w:sz="0" w:space="0" w:color="auto"/>
          </w:divBdr>
        </w:div>
        <w:div w:id="742335009">
          <w:marLeft w:val="0"/>
          <w:marRight w:val="0"/>
          <w:marTop w:val="0"/>
          <w:marBottom w:val="0"/>
          <w:divBdr>
            <w:top w:val="none" w:sz="0" w:space="0" w:color="auto"/>
            <w:left w:val="none" w:sz="0" w:space="0" w:color="auto"/>
            <w:bottom w:val="none" w:sz="0" w:space="0" w:color="auto"/>
            <w:right w:val="none" w:sz="0" w:space="0" w:color="auto"/>
          </w:divBdr>
        </w:div>
        <w:div w:id="1441415233">
          <w:marLeft w:val="0"/>
          <w:marRight w:val="0"/>
          <w:marTop w:val="0"/>
          <w:marBottom w:val="0"/>
          <w:divBdr>
            <w:top w:val="none" w:sz="0" w:space="0" w:color="auto"/>
            <w:left w:val="none" w:sz="0" w:space="0" w:color="auto"/>
            <w:bottom w:val="none" w:sz="0" w:space="0" w:color="auto"/>
            <w:right w:val="none" w:sz="0" w:space="0" w:color="auto"/>
          </w:divBdr>
        </w:div>
        <w:div w:id="1994992304">
          <w:marLeft w:val="0"/>
          <w:marRight w:val="0"/>
          <w:marTop w:val="0"/>
          <w:marBottom w:val="0"/>
          <w:divBdr>
            <w:top w:val="none" w:sz="0" w:space="0" w:color="auto"/>
            <w:left w:val="none" w:sz="0" w:space="0" w:color="auto"/>
            <w:bottom w:val="none" w:sz="0" w:space="0" w:color="auto"/>
            <w:right w:val="none" w:sz="0" w:space="0" w:color="auto"/>
          </w:divBdr>
          <w:divsChild>
            <w:div w:id="702092790">
              <w:marLeft w:val="0"/>
              <w:marRight w:val="0"/>
              <w:marTop w:val="0"/>
              <w:marBottom w:val="0"/>
              <w:divBdr>
                <w:top w:val="none" w:sz="0" w:space="0" w:color="auto"/>
                <w:left w:val="none" w:sz="0" w:space="0" w:color="auto"/>
                <w:bottom w:val="none" w:sz="0" w:space="0" w:color="auto"/>
                <w:right w:val="none" w:sz="0" w:space="0" w:color="auto"/>
              </w:divBdr>
            </w:div>
            <w:div w:id="2133749545">
              <w:marLeft w:val="0"/>
              <w:marRight w:val="0"/>
              <w:marTop w:val="0"/>
              <w:marBottom w:val="0"/>
              <w:divBdr>
                <w:top w:val="none" w:sz="0" w:space="0" w:color="auto"/>
                <w:left w:val="none" w:sz="0" w:space="0" w:color="auto"/>
                <w:bottom w:val="none" w:sz="0" w:space="0" w:color="auto"/>
                <w:right w:val="none" w:sz="0" w:space="0" w:color="auto"/>
              </w:divBdr>
            </w:div>
            <w:div w:id="6789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2266">
      <w:bodyDiv w:val="1"/>
      <w:marLeft w:val="0"/>
      <w:marRight w:val="0"/>
      <w:marTop w:val="0"/>
      <w:marBottom w:val="0"/>
      <w:divBdr>
        <w:top w:val="none" w:sz="0" w:space="0" w:color="auto"/>
        <w:left w:val="none" w:sz="0" w:space="0" w:color="auto"/>
        <w:bottom w:val="none" w:sz="0" w:space="0" w:color="auto"/>
        <w:right w:val="none" w:sz="0" w:space="0" w:color="auto"/>
      </w:divBdr>
      <w:divsChild>
        <w:div w:id="676036248">
          <w:marLeft w:val="0"/>
          <w:marRight w:val="0"/>
          <w:marTop w:val="0"/>
          <w:marBottom w:val="0"/>
          <w:divBdr>
            <w:top w:val="none" w:sz="0" w:space="0" w:color="auto"/>
            <w:left w:val="none" w:sz="0" w:space="0" w:color="auto"/>
            <w:bottom w:val="none" w:sz="0" w:space="0" w:color="auto"/>
            <w:right w:val="none" w:sz="0" w:space="0" w:color="auto"/>
          </w:divBdr>
        </w:div>
      </w:divsChild>
    </w:div>
    <w:div w:id="748506394">
      <w:bodyDiv w:val="1"/>
      <w:marLeft w:val="0"/>
      <w:marRight w:val="0"/>
      <w:marTop w:val="0"/>
      <w:marBottom w:val="0"/>
      <w:divBdr>
        <w:top w:val="none" w:sz="0" w:space="0" w:color="auto"/>
        <w:left w:val="none" w:sz="0" w:space="0" w:color="auto"/>
        <w:bottom w:val="none" w:sz="0" w:space="0" w:color="auto"/>
        <w:right w:val="none" w:sz="0" w:space="0" w:color="auto"/>
      </w:divBdr>
    </w:div>
    <w:div w:id="761494013">
      <w:bodyDiv w:val="1"/>
      <w:marLeft w:val="0"/>
      <w:marRight w:val="0"/>
      <w:marTop w:val="0"/>
      <w:marBottom w:val="0"/>
      <w:divBdr>
        <w:top w:val="none" w:sz="0" w:space="0" w:color="auto"/>
        <w:left w:val="none" w:sz="0" w:space="0" w:color="auto"/>
        <w:bottom w:val="none" w:sz="0" w:space="0" w:color="auto"/>
        <w:right w:val="none" w:sz="0" w:space="0" w:color="auto"/>
      </w:divBdr>
    </w:div>
    <w:div w:id="795022041">
      <w:bodyDiv w:val="1"/>
      <w:marLeft w:val="0"/>
      <w:marRight w:val="0"/>
      <w:marTop w:val="0"/>
      <w:marBottom w:val="0"/>
      <w:divBdr>
        <w:top w:val="none" w:sz="0" w:space="0" w:color="auto"/>
        <w:left w:val="none" w:sz="0" w:space="0" w:color="auto"/>
        <w:bottom w:val="none" w:sz="0" w:space="0" w:color="auto"/>
        <w:right w:val="none" w:sz="0" w:space="0" w:color="auto"/>
      </w:divBdr>
    </w:div>
    <w:div w:id="801269469">
      <w:bodyDiv w:val="1"/>
      <w:marLeft w:val="0"/>
      <w:marRight w:val="0"/>
      <w:marTop w:val="0"/>
      <w:marBottom w:val="0"/>
      <w:divBdr>
        <w:top w:val="none" w:sz="0" w:space="0" w:color="auto"/>
        <w:left w:val="none" w:sz="0" w:space="0" w:color="auto"/>
        <w:bottom w:val="none" w:sz="0" w:space="0" w:color="auto"/>
        <w:right w:val="none" w:sz="0" w:space="0" w:color="auto"/>
      </w:divBdr>
      <w:divsChild>
        <w:div w:id="1664358351">
          <w:marLeft w:val="0"/>
          <w:marRight w:val="0"/>
          <w:marTop w:val="0"/>
          <w:marBottom w:val="0"/>
          <w:divBdr>
            <w:top w:val="none" w:sz="0" w:space="0" w:color="auto"/>
            <w:left w:val="none" w:sz="0" w:space="0" w:color="auto"/>
            <w:bottom w:val="none" w:sz="0" w:space="0" w:color="auto"/>
            <w:right w:val="none" w:sz="0" w:space="0" w:color="auto"/>
          </w:divBdr>
          <w:divsChild>
            <w:div w:id="970473522">
              <w:marLeft w:val="0"/>
              <w:marRight w:val="0"/>
              <w:marTop w:val="0"/>
              <w:marBottom w:val="0"/>
              <w:divBdr>
                <w:top w:val="none" w:sz="0" w:space="0" w:color="auto"/>
                <w:left w:val="none" w:sz="0" w:space="0" w:color="auto"/>
                <w:bottom w:val="none" w:sz="0" w:space="0" w:color="auto"/>
                <w:right w:val="none" w:sz="0" w:space="0" w:color="auto"/>
              </w:divBdr>
            </w:div>
          </w:divsChild>
        </w:div>
        <w:div w:id="1887139591">
          <w:marLeft w:val="0"/>
          <w:marRight w:val="0"/>
          <w:marTop w:val="0"/>
          <w:marBottom w:val="0"/>
          <w:divBdr>
            <w:top w:val="none" w:sz="0" w:space="0" w:color="auto"/>
            <w:left w:val="none" w:sz="0" w:space="0" w:color="auto"/>
            <w:bottom w:val="none" w:sz="0" w:space="0" w:color="auto"/>
            <w:right w:val="none" w:sz="0" w:space="0" w:color="auto"/>
          </w:divBdr>
        </w:div>
      </w:divsChild>
    </w:div>
    <w:div w:id="833647634">
      <w:bodyDiv w:val="1"/>
      <w:marLeft w:val="0"/>
      <w:marRight w:val="0"/>
      <w:marTop w:val="0"/>
      <w:marBottom w:val="0"/>
      <w:divBdr>
        <w:top w:val="none" w:sz="0" w:space="0" w:color="auto"/>
        <w:left w:val="none" w:sz="0" w:space="0" w:color="auto"/>
        <w:bottom w:val="none" w:sz="0" w:space="0" w:color="auto"/>
        <w:right w:val="none" w:sz="0" w:space="0" w:color="auto"/>
      </w:divBdr>
    </w:div>
    <w:div w:id="834997276">
      <w:bodyDiv w:val="1"/>
      <w:marLeft w:val="0"/>
      <w:marRight w:val="0"/>
      <w:marTop w:val="0"/>
      <w:marBottom w:val="0"/>
      <w:divBdr>
        <w:top w:val="none" w:sz="0" w:space="0" w:color="auto"/>
        <w:left w:val="none" w:sz="0" w:space="0" w:color="auto"/>
        <w:bottom w:val="none" w:sz="0" w:space="0" w:color="auto"/>
        <w:right w:val="none" w:sz="0" w:space="0" w:color="auto"/>
      </w:divBdr>
    </w:div>
    <w:div w:id="840436670">
      <w:bodyDiv w:val="1"/>
      <w:marLeft w:val="0"/>
      <w:marRight w:val="0"/>
      <w:marTop w:val="0"/>
      <w:marBottom w:val="0"/>
      <w:divBdr>
        <w:top w:val="none" w:sz="0" w:space="0" w:color="auto"/>
        <w:left w:val="none" w:sz="0" w:space="0" w:color="auto"/>
        <w:bottom w:val="none" w:sz="0" w:space="0" w:color="auto"/>
        <w:right w:val="none" w:sz="0" w:space="0" w:color="auto"/>
      </w:divBdr>
    </w:div>
    <w:div w:id="853231265">
      <w:bodyDiv w:val="1"/>
      <w:marLeft w:val="0"/>
      <w:marRight w:val="0"/>
      <w:marTop w:val="0"/>
      <w:marBottom w:val="0"/>
      <w:divBdr>
        <w:top w:val="none" w:sz="0" w:space="0" w:color="auto"/>
        <w:left w:val="none" w:sz="0" w:space="0" w:color="auto"/>
        <w:bottom w:val="none" w:sz="0" w:space="0" w:color="auto"/>
        <w:right w:val="none" w:sz="0" w:space="0" w:color="auto"/>
      </w:divBdr>
    </w:div>
    <w:div w:id="854227106">
      <w:bodyDiv w:val="1"/>
      <w:marLeft w:val="0"/>
      <w:marRight w:val="0"/>
      <w:marTop w:val="0"/>
      <w:marBottom w:val="0"/>
      <w:divBdr>
        <w:top w:val="none" w:sz="0" w:space="0" w:color="auto"/>
        <w:left w:val="none" w:sz="0" w:space="0" w:color="auto"/>
        <w:bottom w:val="none" w:sz="0" w:space="0" w:color="auto"/>
        <w:right w:val="none" w:sz="0" w:space="0" w:color="auto"/>
      </w:divBdr>
      <w:divsChild>
        <w:div w:id="319382510">
          <w:marLeft w:val="0"/>
          <w:marRight w:val="0"/>
          <w:marTop w:val="0"/>
          <w:marBottom w:val="0"/>
          <w:divBdr>
            <w:top w:val="none" w:sz="0" w:space="0" w:color="auto"/>
            <w:left w:val="none" w:sz="0" w:space="0" w:color="auto"/>
            <w:bottom w:val="none" w:sz="0" w:space="0" w:color="auto"/>
            <w:right w:val="none" w:sz="0" w:space="0" w:color="auto"/>
          </w:divBdr>
        </w:div>
        <w:div w:id="1168054064">
          <w:marLeft w:val="0"/>
          <w:marRight w:val="0"/>
          <w:marTop w:val="0"/>
          <w:marBottom w:val="0"/>
          <w:divBdr>
            <w:top w:val="none" w:sz="0" w:space="0" w:color="auto"/>
            <w:left w:val="none" w:sz="0" w:space="0" w:color="auto"/>
            <w:bottom w:val="none" w:sz="0" w:space="0" w:color="auto"/>
            <w:right w:val="none" w:sz="0" w:space="0" w:color="auto"/>
          </w:divBdr>
        </w:div>
        <w:div w:id="446974526">
          <w:marLeft w:val="0"/>
          <w:marRight w:val="0"/>
          <w:marTop w:val="0"/>
          <w:marBottom w:val="0"/>
          <w:divBdr>
            <w:top w:val="none" w:sz="0" w:space="0" w:color="auto"/>
            <w:left w:val="none" w:sz="0" w:space="0" w:color="auto"/>
            <w:bottom w:val="none" w:sz="0" w:space="0" w:color="auto"/>
            <w:right w:val="none" w:sz="0" w:space="0" w:color="auto"/>
          </w:divBdr>
        </w:div>
        <w:div w:id="1467352651">
          <w:marLeft w:val="0"/>
          <w:marRight w:val="0"/>
          <w:marTop w:val="0"/>
          <w:marBottom w:val="0"/>
          <w:divBdr>
            <w:top w:val="none" w:sz="0" w:space="0" w:color="auto"/>
            <w:left w:val="none" w:sz="0" w:space="0" w:color="auto"/>
            <w:bottom w:val="none" w:sz="0" w:space="0" w:color="auto"/>
            <w:right w:val="none" w:sz="0" w:space="0" w:color="auto"/>
          </w:divBdr>
        </w:div>
        <w:div w:id="1682507139">
          <w:marLeft w:val="0"/>
          <w:marRight w:val="0"/>
          <w:marTop w:val="0"/>
          <w:marBottom w:val="0"/>
          <w:divBdr>
            <w:top w:val="none" w:sz="0" w:space="0" w:color="auto"/>
            <w:left w:val="none" w:sz="0" w:space="0" w:color="auto"/>
            <w:bottom w:val="none" w:sz="0" w:space="0" w:color="auto"/>
            <w:right w:val="none" w:sz="0" w:space="0" w:color="auto"/>
          </w:divBdr>
        </w:div>
        <w:div w:id="2068721149">
          <w:marLeft w:val="0"/>
          <w:marRight w:val="0"/>
          <w:marTop w:val="0"/>
          <w:marBottom w:val="0"/>
          <w:divBdr>
            <w:top w:val="none" w:sz="0" w:space="0" w:color="auto"/>
            <w:left w:val="none" w:sz="0" w:space="0" w:color="auto"/>
            <w:bottom w:val="none" w:sz="0" w:space="0" w:color="auto"/>
            <w:right w:val="none" w:sz="0" w:space="0" w:color="auto"/>
          </w:divBdr>
        </w:div>
        <w:div w:id="1729719695">
          <w:marLeft w:val="0"/>
          <w:marRight w:val="0"/>
          <w:marTop w:val="0"/>
          <w:marBottom w:val="0"/>
          <w:divBdr>
            <w:top w:val="none" w:sz="0" w:space="0" w:color="auto"/>
            <w:left w:val="none" w:sz="0" w:space="0" w:color="auto"/>
            <w:bottom w:val="none" w:sz="0" w:space="0" w:color="auto"/>
            <w:right w:val="none" w:sz="0" w:space="0" w:color="auto"/>
          </w:divBdr>
        </w:div>
      </w:divsChild>
    </w:div>
    <w:div w:id="870991553">
      <w:bodyDiv w:val="1"/>
      <w:marLeft w:val="0"/>
      <w:marRight w:val="0"/>
      <w:marTop w:val="0"/>
      <w:marBottom w:val="0"/>
      <w:divBdr>
        <w:top w:val="none" w:sz="0" w:space="0" w:color="auto"/>
        <w:left w:val="none" w:sz="0" w:space="0" w:color="auto"/>
        <w:bottom w:val="none" w:sz="0" w:space="0" w:color="auto"/>
        <w:right w:val="none" w:sz="0" w:space="0" w:color="auto"/>
      </w:divBdr>
    </w:div>
    <w:div w:id="903954567">
      <w:bodyDiv w:val="1"/>
      <w:marLeft w:val="0"/>
      <w:marRight w:val="0"/>
      <w:marTop w:val="0"/>
      <w:marBottom w:val="0"/>
      <w:divBdr>
        <w:top w:val="none" w:sz="0" w:space="0" w:color="auto"/>
        <w:left w:val="none" w:sz="0" w:space="0" w:color="auto"/>
        <w:bottom w:val="none" w:sz="0" w:space="0" w:color="auto"/>
        <w:right w:val="none" w:sz="0" w:space="0" w:color="auto"/>
      </w:divBdr>
    </w:div>
    <w:div w:id="948203502">
      <w:bodyDiv w:val="1"/>
      <w:marLeft w:val="0"/>
      <w:marRight w:val="0"/>
      <w:marTop w:val="0"/>
      <w:marBottom w:val="0"/>
      <w:divBdr>
        <w:top w:val="none" w:sz="0" w:space="0" w:color="auto"/>
        <w:left w:val="none" w:sz="0" w:space="0" w:color="auto"/>
        <w:bottom w:val="none" w:sz="0" w:space="0" w:color="auto"/>
        <w:right w:val="none" w:sz="0" w:space="0" w:color="auto"/>
      </w:divBdr>
    </w:div>
    <w:div w:id="979186419">
      <w:bodyDiv w:val="1"/>
      <w:marLeft w:val="0"/>
      <w:marRight w:val="0"/>
      <w:marTop w:val="0"/>
      <w:marBottom w:val="0"/>
      <w:divBdr>
        <w:top w:val="none" w:sz="0" w:space="0" w:color="auto"/>
        <w:left w:val="none" w:sz="0" w:space="0" w:color="auto"/>
        <w:bottom w:val="none" w:sz="0" w:space="0" w:color="auto"/>
        <w:right w:val="none" w:sz="0" w:space="0" w:color="auto"/>
      </w:divBdr>
    </w:div>
    <w:div w:id="1007172996">
      <w:bodyDiv w:val="1"/>
      <w:marLeft w:val="0"/>
      <w:marRight w:val="0"/>
      <w:marTop w:val="0"/>
      <w:marBottom w:val="0"/>
      <w:divBdr>
        <w:top w:val="none" w:sz="0" w:space="0" w:color="auto"/>
        <w:left w:val="none" w:sz="0" w:space="0" w:color="auto"/>
        <w:bottom w:val="none" w:sz="0" w:space="0" w:color="auto"/>
        <w:right w:val="none" w:sz="0" w:space="0" w:color="auto"/>
      </w:divBdr>
    </w:div>
    <w:div w:id="1013071116">
      <w:bodyDiv w:val="1"/>
      <w:marLeft w:val="0"/>
      <w:marRight w:val="0"/>
      <w:marTop w:val="0"/>
      <w:marBottom w:val="0"/>
      <w:divBdr>
        <w:top w:val="none" w:sz="0" w:space="0" w:color="auto"/>
        <w:left w:val="none" w:sz="0" w:space="0" w:color="auto"/>
        <w:bottom w:val="none" w:sz="0" w:space="0" w:color="auto"/>
        <w:right w:val="none" w:sz="0" w:space="0" w:color="auto"/>
      </w:divBdr>
    </w:div>
    <w:div w:id="1022516612">
      <w:bodyDiv w:val="1"/>
      <w:marLeft w:val="0"/>
      <w:marRight w:val="0"/>
      <w:marTop w:val="0"/>
      <w:marBottom w:val="0"/>
      <w:divBdr>
        <w:top w:val="none" w:sz="0" w:space="0" w:color="auto"/>
        <w:left w:val="none" w:sz="0" w:space="0" w:color="auto"/>
        <w:bottom w:val="none" w:sz="0" w:space="0" w:color="auto"/>
        <w:right w:val="none" w:sz="0" w:space="0" w:color="auto"/>
      </w:divBdr>
      <w:divsChild>
        <w:div w:id="913471169">
          <w:blockQuote w:val="1"/>
          <w:marLeft w:val="720"/>
          <w:marRight w:val="720"/>
          <w:marTop w:val="100"/>
          <w:marBottom w:val="100"/>
          <w:divBdr>
            <w:top w:val="none" w:sz="0" w:space="11" w:color="4C4C4C"/>
            <w:left w:val="none" w:sz="0" w:space="0" w:color="auto"/>
            <w:bottom w:val="none" w:sz="0" w:space="11" w:color="4C4C4C"/>
            <w:right w:val="single" w:sz="24" w:space="11" w:color="4C4C4C"/>
          </w:divBdr>
        </w:div>
        <w:div w:id="2028672977">
          <w:blockQuote w:val="1"/>
          <w:marLeft w:val="720"/>
          <w:marRight w:val="720"/>
          <w:marTop w:val="100"/>
          <w:marBottom w:val="100"/>
          <w:divBdr>
            <w:top w:val="none" w:sz="0" w:space="11" w:color="4C4C4C"/>
            <w:left w:val="none" w:sz="0" w:space="0" w:color="auto"/>
            <w:bottom w:val="none" w:sz="0" w:space="11" w:color="4C4C4C"/>
            <w:right w:val="single" w:sz="24" w:space="11" w:color="4C4C4C"/>
          </w:divBdr>
        </w:div>
      </w:divsChild>
    </w:div>
    <w:div w:id="1027635194">
      <w:bodyDiv w:val="1"/>
      <w:marLeft w:val="0"/>
      <w:marRight w:val="0"/>
      <w:marTop w:val="0"/>
      <w:marBottom w:val="0"/>
      <w:divBdr>
        <w:top w:val="none" w:sz="0" w:space="0" w:color="auto"/>
        <w:left w:val="none" w:sz="0" w:space="0" w:color="auto"/>
        <w:bottom w:val="none" w:sz="0" w:space="0" w:color="auto"/>
        <w:right w:val="none" w:sz="0" w:space="0" w:color="auto"/>
      </w:divBdr>
    </w:div>
    <w:div w:id="1052577798">
      <w:bodyDiv w:val="1"/>
      <w:marLeft w:val="0"/>
      <w:marRight w:val="0"/>
      <w:marTop w:val="0"/>
      <w:marBottom w:val="0"/>
      <w:divBdr>
        <w:top w:val="none" w:sz="0" w:space="0" w:color="auto"/>
        <w:left w:val="none" w:sz="0" w:space="0" w:color="auto"/>
        <w:bottom w:val="none" w:sz="0" w:space="0" w:color="auto"/>
        <w:right w:val="none" w:sz="0" w:space="0" w:color="auto"/>
      </w:divBdr>
    </w:div>
    <w:div w:id="1105466632">
      <w:bodyDiv w:val="1"/>
      <w:marLeft w:val="0"/>
      <w:marRight w:val="0"/>
      <w:marTop w:val="0"/>
      <w:marBottom w:val="0"/>
      <w:divBdr>
        <w:top w:val="none" w:sz="0" w:space="0" w:color="auto"/>
        <w:left w:val="none" w:sz="0" w:space="0" w:color="auto"/>
        <w:bottom w:val="none" w:sz="0" w:space="0" w:color="auto"/>
        <w:right w:val="none" w:sz="0" w:space="0" w:color="auto"/>
      </w:divBdr>
    </w:div>
    <w:div w:id="1114911014">
      <w:bodyDiv w:val="1"/>
      <w:marLeft w:val="0"/>
      <w:marRight w:val="0"/>
      <w:marTop w:val="0"/>
      <w:marBottom w:val="0"/>
      <w:divBdr>
        <w:top w:val="none" w:sz="0" w:space="0" w:color="auto"/>
        <w:left w:val="none" w:sz="0" w:space="0" w:color="auto"/>
        <w:bottom w:val="none" w:sz="0" w:space="0" w:color="auto"/>
        <w:right w:val="none" w:sz="0" w:space="0" w:color="auto"/>
      </w:divBdr>
    </w:div>
    <w:div w:id="1139419208">
      <w:bodyDiv w:val="1"/>
      <w:marLeft w:val="0"/>
      <w:marRight w:val="0"/>
      <w:marTop w:val="0"/>
      <w:marBottom w:val="0"/>
      <w:divBdr>
        <w:top w:val="none" w:sz="0" w:space="0" w:color="auto"/>
        <w:left w:val="none" w:sz="0" w:space="0" w:color="auto"/>
        <w:bottom w:val="none" w:sz="0" w:space="0" w:color="auto"/>
        <w:right w:val="none" w:sz="0" w:space="0" w:color="auto"/>
      </w:divBdr>
    </w:div>
    <w:div w:id="1152018859">
      <w:bodyDiv w:val="1"/>
      <w:marLeft w:val="0"/>
      <w:marRight w:val="0"/>
      <w:marTop w:val="0"/>
      <w:marBottom w:val="0"/>
      <w:divBdr>
        <w:top w:val="none" w:sz="0" w:space="0" w:color="auto"/>
        <w:left w:val="none" w:sz="0" w:space="0" w:color="auto"/>
        <w:bottom w:val="none" w:sz="0" w:space="0" w:color="auto"/>
        <w:right w:val="none" w:sz="0" w:space="0" w:color="auto"/>
      </w:divBdr>
    </w:div>
    <w:div w:id="1176771649">
      <w:bodyDiv w:val="1"/>
      <w:marLeft w:val="0"/>
      <w:marRight w:val="0"/>
      <w:marTop w:val="0"/>
      <w:marBottom w:val="0"/>
      <w:divBdr>
        <w:top w:val="none" w:sz="0" w:space="0" w:color="auto"/>
        <w:left w:val="none" w:sz="0" w:space="0" w:color="auto"/>
        <w:bottom w:val="none" w:sz="0" w:space="0" w:color="auto"/>
        <w:right w:val="none" w:sz="0" w:space="0" w:color="auto"/>
      </w:divBdr>
    </w:div>
    <w:div w:id="1193417015">
      <w:bodyDiv w:val="1"/>
      <w:marLeft w:val="0"/>
      <w:marRight w:val="0"/>
      <w:marTop w:val="0"/>
      <w:marBottom w:val="0"/>
      <w:divBdr>
        <w:top w:val="none" w:sz="0" w:space="0" w:color="auto"/>
        <w:left w:val="none" w:sz="0" w:space="0" w:color="auto"/>
        <w:bottom w:val="none" w:sz="0" w:space="0" w:color="auto"/>
        <w:right w:val="none" w:sz="0" w:space="0" w:color="auto"/>
      </w:divBdr>
      <w:divsChild>
        <w:div w:id="1476875655">
          <w:marLeft w:val="0"/>
          <w:marRight w:val="0"/>
          <w:marTop w:val="0"/>
          <w:marBottom w:val="0"/>
          <w:divBdr>
            <w:top w:val="none" w:sz="0" w:space="0" w:color="auto"/>
            <w:left w:val="none" w:sz="0" w:space="0" w:color="auto"/>
            <w:bottom w:val="none" w:sz="0" w:space="0" w:color="auto"/>
            <w:right w:val="none" w:sz="0" w:space="0" w:color="auto"/>
          </w:divBdr>
        </w:div>
      </w:divsChild>
    </w:div>
    <w:div w:id="1206676996">
      <w:bodyDiv w:val="1"/>
      <w:marLeft w:val="0"/>
      <w:marRight w:val="0"/>
      <w:marTop w:val="0"/>
      <w:marBottom w:val="0"/>
      <w:divBdr>
        <w:top w:val="none" w:sz="0" w:space="0" w:color="auto"/>
        <w:left w:val="none" w:sz="0" w:space="0" w:color="auto"/>
        <w:bottom w:val="none" w:sz="0" w:space="0" w:color="auto"/>
        <w:right w:val="none" w:sz="0" w:space="0" w:color="auto"/>
      </w:divBdr>
    </w:div>
    <w:div w:id="1255699654">
      <w:bodyDiv w:val="1"/>
      <w:marLeft w:val="0"/>
      <w:marRight w:val="0"/>
      <w:marTop w:val="0"/>
      <w:marBottom w:val="0"/>
      <w:divBdr>
        <w:top w:val="none" w:sz="0" w:space="0" w:color="auto"/>
        <w:left w:val="none" w:sz="0" w:space="0" w:color="auto"/>
        <w:bottom w:val="none" w:sz="0" w:space="0" w:color="auto"/>
        <w:right w:val="none" w:sz="0" w:space="0" w:color="auto"/>
      </w:divBdr>
      <w:divsChild>
        <w:div w:id="1633367429">
          <w:marLeft w:val="0"/>
          <w:marRight w:val="0"/>
          <w:marTop w:val="100"/>
          <w:marBottom w:val="100"/>
          <w:divBdr>
            <w:top w:val="none" w:sz="0" w:space="0" w:color="auto"/>
            <w:left w:val="none" w:sz="0" w:space="0" w:color="auto"/>
            <w:bottom w:val="none" w:sz="0" w:space="0" w:color="auto"/>
            <w:right w:val="none" w:sz="0" w:space="0" w:color="auto"/>
          </w:divBdr>
        </w:div>
      </w:divsChild>
    </w:div>
    <w:div w:id="1277323253">
      <w:bodyDiv w:val="1"/>
      <w:marLeft w:val="0"/>
      <w:marRight w:val="0"/>
      <w:marTop w:val="0"/>
      <w:marBottom w:val="0"/>
      <w:divBdr>
        <w:top w:val="none" w:sz="0" w:space="0" w:color="auto"/>
        <w:left w:val="none" w:sz="0" w:space="0" w:color="auto"/>
        <w:bottom w:val="none" w:sz="0" w:space="0" w:color="auto"/>
        <w:right w:val="none" w:sz="0" w:space="0" w:color="auto"/>
      </w:divBdr>
      <w:divsChild>
        <w:div w:id="271671593">
          <w:marLeft w:val="0"/>
          <w:marRight w:val="0"/>
          <w:marTop w:val="0"/>
          <w:marBottom w:val="0"/>
          <w:divBdr>
            <w:top w:val="none" w:sz="0" w:space="0" w:color="auto"/>
            <w:left w:val="none" w:sz="0" w:space="0" w:color="auto"/>
            <w:bottom w:val="none" w:sz="0" w:space="0" w:color="auto"/>
            <w:right w:val="none" w:sz="0" w:space="0" w:color="auto"/>
          </w:divBdr>
        </w:div>
        <w:div w:id="528490203">
          <w:marLeft w:val="0"/>
          <w:marRight w:val="0"/>
          <w:marTop w:val="0"/>
          <w:marBottom w:val="0"/>
          <w:divBdr>
            <w:top w:val="none" w:sz="0" w:space="0" w:color="auto"/>
            <w:left w:val="none" w:sz="0" w:space="0" w:color="auto"/>
            <w:bottom w:val="none" w:sz="0" w:space="0" w:color="auto"/>
            <w:right w:val="none" w:sz="0" w:space="0" w:color="auto"/>
          </w:divBdr>
        </w:div>
        <w:div w:id="1095319700">
          <w:marLeft w:val="0"/>
          <w:marRight w:val="0"/>
          <w:marTop w:val="0"/>
          <w:marBottom w:val="0"/>
          <w:divBdr>
            <w:top w:val="none" w:sz="0" w:space="0" w:color="auto"/>
            <w:left w:val="none" w:sz="0" w:space="0" w:color="auto"/>
            <w:bottom w:val="none" w:sz="0" w:space="0" w:color="auto"/>
            <w:right w:val="none" w:sz="0" w:space="0" w:color="auto"/>
          </w:divBdr>
        </w:div>
        <w:div w:id="1268926210">
          <w:marLeft w:val="0"/>
          <w:marRight w:val="0"/>
          <w:marTop w:val="0"/>
          <w:marBottom w:val="0"/>
          <w:divBdr>
            <w:top w:val="none" w:sz="0" w:space="0" w:color="auto"/>
            <w:left w:val="none" w:sz="0" w:space="0" w:color="auto"/>
            <w:bottom w:val="none" w:sz="0" w:space="0" w:color="auto"/>
            <w:right w:val="none" w:sz="0" w:space="0" w:color="auto"/>
          </w:divBdr>
        </w:div>
        <w:div w:id="1439986990">
          <w:marLeft w:val="0"/>
          <w:marRight w:val="0"/>
          <w:marTop w:val="0"/>
          <w:marBottom w:val="0"/>
          <w:divBdr>
            <w:top w:val="none" w:sz="0" w:space="0" w:color="auto"/>
            <w:left w:val="none" w:sz="0" w:space="0" w:color="auto"/>
            <w:bottom w:val="none" w:sz="0" w:space="0" w:color="auto"/>
            <w:right w:val="none" w:sz="0" w:space="0" w:color="auto"/>
          </w:divBdr>
        </w:div>
        <w:div w:id="1450007042">
          <w:marLeft w:val="0"/>
          <w:marRight w:val="0"/>
          <w:marTop w:val="0"/>
          <w:marBottom w:val="0"/>
          <w:divBdr>
            <w:top w:val="none" w:sz="0" w:space="0" w:color="auto"/>
            <w:left w:val="none" w:sz="0" w:space="0" w:color="auto"/>
            <w:bottom w:val="none" w:sz="0" w:space="0" w:color="auto"/>
            <w:right w:val="none" w:sz="0" w:space="0" w:color="auto"/>
          </w:divBdr>
        </w:div>
        <w:div w:id="1759248566">
          <w:marLeft w:val="0"/>
          <w:marRight w:val="0"/>
          <w:marTop w:val="0"/>
          <w:marBottom w:val="0"/>
          <w:divBdr>
            <w:top w:val="none" w:sz="0" w:space="0" w:color="auto"/>
            <w:left w:val="none" w:sz="0" w:space="0" w:color="auto"/>
            <w:bottom w:val="none" w:sz="0" w:space="0" w:color="auto"/>
            <w:right w:val="none" w:sz="0" w:space="0" w:color="auto"/>
          </w:divBdr>
        </w:div>
        <w:div w:id="2012878305">
          <w:marLeft w:val="0"/>
          <w:marRight w:val="0"/>
          <w:marTop w:val="0"/>
          <w:marBottom w:val="0"/>
          <w:divBdr>
            <w:top w:val="none" w:sz="0" w:space="0" w:color="auto"/>
            <w:left w:val="none" w:sz="0" w:space="0" w:color="auto"/>
            <w:bottom w:val="none" w:sz="0" w:space="0" w:color="auto"/>
            <w:right w:val="none" w:sz="0" w:space="0" w:color="auto"/>
          </w:divBdr>
        </w:div>
        <w:div w:id="2139953340">
          <w:marLeft w:val="0"/>
          <w:marRight w:val="0"/>
          <w:marTop w:val="0"/>
          <w:marBottom w:val="0"/>
          <w:divBdr>
            <w:top w:val="none" w:sz="0" w:space="0" w:color="auto"/>
            <w:left w:val="none" w:sz="0" w:space="0" w:color="auto"/>
            <w:bottom w:val="none" w:sz="0" w:space="0" w:color="auto"/>
            <w:right w:val="none" w:sz="0" w:space="0" w:color="auto"/>
          </w:divBdr>
        </w:div>
      </w:divsChild>
    </w:div>
    <w:div w:id="1289240218">
      <w:bodyDiv w:val="1"/>
      <w:marLeft w:val="0"/>
      <w:marRight w:val="0"/>
      <w:marTop w:val="0"/>
      <w:marBottom w:val="0"/>
      <w:divBdr>
        <w:top w:val="none" w:sz="0" w:space="0" w:color="auto"/>
        <w:left w:val="none" w:sz="0" w:space="0" w:color="auto"/>
        <w:bottom w:val="none" w:sz="0" w:space="0" w:color="auto"/>
        <w:right w:val="none" w:sz="0" w:space="0" w:color="auto"/>
      </w:divBdr>
    </w:div>
    <w:div w:id="1300458594">
      <w:bodyDiv w:val="1"/>
      <w:marLeft w:val="0"/>
      <w:marRight w:val="0"/>
      <w:marTop w:val="0"/>
      <w:marBottom w:val="0"/>
      <w:divBdr>
        <w:top w:val="none" w:sz="0" w:space="0" w:color="auto"/>
        <w:left w:val="none" w:sz="0" w:space="0" w:color="auto"/>
        <w:bottom w:val="none" w:sz="0" w:space="0" w:color="auto"/>
        <w:right w:val="none" w:sz="0" w:space="0" w:color="auto"/>
      </w:divBdr>
    </w:div>
    <w:div w:id="1306281623">
      <w:bodyDiv w:val="1"/>
      <w:marLeft w:val="0"/>
      <w:marRight w:val="0"/>
      <w:marTop w:val="0"/>
      <w:marBottom w:val="0"/>
      <w:divBdr>
        <w:top w:val="none" w:sz="0" w:space="0" w:color="auto"/>
        <w:left w:val="none" w:sz="0" w:space="0" w:color="auto"/>
        <w:bottom w:val="none" w:sz="0" w:space="0" w:color="auto"/>
        <w:right w:val="none" w:sz="0" w:space="0" w:color="auto"/>
      </w:divBdr>
    </w:div>
    <w:div w:id="1324115781">
      <w:bodyDiv w:val="1"/>
      <w:marLeft w:val="0"/>
      <w:marRight w:val="0"/>
      <w:marTop w:val="0"/>
      <w:marBottom w:val="0"/>
      <w:divBdr>
        <w:top w:val="none" w:sz="0" w:space="0" w:color="auto"/>
        <w:left w:val="none" w:sz="0" w:space="0" w:color="auto"/>
        <w:bottom w:val="none" w:sz="0" w:space="0" w:color="auto"/>
        <w:right w:val="none" w:sz="0" w:space="0" w:color="auto"/>
      </w:divBdr>
    </w:div>
    <w:div w:id="1385524992">
      <w:bodyDiv w:val="1"/>
      <w:marLeft w:val="0"/>
      <w:marRight w:val="0"/>
      <w:marTop w:val="0"/>
      <w:marBottom w:val="0"/>
      <w:divBdr>
        <w:top w:val="none" w:sz="0" w:space="0" w:color="auto"/>
        <w:left w:val="none" w:sz="0" w:space="0" w:color="auto"/>
        <w:bottom w:val="none" w:sz="0" w:space="0" w:color="auto"/>
        <w:right w:val="none" w:sz="0" w:space="0" w:color="auto"/>
      </w:divBdr>
    </w:div>
    <w:div w:id="1399942153">
      <w:bodyDiv w:val="1"/>
      <w:marLeft w:val="0"/>
      <w:marRight w:val="0"/>
      <w:marTop w:val="0"/>
      <w:marBottom w:val="0"/>
      <w:divBdr>
        <w:top w:val="none" w:sz="0" w:space="0" w:color="auto"/>
        <w:left w:val="none" w:sz="0" w:space="0" w:color="auto"/>
        <w:bottom w:val="none" w:sz="0" w:space="0" w:color="auto"/>
        <w:right w:val="none" w:sz="0" w:space="0" w:color="auto"/>
      </w:divBdr>
      <w:divsChild>
        <w:div w:id="1566332823">
          <w:marLeft w:val="0"/>
          <w:marRight w:val="0"/>
          <w:marTop w:val="0"/>
          <w:marBottom w:val="0"/>
          <w:divBdr>
            <w:top w:val="none" w:sz="0" w:space="0" w:color="auto"/>
            <w:left w:val="none" w:sz="0" w:space="0" w:color="auto"/>
            <w:bottom w:val="none" w:sz="0" w:space="0" w:color="auto"/>
            <w:right w:val="none" w:sz="0" w:space="0" w:color="auto"/>
          </w:divBdr>
        </w:div>
        <w:div w:id="1588462220">
          <w:marLeft w:val="0"/>
          <w:marRight w:val="0"/>
          <w:marTop w:val="0"/>
          <w:marBottom w:val="0"/>
          <w:divBdr>
            <w:top w:val="none" w:sz="0" w:space="0" w:color="auto"/>
            <w:left w:val="none" w:sz="0" w:space="0" w:color="auto"/>
            <w:bottom w:val="none" w:sz="0" w:space="0" w:color="auto"/>
            <w:right w:val="none" w:sz="0" w:space="0" w:color="auto"/>
          </w:divBdr>
        </w:div>
        <w:div w:id="1050887616">
          <w:marLeft w:val="0"/>
          <w:marRight w:val="0"/>
          <w:marTop w:val="0"/>
          <w:marBottom w:val="0"/>
          <w:divBdr>
            <w:top w:val="none" w:sz="0" w:space="0" w:color="auto"/>
            <w:left w:val="none" w:sz="0" w:space="0" w:color="auto"/>
            <w:bottom w:val="none" w:sz="0" w:space="0" w:color="auto"/>
            <w:right w:val="none" w:sz="0" w:space="0" w:color="auto"/>
          </w:divBdr>
        </w:div>
        <w:div w:id="1888495148">
          <w:marLeft w:val="0"/>
          <w:marRight w:val="0"/>
          <w:marTop w:val="0"/>
          <w:marBottom w:val="0"/>
          <w:divBdr>
            <w:top w:val="none" w:sz="0" w:space="0" w:color="auto"/>
            <w:left w:val="none" w:sz="0" w:space="0" w:color="auto"/>
            <w:bottom w:val="none" w:sz="0" w:space="0" w:color="auto"/>
            <w:right w:val="none" w:sz="0" w:space="0" w:color="auto"/>
          </w:divBdr>
        </w:div>
        <w:div w:id="1806121126">
          <w:marLeft w:val="0"/>
          <w:marRight w:val="0"/>
          <w:marTop w:val="0"/>
          <w:marBottom w:val="0"/>
          <w:divBdr>
            <w:top w:val="none" w:sz="0" w:space="0" w:color="auto"/>
            <w:left w:val="none" w:sz="0" w:space="0" w:color="auto"/>
            <w:bottom w:val="none" w:sz="0" w:space="0" w:color="auto"/>
            <w:right w:val="none" w:sz="0" w:space="0" w:color="auto"/>
          </w:divBdr>
        </w:div>
        <w:div w:id="1202093700">
          <w:marLeft w:val="0"/>
          <w:marRight w:val="0"/>
          <w:marTop w:val="0"/>
          <w:marBottom w:val="0"/>
          <w:divBdr>
            <w:top w:val="none" w:sz="0" w:space="0" w:color="auto"/>
            <w:left w:val="none" w:sz="0" w:space="0" w:color="auto"/>
            <w:bottom w:val="none" w:sz="0" w:space="0" w:color="auto"/>
            <w:right w:val="none" w:sz="0" w:space="0" w:color="auto"/>
          </w:divBdr>
        </w:div>
        <w:div w:id="1263298133">
          <w:marLeft w:val="0"/>
          <w:marRight w:val="0"/>
          <w:marTop w:val="0"/>
          <w:marBottom w:val="0"/>
          <w:divBdr>
            <w:top w:val="none" w:sz="0" w:space="0" w:color="auto"/>
            <w:left w:val="none" w:sz="0" w:space="0" w:color="auto"/>
            <w:bottom w:val="none" w:sz="0" w:space="0" w:color="auto"/>
            <w:right w:val="none" w:sz="0" w:space="0" w:color="auto"/>
          </w:divBdr>
        </w:div>
        <w:div w:id="1723141246">
          <w:marLeft w:val="0"/>
          <w:marRight w:val="0"/>
          <w:marTop w:val="0"/>
          <w:marBottom w:val="0"/>
          <w:divBdr>
            <w:top w:val="none" w:sz="0" w:space="0" w:color="auto"/>
            <w:left w:val="none" w:sz="0" w:space="0" w:color="auto"/>
            <w:bottom w:val="none" w:sz="0" w:space="0" w:color="auto"/>
            <w:right w:val="none" w:sz="0" w:space="0" w:color="auto"/>
          </w:divBdr>
        </w:div>
        <w:div w:id="1277518320">
          <w:marLeft w:val="0"/>
          <w:marRight w:val="0"/>
          <w:marTop w:val="0"/>
          <w:marBottom w:val="0"/>
          <w:divBdr>
            <w:top w:val="none" w:sz="0" w:space="0" w:color="auto"/>
            <w:left w:val="none" w:sz="0" w:space="0" w:color="auto"/>
            <w:bottom w:val="none" w:sz="0" w:space="0" w:color="auto"/>
            <w:right w:val="none" w:sz="0" w:space="0" w:color="auto"/>
          </w:divBdr>
          <w:divsChild>
            <w:div w:id="1470518388">
              <w:marLeft w:val="0"/>
              <w:marRight w:val="0"/>
              <w:marTop w:val="0"/>
              <w:marBottom w:val="0"/>
              <w:divBdr>
                <w:top w:val="none" w:sz="0" w:space="0" w:color="auto"/>
                <w:left w:val="none" w:sz="0" w:space="0" w:color="auto"/>
                <w:bottom w:val="none" w:sz="0" w:space="0" w:color="auto"/>
                <w:right w:val="none" w:sz="0" w:space="0" w:color="auto"/>
              </w:divBdr>
            </w:div>
            <w:div w:id="2147234380">
              <w:marLeft w:val="0"/>
              <w:marRight w:val="0"/>
              <w:marTop w:val="0"/>
              <w:marBottom w:val="0"/>
              <w:divBdr>
                <w:top w:val="none" w:sz="0" w:space="0" w:color="auto"/>
                <w:left w:val="none" w:sz="0" w:space="0" w:color="auto"/>
                <w:bottom w:val="none" w:sz="0" w:space="0" w:color="auto"/>
                <w:right w:val="none" w:sz="0" w:space="0" w:color="auto"/>
              </w:divBdr>
            </w:div>
            <w:div w:id="7654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4409">
      <w:bodyDiv w:val="1"/>
      <w:marLeft w:val="0"/>
      <w:marRight w:val="0"/>
      <w:marTop w:val="0"/>
      <w:marBottom w:val="0"/>
      <w:divBdr>
        <w:top w:val="none" w:sz="0" w:space="0" w:color="auto"/>
        <w:left w:val="none" w:sz="0" w:space="0" w:color="auto"/>
        <w:bottom w:val="none" w:sz="0" w:space="0" w:color="auto"/>
        <w:right w:val="none" w:sz="0" w:space="0" w:color="auto"/>
      </w:divBdr>
    </w:div>
    <w:div w:id="1452016188">
      <w:bodyDiv w:val="1"/>
      <w:marLeft w:val="0"/>
      <w:marRight w:val="0"/>
      <w:marTop w:val="0"/>
      <w:marBottom w:val="0"/>
      <w:divBdr>
        <w:top w:val="none" w:sz="0" w:space="0" w:color="auto"/>
        <w:left w:val="none" w:sz="0" w:space="0" w:color="auto"/>
        <w:bottom w:val="none" w:sz="0" w:space="0" w:color="auto"/>
        <w:right w:val="none" w:sz="0" w:space="0" w:color="auto"/>
      </w:divBdr>
    </w:div>
    <w:div w:id="1473400921">
      <w:bodyDiv w:val="1"/>
      <w:marLeft w:val="0"/>
      <w:marRight w:val="0"/>
      <w:marTop w:val="0"/>
      <w:marBottom w:val="0"/>
      <w:divBdr>
        <w:top w:val="none" w:sz="0" w:space="0" w:color="auto"/>
        <w:left w:val="none" w:sz="0" w:space="0" w:color="auto"/>
        <w:bottom w:val="none" w:sz="0" w:space="0" w:color="auto"/>
        <w:right w:val="none" w:sz="0" w:space="0" w:color="auto"/>
      </w:divBdr>
    </w:div>
    <w:div w:id="1476097943">
      <w:bodyDiv w:val="1"/>
      <w:marLeft w:val="0"/>
      <w:marRight w:val="0"/>
      <w:marTop w:val="0"/>
      <w:marBottom w:val="0"/>
      <w:divBdr>
        <w:top w:val="none" w:sz="0" w:space="0" w:color="auto"/>
        <w:left w:val="none" w:sz="0" w:space="0" w:color="auto"/>
        <w:bottom w:val="none" w:sz="0" w:space="0" w:color="auto"/>
        <w:right w:val="none" w:sz="0" w:space="0" w:color="auto"/>
      </w:divBdr>
    </w:div>
    <w:div w:id="1495338224">
      <w:bodyDiv w:val="1"/>
      <w:marLeft w:val="0"/>
      <w:marRight w:val="0"/>
      <w:marTop w:val="0"/>
      <w:marBottom w:val="0"/>
      <w:divBdr>
        <w:top w:val="none" w:sz="0" w:space="0" w:color="auto"/>
        <w:left w:val="none" w:sz="0" w:space="0" w:color="auto"/>
        <w:bottom w:val="none" w:sz="0" w:space="0" w:color="auto"/>
        <w:right w:val="none" w:sz="0" w:space="0" w:color="auto"/>
      </w:divBdr>
    </w:div>
    <w:div w:id="1495417379">
      <w:bodyDiv w:val="1"/>
      <w:marLeft w:val="0"/>
      <w:marRight w:val="0"/>
      <w:marTop w:val="0"/>
      <w:marBottom w:val="0"/>
      <w:divBdr>
        <w:top w:val="none" w:sz="0" w:space="0" w:color="auto"/>
        <w:left w:val="none" w:sz="0" w:space="0" w:color="auto"/>
        <w:bottom w:val="none" w:sz="0" w:space="0" w:color="auto"/>
        <w:right w:val="none" w:sz="0" w:space="0" w:color="auto"/>
      </w:divBdr>
    </w:div>
    <w:div w:id="1504933279">
      <w:bodyDiv w:val="1"/>
      <w:marLeft w:val="0"/>
      <w:marRight w:val="0"/>
      <w:marTop w:val="0"/>
      <w:marBottom w:val="0"/>
      <w:divBdr>
        <w:top w:val="none" w:sz="0" w:space="0" w:color="auto"/>
        <w:left w:val="none" w:sz="0" w:space="0" w:color="auto"/>
        <w:bottom w:val="none" w:sz="0" w:space="0" w:color="auto"/>
        <w:right w:val="none" w:sz="0" w:space="0" w:color="auto"/>
      </w:divBdr>
    </w:div>
    <w:div w:id="1529828513">
      <w:bodyDiv w:val="1"/>
      <w:marLeft w:val="0"/>
      <w:marRight w:val="0"/>
      <w:marTop w:val="0"/>
      <w:marBottom w:val="0"/>
      <w:divBdr>
        <w:top w:val="none" w:sz="0" w:space="0" w:color="auto"/>
        <w:left w:val="none" w:sz="0" w:space="0" w:color="auto"/>
        <w:bottom w:val="none" w:sz="0" w:space="0" w:color="auto"/>
        <w:right w:val="none" w:sz="0" w:space="0" w:color="auto"/>
      </w:divBdr>
    </w:div>
    <w:div w:id="1531604453">
      <w:bodyDiv w:val="1"/>
      <w:marLeft w:val="0"/>
      <w:marRight w:val="0"/>
      <w:marTop w:val="0"/>
      <w:marBottom w:val="0"/>
      <w:divBdr>
        <w:top w:val="none" w:sz="0" w:space="0" w:color="auto"/>
        <w:left w:val="none" w:sz="0" w:space="0" w:color="auto"/>
        <w:bottom w:val="none" w:sz="0" w:space="0" w:color="auto"/>
        <w:right w:val="none" w:sz="0" w:space="0" w:color="auto"/>
      </w:divBdr>
    </w:div>
    <w:div w:id="1566451327">
      <w:bodyDiv w:val="1"/>
      <w:marLeft w:val="0"/>
      <w:marRight w:val="0"/>
      <w:marTop w:val="0"/>
      <w:marBottom w:val="0"/>
      <w:divBdr>
        <w:top w:val="none" w:sz="0" w:space="0" w:color="auto"/>
        <w:left w:val="none" w:sz="0" w:space="0" w:color="auto"/>
        <w:bottom w:val="none" w:sz="0" w:space="0" w:color="auto"/>
        <w:right w:val="none" w:sz="0" w:space="0" w:color="auto"/>
      </w:divBdr>
    </w:div>
    <w:div w:id="1598560742">
      <w:bodyDiv w:val="1"/>
      <w:marLeft w:val="0"/>
      <w:marRight w:val="0"/>
      <w:marTop w:val="0"/>
      <w:marBottom w:val="0"/>
      <w:divBdr>
        <w:top w:val="none" w:sz="0" w:space="0" w:color="auto"/>
        <w:left w:val="none" w:sz="0" w:space="0" w:color="auto"/>
        <w:bottom w:val="none" w:sz="0" w:space="0" w:color="auto"/>
        <w:right w:val="none" w:sz="0" w:space="0" w:color="auto"/>
      </w:divBdr>
    </w:div>
    <w:div w:id="1628395137">
      <w:bodyDiv w:val="1"/>
      <w:marLeft w:val="0"/>
      <w:marRight w:val="0"/>
      <w:marTop w:val="0"/>
      <w:marBottom w:val="0"/>
      <w:divBdr>
        <w:top w:val="none" w:sz="0" w:space="0" w:color="auto"/>
        <w:left w:val="none" w:sz="0" w:space="0" w:color="auto"/>
        <w:bottom w:val="none" w:sz="0" w:space="0" w:color="auto"/>
        <w:right w:val="none" w:sz="0" w:space="0" w:color="auto"/>
      </w:divBdr>
    </w:div>
    <w:div w:id="1633368804">
      <w:bodyDiv w:val="1"/>
      <w:marLeft w:val="0"/>
      <w:marRight w:val="0"/>
      <w:marTop w:val="0"/>
      <w:marBottom w:val="0"/>
      <w:divBdr>
        <w:top w:val="none" w:sz="0" w:space="0" w:color="auto"/>
        <w:left w:val="none" w:sz="0" w:space="0" w:color="auto"/>
        <w:bottom w:val="none" w:sz="0" w:space="0" w:color="auto"/>
        <w:right w:val="none" w:sz="0" w:space="0" w:color="auto"/>
      </w:divBdr>
      <w:divsChild>
        <w:div w:id="202251883">
          <w:marLeft w:val="0"/>
          <w:marRight w:val="0"/>
          <w:marTop w:val="0"/>
          <w:marBottom w:val="0"/>
          <w:divBdr>
            <w:top w:val="none" w:sz="0" w:space="0" w:color="auto"/>
            <w:left w:val="none" w:sz="0" w:space="0" w:color="auto"/>
            <w:bottom w:val="none" w:sz="0" w:space="0" w:color="auto"/>
            <w:right w:val="none" w:sz="0" w:space="0" w:color="auto"/>
          </w:divBdr>
        </w:div>
        <w:div w:id="277756501">
          <w:marLeft w:val="0"/>
          <w:marRight w:val="0"/>
          <w:marTop w:val="0"/>
          <w:marBottom w:val="0"/>
          <w:divBdr>
            <w:top w:val="none" w:sz="0" w:space="0" w:color="auto"/>
            <w:left w:val="none" w:sz="0" w:space="0" w:color="auto"/>
            <w:bottom w:val="none" w:sz="0" w:space="0" w:color="auto"/>
            <w:right w:val="none" w:sz="0" w:space="0" w:color="auto"/>
          </w:divBdr>
        </w:div>
      </w:divsChild>
    </w:div>
    <w:div w:id="1637103463">
      <w:bodyDiv w:val="1"/>
      <w:marLeft w:val="0"/>
      <w:marRight w:val="0"/>
      <w:marTop w:val="0"/>
      <w:marBottom w:val="0"/>
      <w:divBdr>
        <w:top w:val="none" w:sz="0" w:space="0" w:color="auto"/>
        <w:left w:val="none" w:sz="0" w:space="0" w:color="auto"/>
        <w:bottom w:val="none" w:sz="0" w:space="0" w:color="auto"/>
        <w:right w:val="none" w:sz="0" w:space="0" w:color="auto"/>
      </w:divBdr>
    </w:div>
    <w:div w:id="1637755622">
      <w:bodyDiv w:val="1"/>
      <w:marLeft w:val="0"/>
      <w:marRight w:val="0"/>
      <w:marTop w:val="0"/>
      <w:marBottom w:val="0"/>
      <w:divBdr>
        <w:top w:val="none" w:sz="0" w:space="0" w:color="auto"/>
        <w:left w:val="none" w:sz="0" w:space="0" w:color="auto"/>
        <w:bottom w:val="none" w:sz="0" w:space="0" w:color="auto"/>
        <w:right w:val="none" w:sz="0" w:space="0" w:color="auto"/>
      </w:divBdr>
    </w:div>
    <w:div w:id="1662200145">
      <w:bodyDiv w:val="1"/>
      <w:marLeft w:val="0"/>
      <w:marRight w:val="0"/>
      <w:marTop w:val="0"/>
      <w:marBottom w:val="0"/>
      <w:divBdr>
        <w:top w:val="none" w:sz="0" w:space="0" w:color="auto"/>
        <w:left w:val="none" w:sz="0" w:space="0" w:color="auto"/>
        <w:bottom w:val="none" w:sz="0" w:space="0" w:color="auto"/>
        <w:right w:val="none" w:sz="0" w:space="0" w:color="auto"/>
      </w:divBdr>
    </w:div>
    <w:div w:id="1678191542">
      <w:bodyDiv w:val="1"/>
      <w:marLeft w:val="0"/>
      <w:marRight w:val="0"/>
      <w:marTop w:val="0"/>
      <w:marBottom w:val="0"/>
      <w:divBdr>
        <w:top w:val="none" w:sz="0" w:space="0" w:color="auto"/>
        <w:left w:val="none" w:sz="0" w:space="0" w:color="auto"/>
        <w:bottom w:val="none" w:sz="0" w:space="0" w:color="auto"/>
        <w:right w:val="none" w:sz="0" w:space="0" w:color="auto"/>
      </w:divBdr>
    </w:div>
    <w:div w:id="1700009513">
      <w:bodyDiv w:val="1"/>
      <w:marLeft w:val="0"/>
      <w:marRight w:val="0"/>
      <w:marTop w:val="0"/>
      <w:marBottom w:val="0"/>
      <w:divBdr>
        <w:top w:val="none" w:sz="0" w:space="0" w:color="auto"/>
        <w:left w:val="none" w:sz="0" w:space="0" w:color="auto"/>
        <w:bottom w:val="none" w:sz="0" w:space="0" w:color="auto"/>
        <w:right w:val="none" w:sz="0" w:space="0" w:color="auto"/>
      </w:divBdr>
    </w:div>
    <w:div w:id="1705136568">
      <w:bodyDiv w:val="1"/>
      <w:marLeft w:val="0"/>
      <w:marRight w:val="0"/>
      <w:marTop w:val="0"/>
      <w:marBottom w:val="0"/>
      <w:divBdr>
        <w:top w:val="none" w:sz="0" w:space="0" w:color="auto"/>
        <w:left w:val="none" w:sz="0" w:space="0" w:color="auto"/>
        <w:bottom w:val="none" w:sz="0" w:space="0" w:color="auto"/>
        <w:right w:val="none" w:sz="0" w:space="0" w:color="auto"/>
      </w:divBdr>
    </w:div>
    <w:div w:id="1831409966">
      <w:bodyDiv w:val="1"/>
      <w:marLeft w:val="0"/>
      <w:marRight w:val="0"/>
      <w:marTop w:val="0"/>
      <w:marBottom w:val="0"/>
      <w:divBdr>
        <w:top w:val="none" w:sz="0" w:space="0" w:color="auto"/>
        <w:left w:val="none" w:sz="0" w:space="0" w:color="auto"/>
        <w:bottom w:val="none" w:sz="0" w:space="0" w:color="auto"/>
        <w:right w:val="none" w:sz="0" w:space="0" w:color="auto"/>
      </w:divBdr>
    </w:div>
    <w:div w:id="1863123776">
      <w:bodyDiv w:val="1"/>
      <w:marLeft w:val="0"/>
      <w:marRight w:val="0"/>
      <w:marTop w:val="0"/>
      <w:marBottom w:val="0"/>
      <w:divBdr>
        <w:top w:val="none" w:sz="0" w:space="0" w:color="auto"/>
        <w:left w:val="none" w:sz="0" w:space="0" w:color="auto"/>
        <w:bottom w:val="none" w:sz="0" w:space="0" w:color="auto"/>
        <w:right w:val="none" w:sz="0" w:space="0" w:color="auto"/>
      </w:divBdr>
    </w:div>
    <w:div w:id="1866017497">
      <w:bodyDiv w:val="1"/>
      <w:marLeft w:val="0"/>
      <w:marRight w:val="0"/>
      <w:marTop w:val="0"/>
      <w:marBottom w:val="0"/>
      <w:divBdr>
        <w:top w:val="none" w:sz="0" w:space="0" w:color="auto"/>
        <w:left w:val="none" w:sz="0" w:space="0" w:color="auto"/>
        <w:bottom w:val="none" w:sz="0" w:space="0" w:color="auto"/>
        <w:right w:val="none" w:sz="0" w:space="0" w:color="auto"/>
      </w:divBdr>
    </w:div>
    <w:div w:id="1867330995">
      <w:bodyDiv w:val="1"/>
      <w:marLeft w:val="0"/>
      <w:marRight w:val="0"/>
      <w:marTop w:val="0"/>
      <w:marBottom w:val="0"/>
      <w:divBdr>
        <w:top w:val="none" w:sz="0" w:space="0" w:color="auto"/>
        <w:left w:val="none" w:sz="0" w:space="0" w:color="auto"/>
        <w:bottom w:val="none" w:sz="0" w:space="0" w:color="auto"/>
        <w:right w:val="none" w:sz="0" w:space="0" w:color="auto"/>
      </w:divBdr>
    </w:div>
    <w:div w:id="1872573164">
      <w:bodyDiv w:val="1"/>
      <w:marLeft w:val="0"/>
      <w:marRight w:val="0"/>
      <w:marTop w:val="0"/>
      <w:marBottom w:val="0"/>
      <w:divBdr>
        <w:top w:val="none" w:sz="0" w:space="0" w:color="auto"/>
        <w:left w:val="none" w:sz="0" w:space="0" w:color="auto"/>
        <w:bottom w:val="none" w:sz="0" w:space="0" w:color="auto"/>
        <w:right w:val="none" w:sz="0" w:space="0" w:color="auto"/>
      </w:divBdr>
    </w:div>
    <w:div w:id="1894661138">
      <w:bodyDiv w:val="1"/>
      <w:marLeft w:val="0"/>
      <w:marRight w:val="0"/>
      <w:marTop w:val="0"/>
      <w:marBottom w:val="0"/>
      <w:divBdr>
        <w:top w:val="none" w:sz="0" w:space="0" w:color="auto"/>
        <w:left w:val="none" w:sz="0" w:space="0" w:color="auto"/>
        <w:bottom w:val="none" w:sz="0" w:space="0" w:color="auto"/>
        <w:right w:val="none" w:sz="0" w:space="0" w:color="auto"/>
      </w:divBdr>
    </w:div>
    <w:div w:id="1908490602">
      <w:bodyDiv w:val="1"/>
      <w:marLeft w:val="0"/>
      <w:marRight w:val="0"/>
      <w:marTop w:val="0"/>
      <w:marBottom w:val="0"/>
      <w:divBdr>
        <w:top w:val="none" w:sz="0" w:space="0" w:color="auto"/>
        <w:left w:val="none" w:sz="0" w:space="0" w:color="auto"/>
        <w:bottom w:val="none" w:sz="0" w:space="0" w:color="auto"/>
        <w:right w:val="none" w:sz="0" w:space="0" w:color="auto"/>
      </w:divBdr>
    </w:div>
    <w:div w:id="1923679192">
      <w:bodyDiv w:val="1"/>
      <w:marLeft w:val="0"/>
      <w:marRight w:val="0"/>
      <w:marTop w:val="0"/>
      <w:marBottom w:val="0"/>
      <w:divBdr>
        <w:top w:val="none" w:sz="0" w:space="0" w:color="auto"/>
        <w:left w:val="none" w:sz="0" w:space="0" w:color="auto"/>
        <w:bottom w:val="none" w:sz="0" w:space="0" w:color="auto"/>
        <w:right w:val="none" w:sz="0" w:space="0" w:color="auto"/>
      </w:divBdr>
    </w:div>
    <w:div w:id="1968394717">
      <w:bodyDiv w:val="1"/>
      <w:marLeft w:val="0"/>
      <w:marRight w:val="0"/>
      <w:marTop w:val="0"/>
      <w:marBottom w:val="0"/>
      <w:divBdr>
        <w:top w:val="none" w:sz="0" w:space="0" w:color="auto"/>
        <w:left w:val="none" w:sz="0" w:space="0" w:color="auto"/>
        <w:bottom w:val="none" w:sz="0" w:space="0" w:color="auto"/>
        <w:right w:val="none" w:sz="0" w:space="0" w:color="auto"/>
      </w:divBdr>
    </w:div>
    <w:div w:id="2042123915">
      <w:bodyDiv w:val="1"/>
      <w:marLeft w:val="0"/>
      <w:marRight w:val="0"/>
      <w:marTop w:val="0"/>
      <w:marBottom w:val="0"/>
      <w:divBdr>
        <w:top w:val="none" w:sz="0" w:space="0" w:color="auto"/>
        <w:left w:val="none" w:sz="0" w:space="0" w:color="auto"/>
        <w:bottom w:val="none" w:sz="0" w:space="0" w:color="auto"/>
        <w:right w:val="none" w:sz="0" w:space="0" w:color="auto"/>
      </w:divBdr>
    </w:div>
    <w:div w:id="2082170466">
      <w:bodyDiv w:val="1"/>
      <w:marLeft w:val="0"/>
      <w:marRight w:val="0"/>
      <w:marTop w:val="0"/>
      <w:marBottom w:val="0"/>
      <w:divBdr>
        <w:top w:val="none" w:sz="0" w:space="0" w:color="auto"/>
        <w:left w:val="none" w:sz="0" w:space="0" w:color="auto"/>
        <w:bottom w:val="none" w:sz="0" w:space="0" w:color="auto"/>
        <w:right w:val="none" w:sz="0" w:space="0" w:color="auto"/>
      </w:divBdr>
    </w:div>
    <w:div w:id="2104255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nirsternaristotle.wordpress.com/2017/06/29/16-%d7%91%d7%99%d7%90%d7%95%d7%a8-%d7%90%d7%91%d7%9f-%d7%a8%d7%95%d7%a9%d7%93-%d7%a2%d7%9c-%d7%94%d7%a7%d7%93%d7%9e%d7%aa-%d7%94%d7%90%d7%95%d7%a8%d7%92%d7%a0%d7%95%d7%9f-%d7%a4%d7%a8%d7%a7%d7%99/" TargetMode="External"/><Relationship Id="rId13" Type="http://schemas.openxmlformats.org/officeDocument/2006/relationships/hyperlink" Target="https://nirstern.wordpress.com/2016/06/01/%d7%91%d7%a2%d7%a0%d7%99%d7%99%d7%9f-%d7%94%d7%a0%d7%a9%d7%92%d7%91-%d7%a9%d7%9c-%d7%a1%d7%99%d7%91%d7%94-%d7%95%d7%9e%d7%a1%d7%95%d7%91%d7%91-%d7%9c%d7%a4%d7%99-%d7%94%d7%a8%d7%9e%d7%91%d7%9d/" TargetMode="External"/><Relationship Id="rId18" Type="http://schemas.openxmlformats.org/officeDocument/2006/relationships/hyperlink" Target="http://humanist.co.il/%D7%94%D7%A6%D7%A2%D7%94-%D7%9C%D7%A4%D7%AA%D7%A8%D7%95%D7%9F-%D7%94%D7%9E%D7%A9%D7%91%D7%A8-%D7%94%D7%90%D7%98%D7%95%D7%9E%D7%99%D7%A1%D7%98%D7%99%D7%9D-%D7%97%D7%9C%D7%A7-%D7%91/" TargetMode="External"/><Relationship Id="rId3" Type="http://schemas.openxmlformats.org/officeDocument/2006/relationships/hyperlink" Target="https://morehnevochim.wordpress.com/2019/03/18/22-%d7%94%d7%a2%d7%a8%d7%95%d7%aa-%d7%a7%d7%a6%d7%a8%d7%95%d7%aa-%d7%a2%d7%9c-%d7%94%d7%a4%d7%a9%d7%98-%d7%a9%d7%9c-%d7%9e%d7%95%d7%a8%d7%94-%d7%a0%d7%91%d7%95%d7%9b%d7%99%d7%9d-%d7%9c%d7%a4%d7%99/" TargetMode="External"/><Relationship Id="rId7" Type="http://schemas.openxmlformats.org/officeDocument/2006/relationships/hyperlink" Target="https://nirsternaristotle.wordpress.com/2020/03/01/68-%d7%90%d7%9c%d7%a4%d7%a8%d7%90%d7%91%d7%99-%d7%94%d7%aa%d7%97%d7%9c%d7%95%d7%aa-%d7%94%d7%a0%d7%9e%d7%a6%d7%90%d7%95%d7%aa-%d7%90/" TargetMode="External"/><Relationship Id="rId12" Type="http://schemas.openxmlformats.org/officeDocument/2006/relationships/hyperlink" Target="https://www.amazon.com/Ibn-Bajjahs-Al-Nafs-M-H-S-MaSumi/dp/8171511422" TargetMode="External"/><Relationship Id="rId17" Type="http://schemas.openxmlformats.org/officeDocument/2006/relationships/hyperlink" Target="https://nirstern.wordpress.com/2022/05/31/%d7%91%d7%99%d7%90%d7%95%d7%a8%d7%99%d7%9d-%d7%95%d7%9e%d7%9b%d7%aa%d7%91%d7%99%d7%9d-%d7%a2%d7%9c-%d7%94%d7%a8%d7%9e%d7%99%d7%96%d7%95%d7%aa-%d7%95%d7%94%d7%a2%d7%a8%d7%95%d7%aa-%d7%9e%d7%90%d7%aa/" TargetMode="External"/><Relationship Id="rId2" Type="http://schemas.openxmlformats.org/officeDocument/2006/relationships/hyperlink" Target="https://e1.pcloud.link/publink/show?code=XZepGQZ3x9kdlKe1h8s88oDIJJigHwe2kqk" TargetMode="External"/><Relationship Id="rId16" Type="http://schemas.openxmlformats.org/officeDocument/2006/relationships/hyperlink" Target="https://nirstern.files.wordpress.com/2021/01/d794d7a8d79ed799d796d795d7aa-d795d794d794d7a2d7a8d795d7aa-.pdf" TargetMode="External"/><Relationship Id="rId20" Type="http://schemas.openxmlformats.org/officeDocument/2006/relationships/hyperlink" Target="https://nirstern.wordpress.com/2019/03/18/81-&#1488;&#1497;&#1508;&#1492;-&#1499;&#1514;&#1493;&#1489;-&#1489;&#1488;&#1512;&#1497;&#1505;&#1496;&#1493;-&#1513;&#1497;&#1513;-&#1490;&#1497;&#1500;&#1493;&#1497;-&#1513;&#1500;-&#1512;&#1510;&#1493;&#1503;-&#1495;&#1493;/" TargetMode="External"/><Relationship Id="rId1" Type="http://schemas.openxmlformats.org/officeDocument/2006/relationships/hyperlink" Target="https://e1.pcloud.link/publink/show?code=XZ8pGQZR2O80Mey49B7GKBNci2WWbm9hinV" TargetMode="External"/><Relationship Id="rId6" Type="http://schemas.openxmlformats.org/officeDocument/2006/relationships/hyperlink" Target="https://nirsternaristotle.wordpress.com/2020/03/01/68-%d7%90%d7%9c%d7%a4%d7%a8%d7%90%d7%91%d7%99-%d7%94%d7%aa%d7%97%d7%9c%d7%95%d7%aa-%d7%94%d7%a0%d7%9e%d7%a6%d7%90%d7%95%d7%aa-%d7%90/" TargetMode="External"/><Relationship Id="rId11" Type="http://schemas.openxmlformats.org/officeDocument/2006/relationships/hyperlink" Target="https://books.google.co.il/books/about/Ibn_Bajjah_s_Ilm_Al_nafs_Ibn_Bajjah_s_Ps.html?id=JKFlnQAACAAJ&amp;redir_esc=y" TargetMode="External"/><Relationship Id="rId5" Type="http://schemas.openxmlformats.org/officeDocument/2006/relationships/hyperlink" Target="https://morehnevochim.wordpress.com/2019/04/17/33-%d7%94%d7%a2%d7%a8%d7%95%d7%aa-%d7%a7%d7%a6%d7%a8%d7%95%d7%aa-%d7%a2%d7%9c-%d7%94%d7%a4%d7%a9%d7%98-%d7%a9%d7%9c-%d7%9e%d7%95%d7%a8%d7%94-%d7%a0%d7%91%d7%95%d7%9b%d7%99%d7%9d-%d7%9c%d7%a4%d7%99/" TargetMode="External"/><Relationship Id="rId15" Type="http://schemas.openxmlformats.org/officeDocument/2006/relationships/hyperlink" Target="https://nirstern.wordpress.com/2019/03/18/81-%d7%90%d7%99%d7%a4%d7%94-%d7%9b%d7%aa%d7%95%d7%91-%d7%91%d7%90%d7%a8%d7%99%d7%a1%d7%98%d7%95-%d7%a9%d7%99%d7%a9-%d7%92%d7%99%d7%9c%d7%95%d7%99-%d7%a9%d7%9c-%d7%a8%d7%a6%d7%95%d7%9f-%d7%97%d7%95/" TargetMode="External"/><Relationship Id="rId10" Type="http://schemas.openxmlformats.org/officeDocument/2006/relationships/hyperlink" Target="https://e1.pcloud.link/publink/show?code=XZi44YZBOTDeLybVOS0qH6scdYoIVDlLq0y" TargetMode="External"/><Relationship Id="rId19" Type="http://schemas.openxmlformats.org/officeDocument/2006/relationships/hyperlink" Target="https://en.wikipedia.org/wiki/Hircocervus" TargetMode="External"/><Relationship Id="rId4" Type="http://schemas.openxmlformats.org/officeDocument/2006/relationships/hyperlink" Target="https://nirstern.wordpress.com/category/81-%d7%90%d7%99%d7%a4%d7%94-%d7%9b%d7%aa%d7%95%d7%91-%d7%91%d7%90%d7%a8%d7%99%d7%a1%d7%98%d7%95-%d7%a9%d7%99%d7%a9-%d7%92%d7%99%d7%9c%d7%95%d7%99-%d7%a9%d7%9c-%d7%a8%d7%a6%d7%95%d7%9f-%d7%97%d7%95/" TargetMode="External"/><Relationship Id="rId9" Type="http://schemas.openxmlformats.org/officeDocument/2006/relationships/hyperlink" Target="http://www.daat.ac.il/daat/vl/rambamuvno/rambamuvno18.pdf" TargetMode="External"/><Relationship Id="rId14" Type="http://schemas.openxmlformats.org/officeDocument/2006/relationships/hyperlink" Target="https://filedn.eu/l0r9Ikz4tyDXcVEcfDyYTuF/pCloud%20%D7%A1%D7%A4%D7%A8%20%D7%94%D7%A8%D7%99%D7%A4%D7%95%D7%99%20%D7%9E%D7%90%D7%AA%20%D7%90%D7%91%D7%9F%20%D7%A1%D7%99%D7%A0%D7%90/%D7%A0%D7%A1%D7%A4%D7%97%201%20%D7%9C%D7%A1%D7%A4%D7%A8%20%D7%94%D7%A8%D7%99%D7%A4%D7%95%D7%99%20%D7%A4%D7%99%D7%96%D7%99%D7%A7%D7%94%20%D7%90%20%D7%90%D7%99%D7%9E%D7%A4%D7%98%D7%95%D7%A1.doc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93446C51A4D8E45842DFA428FBB0348" ma:contentTypeVersion="8" ma:contentTypeDescription="Create a new document." ma:contentTypeScope="" ma:versionID="0f3f7bfd5a79285392982c35d3541c0c">
  <xsd:schema xmlns:xsd="http://www.w3.org/2001/XMLSchema" xmlns:xs="http://www.w3.org/2001/XMLSchema" xmlns:p="http://schemas.microsoft.com/office/2006/metadata/properties" xmlns:ns3="774647ce-1b83-4949-a265-d17013994998" targetNamespace="http://schemas.microsoft.com/office/2006/metadata/properties" ma:root="true" ma:fieldsID="2cc9b3506e8c8503b6e9b511b8b7959c" ns3:_="">
    <xsd:import namespace="774647ce-1b83-4949-a265-d170139949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647ce-1b83-4949-a265-d170139949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134727-FAEE-49BD-BEA1-07F9F7B129F7}">
  <ds:schemaRefs>
    <ds:schemaRef ds:uri="http://schemas.microsoft.com/office/2006/metadata/properties"/>
    <ds:schemaRef ds:uri="http://www.w3.org/XML/1998/namespace"/>
    <ds:schemaRef ds:uri="http://purl.org/dc/dcmityp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fopath/2007/PartnerControls"/>
    <ds:schemaRef ds:uri="774647ce-1b83-4949-a265-d17013994998"/>
  </ds:schemaRefs>
</ds:datastoreItem>
</file>

<file path=customXml/itemProps2.xml><?xml version="1.0" encoding="utf-8"?>
<ds:datastoreItem xmlns:ds="http://schemas.openxmlformats.org/officeDocument/2006/customXml" ds:itemID="{C0E4E0CA-8ED5-4918-8B06-8D1531CFAAE3}">
  <ds:schemaRefs>
    <ds:schemaRef ds:uri="http://schemas.openxmlformats.org/officeDocument/2006/bibliography"/>
  </ds:schemaRefs>
</ds:datastoreItem>
</file>

<file path=customXml/itemProps3.xml><?xml version="1.0" encoding="utf-8"?>
<ds:datastoreItem xmlns:ds="http://schemas.openxmlformats.org/officeDocument/2006/customXml" ds:itemID="{1DAE7833-238C-4672-A595-F236FE36871D}">
  <ds:schemaRefs>
    <ds:schemaRef ds:uri="http://schemas.microsoft.com/sharepoint/v3/contenttype/forms"/>
  </ds:schemaRefs>
</ds:datastoreItem>
</file>

<file path=customXml/itemProps4.xml><?xml version="1.0" encoding="utf-8"?>
<ds:datastoreItem xmlns:ds="http://schemas.openxmlformats.org/officeDocument/2006/customXml" ds:itemID="{CC1AF4C4-88A8-48A6-8830-670D6DAF1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4647ce-1b83-4949-a265-d17013994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3457</Words>
  <Characters>17285</Characters>
  <Application>Microsoft Office Word</Application>
  <DocSecurity>0</DocSecurity>
  <Lines>144</Lines>
  <Paragraphs>41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הַשֶּׁמַע הטבעי - ספר ראשון </vt:lpstr>
      <vt:lpstr>חלק ראשון </vt:lpstr>
      <vt:lpstr>    פרק יא</vt:lpstr>
      <vt:lpstr>        פרק באירועי הסיבות</vt:lpstr>
    </vt:vector>
  </TitlesOfParts>
  <Company/>
  <LinksUpToDate>false</LinksUpToDate>
  <CharactersWithSpaces>20701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 Stern</dc:creator>
  <cp:keywords/>
  <dc:description/>
  <cp:lastModifiedBy>Nir Stern</cp:lastModifiedBy>
  <cp:revision>2</cp:revision>
  <dcterms:created xsi:type="dcterms:W3CDTF">2023-12-08T11:31:00Z</dcterms:created>
  <dcterms:modified xsi:type="dcterms:W3CDTF">2023-12-08T11:31:00Z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0x010100593446C51A4D8E45842DFA428FBB0348</vt:lpwstr>
  </property>
</Properties>
</file>